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4C" w:rsidRPr="006B64E2" w:rsidRDefault="0087024C" w:rsidP="002A7DBC">
      <w:pPr>
        <w:pStyle w:val="Heading4"/>
        <w:rPr>
          <w:rFonts w:asciiTheme="minorHAnsi" w:hAnsiTheme="minorHAnsi" w:cs="Calibri"/>
          <w:bCs/>
          <w:sz w:val="22"/>
          <w:szCs w:val="22"/>
        </w:rPr>
      </w:pPr>
    </w:p>
    <w:p w:rsidR="00AF4667" w:rsidRPr="0020574B" w:rsidRDefault="00362398" w:rsidP="00AF4667">
      <w:pPr>
        <w:pStyle w:val="Heading4"/>
        <w:rPr>
          <w:rFonts w:asciiTheme="minorHAnsi" w:hAnsiTheme="minorHAnsi" w:cs="Calibri"/>
          <w:bCs/>
          <w:sz w:val="40"/>
          <w:szCs w:val="40"/>
        </w:rPr>
      </w:pPr>
      <w:r>
        <w:rPr>
          <w:rFonts w:asciiTheme="minorHAnsi" w:hAnsiTheme="minorHAnsi" w:cs="Calibri"/>
          <w:bCs/>
          <w:sz w:val="40"/>
          <w:szCs w:val="40"/>
        </w:rPr>
        <w:t>A</w:t>
      </w:r>
      <w:r w:rsidR="00AF4667" w:rsidRPr="0020574B">
        <w:rPr>
          <w:rFonts w:asciiTheme="minorHAnsi" w:hAnsiTheme="minorHAnsi" w:cs="Calibri"/>
          <w:bCs/>
          <w:sz w:val="40"/>
          <w:szCs w:val="40"/>
        </w:rPr>
        <w:t>udit Report</w:t>
      </w:r>
    </w:p>
    <w:p w:rsidR="00AF4667" w:rsidRPr="0020574B" w:rsidRDefault="00AF4667" w:rsidP="00AF4667">
      <w:pPr>
        <w:rPr>
          <w:rFonts w:asciiTheme="minorHAnsi" w:hAnsiTheme="minorHAnsi"/>
          <w:lang w:val="en-US" w:eastAsia="en-US"/>
        </w:rPr>
      </w:pPr>
    </w:p>
    <w:p w:rsidR="00AF4667" w:rsidRPr="0020574B" w:rsidRDefault="00D80F5A" w:rsidP="00AF4667">
      <w:pPr>
        <w:jc w:val="center"/>
        <w:rPr>
          <w:rFonts w:asciiTheme="minorHAnsi" w:hAnsiTheme="minorHAnsi"/>
          <w:b/>
          <w:sz w:val="40"/>
          <w:szCs w:val="40"/>
          <w:lang w:val="en-US" w:eastAsia="en-US"/>
        </w:rPr>
      </w:pPr>
      <w:r>
        <w:rPr>
          <w:rFonts w:asciiTheme="minorHAnsi" w:hAnsiTheme="minorHAnsi"/>
          <w:b/>
          <w:sz w:val="40"/>
          <w:szCs w:val="40"/>
          <w:lang w:val="en-US" w:eastAsia="en-US"/>
        </w:rPr>
        <w:t>RTO Code</w:t>
      </w:r>
      <w:r w:rsidR="00192F10" w:rsidRPr="00192F10">
        <w:rPr>
          <w:rFonts w:asciiTheme="minorHAnsi" w:hAnsiTheme="minorHAnsi"/>
          <w:b/>
          <w:sz w:val="40"/>
          <w:szCs w:val="40"/>
          <w:lang w:val="en-US" w:eastAsia="en-US"/>
        </w:rPr>
        <w:t xml:space="preserve"> </w:t>
      </w:r>
      <w:r>
        <w:rPr>
          <w:rFonts w:asciiTheme="minorHAnsi" w:hAnsiTheme="minorHAnsi"/>
          <w:b/>
          <w:sz w:val="40"/>
          <w:szCs w:val="40"/>
          <w:lang w:val="en-US" w:eastAsia="en-US"/>
        </w:rPr>
        <w:t>–</w:t>
      </w:r>
      <w:r w:rsidR="00192F10" w:rsidRPr="00192F10">
        <w:rPr>
          <w:rFonts w:asciiTheme="minorHAnsi" w:hAnsiTheme="minorHAnsi"/>
          <w:b/>
          <w:sz w:val="40"/>
          <w:szCs w:val="40"/>
          <w:lang w:val="en-US" w:eastAsia="en-US"/>
        </w:rPr>
        <w:t xml:space="preserve"> </w:t>
      </w:r>
      <w:r>
        <w:rPr>
          <w:rFonts w:asciiTheme="minorHAnsi" w:hAnsiTheme="minorHAnsi"/>
          <w:b/>
          <w:sz w:val="40"/>
          <w:szCs w:val="40"/>
          <w:lang w:val="en-US" w:eastAsia="en-US"/>
        </w:rPr>
        <w:t>RTO Name</w:t>
      </w:r>
    </w:p>
    <w:p w:rsidR="00AF4667" w:rsidRPr="0020574B" w:rsidRDefault="00AF4667" w:rsidP="004551A9">
      <w:pPr>
        <w:pStyle w:val="Heading4"/>
        <w:rPr>
          <w:rFonts w:asciiTheme="minorHAnsi" w:hAnsiTheme="minorHAnsi"/>
        </w:rPr>
      </w:pPr>
      <w:r w:rsidRPr="0020574B">
        <w:rPr>
          <w:rFonts w:asciiTheme="minorHAnsi" w:hAnsiTheme="minorHAnsi" w:cs="Calibri"/>
          <w:bCs/>
          <w:sz w:val="40"/>
          <w:szCs w:val="40"/>
        </w:rPr>
        <w:t xml:space="preserve">  </w:t>
      </w:r>
    </w:p>
    <w:p w:rsidR="00AF4667" w:rsidRDefault="00D80F5A" w:rsidP="00AF4667">
      <w:pPr>
        <w:pStyle w:val="Heading4"/>
      </w:pPr>
      <w:r>
        <w:rPr>
          <w:rFonts w:asciiTheme="minorHAnsi" w:hAnsiTheme="minorHAnsi" w:cs="Calibri"/>
          <w:bCs/>
          <w:sz w:val="40"/>
          <w:szCs w:val="40"/>
        </w:rPr>
        <w:t xml:space="preserve">Report on compliance with the </w:t>
      </w:r>
      <w:r w:rsidRPr="00D80F5A">
        <w:rPr>
          <w:rFonts w:asciiTheme="minorHAnsi" w:hAnsiTheme="minorHAnsi" w:cs="Calibri"/>
          <w:bCs/>
          <w:sz w:val="40"/>
          <w:szCs w:val="40"/>
        </w:rPr>
        <w:t>Standards for Registered Training Organisations (RTOs) 2015</w:t>
      </w:r>
      <w:r w:rsidR="00AF4667" w:rsidRPr="003B6CC0">
        <w:t xml:space="preserve"> </w:t>
      </w:r>
    </w:p>
    <w:p w:rsidR="00AF4667" w:rsidRPr="0020574B" w:rsidRDefault="00AF4667" w:rsidP="00AF4667">
      <w:pPr>
        <w:jc w:val="center"/>
        <w:rPr>
          <w:rFonts w:asciiTheme="minorHAnsi" w:hAnsiTheme="minorHAnsi" w:cs="Calibri"/>
          <w:b/>
          <w:bCs/>
          <w:color w:val="000000"/>
          <w:szCs w:val="22"/>
        </w:rPr>
      </w:pPr>
    </w:p>
    <w:p w:rsidR="00AF4667" w:rsidRPr="004F6280" w:rsidRDefault="00AF4667" w:rsidP="00AF4667">
      <w:pPr>
        <w:jc w:val="center"/>
        <w:rPr>
          <w:rFonts w:asciiTheme="minorHAnsi" w:hAnsiTheme="minorHAnsi" w:cs="Calibri"/>
          <w:color w:val="000000"/>
          <w:sz w:val="28"/>
          <w:szCs w:val="28"/>
        </w:rPr>
      </w:pPr>
      <w:r w:rsidRPr="004F6280">
        <w:rPr>
          <w:rFonts w:asciiTheme="minorHAnsi" w:hAnsiTheme="minorHAnsi" w:cs="Calibri"/>
          <w:color w:val="000000"/>
          <w:sz w:val="28"/>
          <w:szCs w:val="28"/>
        </w:rPr>
        <w:t xml:space="preserve">Prepared by: </w:t>
      </w:r>
      <w:r w:rsidR="00D80F5A">
        <w:rPr>
          <w:rFonts w:asciiTheme="minorHAnsi" w:hAnsiTheme="minorHAnsi" w:cs="Calibri"/>
          <w:color w:val="000000"/>
          <w:sz w:val="28"/>
          <w:szCs w:val="28"/>
        </w:rPr>
        <w:t>Auditor Name</w:t>
      </w:r>
    </w:p>
    <w:p w:rsidR="00AF4667" w:rsidRPr="004F6280" w:rsidRDefault="00D80F5A" w:rsidP="00AF4667">
      <w:pPr>
        <w:jc w:val="center"/>
        <w:rPr>
          <w:rFonts w:asciiTheme="minorHAnsi" w:hAnsiTheme="minorHAnsi" w:cs="Calibri"/>
          <w:color w:val="000000"/>
          <w:sz w:val="28"/>
          <w:szCs w:val="28"/>
        </w:rPr>
      </w:pPr>
      <w:r>
        <w:rPr>
          <w:rFonts w:asciiTheme="minorHAnsi" w:hAnsiTheme="minorHAnsi" w:cs="Calibri"/>
          <w:color w:val="000000"/>
          <w:sz w:val="28"/>
          <w:szCs w:val="28"/>
        </w:rPr>
        <w:t>Date</w:t>
      </w:r>
    </w:p>
    <w:p w:rsidR="00840CBB" w:rsidRPr="008619A9" w:rsidRDefault="004551A9" w:rsidP="00840CBB">
      <w:pPr>
        <w:rPr>
          <w:rFonts w:ascii="Calibri" w:hAnsi="Calibri" w:cs="Calibri"/>
          <w:szCs w:val="22"/>
        </w:rPr>
      </w:pPr>
      <w:r>
        <w:rPr>
          <w:noProof/>
        </w:rPr>
        <mc:AlternateContent>
          <mc:Choice Requires="wps">
            <w:drawing>
              <wp:anchor distT="0" distB="0" distL="114300" distR="114300" simplePos="0" relativeHeight="251659264" behindDoc="0" locked="0" layoutInCell="1" allowOverlap="1" wp14:anchorId="2BFB53BF" wp14:editId="63C89D60">
                <wp:simplePos x="0" y="0"/>
                <wp:positionH relativeFrom="column">
                  <wp:posOffset>123131</wp:posOffset>
                </wp:positionH>
                <wp:positionV relativeFrom="paragraph">
                  <wp:posOffset>148383</wp:posOffset>
                </wp:positionV>
                <wp:extent cx="6294120" cy="5220586"/>
                <wp:effectExtent l="0" t="0" r="114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5220586"/>
                        </a:xfrm>
                        <a:prstGeom prst="rect">
                          <a:avLst/>
                        </a:prstGeom>
                        <a:solidFill>
                          <a:srgbClr val="FFFFFF"/>
                        </a:solidFill>
                        <a:ln w="9525">
                          <a:solidFill>
                            <a:srgbClr val="002060"/>
                          </a:solidFill>
                          <a:miter lim="800000"/>
                          <a:headEnd/>
                          <a:tailEnd/>
                        </a:ln>
                      </wps:spPr>
                      <wps:txbx>
                        <w:txbxContent>
                          <w:p w:rsidR="00BF20D3" w:rsidRPr="000A7489" w:rsidRDefault="00BF20D3">
                            <w:pPr>
                              <w:rPr>
                                <w:rFonts w:asciiTheme="minorHAnsi" w:hAnsiTheme="minorHAnsi"/>
                                <w:b/>
                                <w:color w:val="002060"/>
                                <w:sz w:val="24"/>
                              </w:rPr>
                            </w:pPr>
                            <w:r w:rsidRPr="000A7489">
                              <w:rPr>
                                <w:rFonts w:asciiTheme="minorHAnsi" w:hAnsiTheme="minorHAnsi"/>
                                <w:b/>
                                <w:color w:val="002060"/>
                                <w:sz w:val="24"/>
                              </w:rPr>
                              <w:t>Notes about this audit tool:</w:t>
                            </w:r>
                          </w:p>
                          <w:p w:rsidR="00BF20D3" w:rsidRDefault="00BF20D3" w:rsidP="004846DE">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 xml:space="preserve">This audit tool has been developed by Newbery Consulting and made available as a free download in support of the VET </w:t>
                            </w:r>
                            <w:r>
                              <w:rPr>
                                <w:rFonts w:asciiTheme="minorHAnsi" w:hAnsiTheme="minorHAnsi"/>
                                <w:color w:val="002060"/>
                                <w:sz w:val="24"/>
                              </w:rPr>
                              <w:t>s</w:t>
                            </w:r>
                            <w:r w:rsidRPr="000A7489">
                              <w:rPr>
                                <w:rFonts w:asciiTheme="minorHAnsi" w:hAnsiTheme="minorHAnsi"/>
                                <w:color w:val="002060"/>
                                <w:sz w:val="24"/>
                              </w:rPr>
                              <w:t>ector (because that’s what we do).</w:t>
                            </w:r>
                          </w:p>
                          <w:p w:rsidR="00BF20D3" w:rsidRPr="000A7489" w:rsidRDefault="00BF20D3" w:rsidP="004846DE">
                            <w:pPr>
                              <w:pStyle w:val="ListParagraph"/>
                              <w:numPr>
                                <w:ilvl w:val="0"/>
                                <w:numId w:val="44"/>
                              </w:numPr>
                              <w:rPr>
                                <w:rFonts w:asciiTheme="minorHAnsi" w:hAnsiTheme="minorHAnsi"/>
                                <w:color w:val="002060"/>
                                <w:sz w:val="24"/>
                              </w:rPr>
                            </w:pPr>
                            <w:r>
                              <w:rPr>
                                <w:rFonts w:asciiTheme="minorHAnsi" w:hAnsiTheme="minorHAnsi"/>
                                <w:color w:val="002060"/>
                                <w:sz w:val="24"/>
                              </w:rPr>
                              <w:t>We have produced this audit tool to provide RTOs a useful tool that can be customised and which provides audit criteria which can be easily interpreted and go to the core of each standard.</w:t>
                            </w:r>
                          </w:p>
                          <w:p w:rsidR="00BF20D3" w:rsidRPr="000A7489" w:rsidRDefault="00BF20D3" w:rsidP="004846DE">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 xml:space="preserve">You are encouraged to customise this audit tool, we only request that you leave the </w:t>
                            </w:r>
                            <w:r>
                              <w:rPr>
                                <w:rFonts w:asciiTheme="minorHAnsi" w:hAnsiTheme="minorHAnsi"/>
                                <w:color w:val="002060"/>
                                <w:sz w:val="24"/>
                              </w:rPr>
                              <w:br/>
                            </w:r>
                            <w:r w:rsidRPr="000A7489">
                              <w:rPr>
                                <w:rFonts w:asciiTheme="minorHAnsi" w:hAnsiTheme="minorHAnsi"/>
                                <w:color w:val="002060"/>
                                <w:sz w:val="24"/>
                              </w:rPr>
                              <w:t>“© Newbery Consulting – 2015” notice in the footer of the document as a recognition of the original work.</w:t>
                            </w:r>
                          </w:p>
                          <w:p w:rsidR="00BF20D3" w:rsidRDefault="00BF20D3" w:rsidP="000A7489">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This audit tool</w:t>
                            </w:r>
                            <w:r>
                              <w:rPr>
                                <w:rFonts w:asciiTheme="minorHAnsi" w:hAnsiTheme="minorHAnsi"/>
                                <w:color w:val="002060"/>
                                <w:sz w:val="24"/>
                              </w:rPr>
                              <w:t xml:space="preserve"> has deliberately omitted clauses that do not relate to most RTOs or which are not yet applicable. If you are a private RTO that does not deliver TAE qualifications or utilise trainers / assessors under supervision, then this tool is perfect for you. We will add other clauses as needed.</w:t>
                            </w:r>
                          </w:p>
                          <w:p w:rsidR="00BF20D3" w:rsidRDefault="00BF20D3" w:rsidP="000A7489">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Newbery Consulting recommends that this tool be used to conduct internal compliance audits </w:t>
                            </w:r>
                            <w:r w:rsidRPr="000A7489">
                              <w:rPr>
                                <w:rFonts w:asciiTheme="minorHAnsi" w:hAnsiTheme="minorHAnsi"/>
                                <w:color w:val="002060"/>
                                <w:sz w:val="24"/>
                              </w:rPr>
                              <w:t>with the Standards for Registered Training Organisations (RTOs) 2015</w:t>
                            </w:r>
                            <w:r>
                              <w:rPr>
                                <w:rFonts w:asciiTheme="minorHAnsi" w:hAnsiTheme="minorHAnsi"/>
                                <w:color w:val="002060"/>
                                <w:sz w:val="24"/>
                              </w:rPr>
                              <w:t xml:space="preserve"> and only by a person who is a qualified auditor and experienced in VET Quality Framework compliance.</w:t>
                            </w:r>
                          </w:p>
                          <w:p w:rsidR="00BF20D3" w:rsidRDefault="00BF20D3" w:rsidP="000A7489">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Newbery Consulting does not accept any liability in connection with the use of this audit tool. </w:t>
                            </w:r>
                          </w:p>
                          <w:p w:rsidR="00BF20D3" w:rsidRDefault="00BF20D3" w:rsidP="001A0698">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This audit tool should be used in conjunction with the actual </w:t>
                            </w:r>
                            <w:hyperlink r:id="rId9" w:history="1">
                              <w:r w:rsidRPr="001A0698">
                                <w:rPr>
                                  <w:rStyle w:val="Hyperlink"/>
                                  <w:rFonts w:asciiTheme="minorHAnsi" w:hAnsiTheme="minorHAnsi"/>
                                  <w:sz w:val="24"/>
                                </w:rPr>
                                <w:t>Standards for Registered Training Organisations (RTOs) 2015</w:t>
                              </w:r>
                            </w:hyperlink>
                          </w:p>
                          <w:p w:rsidR="00BF20D3" w:rsidRDefault="00BF20D3" w:rsidP="001A0698">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Feedback is always welcome. Please send to </w:t>
                            </w:r>
                            <w:hyperlink r:id="rId10" w:history="1">
                              <w:r w:rsidRPr="00CF2BBA">
                                <w:rPr>
                                  <w:rStyle w:val="Hyperlink"/>
                                  <w:rFonts w:asciiTheme="minorHAnsi" w:hAnsiTheme="minorHAnsi"/>
                                  <w:sz w:val="24"/>
                                </w:rPr>
                                <w:t>enquiries@newberyconsulting.com.au</w:t>
                              </w:r>
                            </w:hyperlink>
                            <w:r>
                              <w:rPr>
                                <w:rFonts w:asciiTheme="minorHAnsi" w:hAnsiTheme="minorHAnsi"/>
                                <w:color w:val="002060"/>
                                <w:sz w:val="24"/>
                              </w:rPr>
                              <w:t xml:space="preserve"> </w:t>
                            </w:r>
                          </w:p>
                          <w:p w:rsidR="00BF20D3" w:rsidRDefault="00BF20D3" w:rsidP="001A0698">
                            <w:pPr>
                              <w:rPr>
                                <w:rFonts w:asciiTheme="minorHAnsi" w:hAnsiTheme="minorHAnsi"/>
                                <w:color w:val="002060"/>
                                <w:sz w:val="24"/>
                              </w:rPr>
                            </w:pPr>
                          </w:p>
                          <w:p w:rsidR="00BF20D3" w:rsidRPr="001A0698" w:rsidRDefault="00BF20D3" w:rsidP="001A0698">
                            <w:pPr>
                              <w:rPr>
                                <w:rFonts w:asciiTheme="minorHAnsi" w:hAnsiTheme="minorHAnsi"/>
                                <w:b/>
                                <w:color w:val="002060"/>
                                <w:sz w:val="24"/>
                              </w:rPr>
                            </w:pPr>
                            <w:r w:rsidRPr="001A0698">
                              <w:rPr>
                                <w:rFonts w:asciiTheme="minorHAnsi" w:hAnsiTheme="minorHAnsi"/>
                                <w:b/>
                                <w:color w:val="002060"/>
                                <w:sz w:val="24"/>
                              </w:rPr>
                              <w:t>Joe Newbery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pt;margin-top:11.7pt;width:495.6pt;height:4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" strokecolor="#002060">
                <v:textbox>
                  <w:txbxContent>
                    <w:p w:rsidR="00BF20D3" w:rsidRPr="000A7489" w:rsidRDefault="00BF20D3">
                      <w:pPr>
                        <w:rPr>
                          <w:rFonts w:asciiTheme="minorHAnsi" w:hAnsiTheme="minorHAnsi"/>
                          <w:b/>
                          <w:color w:val="002060"/>
                          <w:sz w:val="24"/>
                        </w:rPr>
                      </w:pPr>
                      <w:r w:rsidRPr="000A7489">
                        <w:rPr>
                          <w:rFonts w:asciiTheme="minorHAnsi" w:hAnsiTheme="minorHAnsi"/>
                          <w:b/>
                          <w:color w:val="002060"/>
                          <w:sz w:val="24"/>
                        </w:rPr>
                        <w:t>Notes about this audit tool:</w:t>
                      </w:r>
                    </w:p>
                    <w:p w:rsidR="00BF20D3" w:rsidRDefault="00BF20D3" w:rsidP="004846DE">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 xml:space="preserve">This audit tool has been developed by Newbery Consulting and made available as a free download in support of the VET </w:t>
                      </w:r>
                      <w:r>
                        <w:rPr>
                          <w:rFonts w:asciiTheme="minorHAnsi" w:hAnsiTheme="minorHAnsi"/>
                          <w:color w:val="002060"/>
                          <w:sz w:val="24"/>
                        </w:rPr>
                        <w:t>s</w:t>
                      </w:r>
                      <w:r w:rsidRPr="000A7489">
                        <w:rPr>
                          <w:rFonts w:asciiTheme="minorHAnsi" w:hAnsiTheme="minorHAnsi"/>
                          <w:color w:val="002060"/>
                          <w:sz w:val="24"/>
                        </w:rPr>
                        <w:t>ector (because that’s what we do).</w:t>
                      </w:r>
                    </w:p>
                    <w:p w:rsidR="00BF20D3" w:rsidRPr="000A7489" w:rsidRDefault="00BF20D3" w:rsidP="004846DE">
                      <w:pPr>
                        <w:pStyle w:val="ListParagraph"/>
                        <w:numPr>
                          <w:ilvl w:val="0"/>
                          <w:numId w:val="44"/>
                        </w:numPr>
                        <w:rPr>
                          <w:rFonts w:asciiTheme="minorHAnsi" w:hAnsiTheme="minorHAnsi"/>
                          <w:color w:val="002060"/>
                          <w:sz w:val="24"/>
                        </w:rPr>
                      </w:pPr>
                      <w:r>
                        <w:rPr>
                          <w:rFonts w:asciiTheme="minorHAnsi" w:hAnsiTheme="minorHAnsi"/>
                          <w:color w:val="002060"/>
                          <w:sz w:val="24"/>
                        </w:rPr>
                        <w:t>We have produced this audit tool to provide RTOs a useful tool that can be customised and which provides audit criteria which can be easily interpreted and go to the core of each standard.</w:t>
                      </w:r>
                    </w:p>
                    <w:p w:rsidR="00BF20D3" w:rsidRPr="000A7489" w:rsidRDefault="00BF20D3" w:rsidP="004846DE">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 xml:space="preserve">You are encouraged to customise this audit tool, we only request that you leave the </w:t>
                      </w:r>
                      <w:r>
                        <w:rPr>
                          <w:rFonts w:asciiTheme="minorHAnsi" w:hAnsiTheme="minorHAnsi"/>
                          <w:color w:val="002060"/>
                          <w:sz w:val="24"/>
                        </w:rPr>
                        <w:br/>
                      </w:r>
                      <w:r w:rsidRPr="000A7489">
                        <w:rPr>
                          <w:rFonts w:asciiTheme="minorHAnsi" w:hAnsiTheme="minorHAnsi"/>
                          <w:color w:val="002060"/>
                          <w:sz w:val="24"/>
                        </w:rPr>
                        <w:t>“© Newbery Consulting – 2015” notice in the footer of the document as a recognition of the original work.</w:t>
                      </w:r>
                    </w:p>
                    <w:p w:rsidR="00BF20D3" w:rsidRDefault="00BF20D3" w:rsidP="000A7489">
                      <w:pPr>
                        <w:pStyle w:val="ListParagraph"/>
                        <w:numPr>
                          <w:ilvl w:val="0"/>
                          <w:numId w:val="44"/>
                        </w:numPr>
                        <w:rPr>
                          <w:rFonts w:asciiTheme="minorHAnsi" w:hAnsiTheme="minorHAnsi"/>
                          <w:color w:val="002060"/>
                          <w:sz w:val="24"/>
                        </w:rPr>
                      </w:pPr>
                      <w:r w:rsidRPr="000A7489">
                        <w:rPr>
                          <w:rFonts w:asciiTheme="minorHAnsi" w:hAnsiTheme="minorHAnsi"/>
                          <w:color w:val="002060"/>
                          <w:sz w:val="24"/>
                        </w:rPr>
                        <w:t>This audit tool</w:t>
                      </w:r>
                      <w:r>
                        <w:rPr>
                          <w:rFonts w:asciiTheme="minorHAnsi" w:hAnsiTheme="minorHAnsi"/>
                          <w:color w:val="002060"/>
                          <w:sz w:val="24"/>
                        </w:rPr>
                        <w:t xml:space="preserve"> has deliberately omitted clauses that do not relate to most RTOs or which are not yet applicable. If you are a private RTO that does not deliver TAE qualifications or utilise trainers / assessors under supervision, then this tool is perfect for you. We will add other clauses as needed.</w:t>
                      </w:r>
                    </w:p>
                    <w:p w:rsidR="00BF20D3" w:rsidRDefault="00BF20D3" w:rsidP="000A7489">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Newbery Consulting recommends that this tool be used to conduct internal compliance audits </w:t>
                      </w:r>
                      <w:r w:rsidRPr="000A7489">
                        <w:rPr>
                          <w:rFonts w:asciiTheme="minorHAnsi" w:hAnsiTheme="minorHAnsi"/>
                          <w:color w:val="002060"/>
                          <w:sz w:val="24"/>
                        </w:rPr>
                        <w:t>with the Standards for Registered Training Organisations (RTOs) 2015</w:t>
                      </w:r>
                      <w:r>
                        <w:rPr>
                          <w:rFonts w:asciiTheme="minorHAnsi" w:hAnsiTheme="minorHAnsi"/>
                          <w:color w:val="002060"/>
                          <w:sz w:val="24"/>
                        </w:rPr>
                        <w:t xml:space="preserve"> and only by a person who is a qualified auditor and experienced in VET Quality Framework compliance.</w:t>
                      </w:r>
                    </w:p>
                    <w:p w:rsidR="00BF20D3" w:rsidRDefault="00BF20D3" w:rsidP="000A7489">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Newbery Consulting does not accept any liability in connection with the use of this audit tool. </w:t>
                      </w:r>
                    </w:p>
                    <w:p w:rsidR="00BF20D3" w:rsidRDefault="00BF20D3" w:rsidP="001A0698">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This audit tool should be used in conjunction with the actual </w:t>
                      </w:r>
                      <w:hyperlink r:id="rId11" w:history="1">
                        <w:r w:rsidRPr="001A0698">
                          <w:rPr>
                            <w:rStyle w:val="Hyperlink"/>
                            <w:rFonts w:asciiTheme="minorHAnsi" w:hAnsiTheme="minorHAnsi"/>
                            <w:sz w:val="24"/>
                          </w:rPr>
                          <w:t>Standards for Registered Training Organisations (RTOs) 2015</w:t>
                        </w:r>
                      </w:hyperlink>
                    </w:p>
                    <w:p w:rsidR="00BF20D3" w:rsidRDefault="00BF20D3" w:rsidP="001A0698">
                      <w:pPr>
                        <w:pStyle w:val="ListParagraph"/>
                        <w:numPr>
                          <w:ilvl w:val="0"/>
                          <w:numId w:val="44"/>
                        </w:numPr>
                        <w:rPr>
                          <w:rFonts w:asciiTheme="minorHAnsi" w:hAnsiTheme="minorHAnsi"/>
                          <w:color w:val="002060"/>
                          <w:sz w:val="24"/>
                        </w:rPr>
                      </w:pPr>
                      <w:r>
                        <w:rPr>
                          <w:rFonts w:asciiTheme="minorHAnsi" w:hAnsiTheme="minorHAnsi"/>
                          <w:color w:val="002060"/>
                          <w:sz w:val="24"/>
                        </w:rPr>
                        <w:t xml:space="preserve">Feedback is always welcome. Please send to </w:t>
                      </w:r>
                      <w:hyperlink r:id="rId12" w:history="1">
                        <w:r w:rsidRPr="00CF2BBA">
                          <w:rPr>
                            <w:rStyle w:val="Hyperlink"/>
                            <w:rFonts w:asciiTheme="minorHAnsi" w:hAnsiTheme="minorHAnsi"/>
                            <w:sz w:val="24"/>
                          </w:rPr>
                          <w:t>enquiries@newberyconsulting.com.au</w:t>
                        </w:r>
                      </w:hyperlink>
                      <w:r>
                        <w:rPr>
                          <w:rFonts w:asciiTheme="minorHAnsi" w:hAnsiTheme="minorHAnsi"/>
                          <w:color w:val="002060"/>
                          <w:sz w:val="24"/>
                        </w:rPr>
                        <w:t xml:space="preserve"> </w:t>
                      </w:r>
                    </w:p>
                    <w:p w:rsidR="00BF20D3" w:rsidRDefault="00BF20D3" w:rsidP="001A0698">
                      <w:pPr>
                        <w:rPr>
                          <w:rFonts w:asciiTheme="minorHAnsi" w:hAnsiTheme="minorHAnsi"/>
                          <w:color w:val="002060"/>
                          <w:sz w:val="24"/>
                        </w:rPr>
                      </w:pPr>
                    </w:p>
                    <w:p w:rsidR="00BF20D3" w:rsidRPr="001A0698" w:rsidRDefault="00BF20D3" w:rsidP="001A0698">
                      <w:pPr>
                        <w:rPr>
                          <w:rFonts w:asciiTheme="minorHAnsi" w:hAnsiTheme="minorHAnsi"/>
                          <w:b/>
                          <w:color w:val="002060"/>
                          <w:sz w:val="24"/>
                        </w:rPr>
                      </w:pPr>
                      <w:r w:rsidRPr="001A0698">
                        <w:rPr>
                          <w:rFonts w:asciiTheme="minorHAnsi" w:hAnsiTheme="minorHAnsi"/>
                          <w:b/>
                          <w:color w:val="002060"/>
                          <w:sz w:val="24"/>
                        </w:rPr>
                        <w:t>Joe Newbery</w:t>
                      </w:r>
                    </w:p>
                  </w:txbxContent>
                </v:textbox>
              </v:shape>
            </w:pict>
          </mc:Fallback>
        </mc:AlternateContent>
      </w:r>
    </w:p>
    <w:p w:rsidR="00840CBB" w:rsidRDefault="00840C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016"/>
        <w:gridCol w:w="2237"/>
        <w:gridCol w:w="2606"/>
      </w:tblGrid>
      <w:tr w:rsidR="00840CBB" w:rsidRPr="008619A9" w:rsidTr="006B7DE3">
        <w:tc>
          <w:tcPr>
            <w:tcW w:w="5000" w:type="pct"/>
            <w:gridSpan w:val="4"/>
            <w:tcBorders>
              <w:bottom w:val="single" w:sz="4" w:space="0" w:color="auto"/>
            </w:tcBorders>
            <w:shd w:val="clear" w:color="auto" w:fill="E0E0E0"/>
          </w:tcPr>
          <w:p w:rsidR="00840CBB" w:rsidRPr="008619A9" w:rsidRDefault="00840CBB" w:rsidP="006B7DE3">
            <w:pPr>
              <w:rPr>
                <w:rFonts w:ascii="Calibri" w:hAnsi="Calibri" w:cs="Calibri"/>
                <w:b/>
                <w:szCs w:val="22"/>
              </w:rPr>
            </w:pPr>
            <w:r w:rsidRPr="008619A9">
              <w:rPr>
                <w:rFonts w:ascii="Calibri" w:hAnsi="Calibri" w:cs="Calibri"/>
                <w:b/>
                <w:szCs w:val="22"/>
              </w:rPr>
              <w:lastRenderedPageBreak/>
              <w:t xml:space="preserve">FOCUS OF AUDIT </w:t>
            </w:r>
          </w:p>
        </w:tc>
      </w:tr>
      <w:tr w:rsidR="00840CBB" w:rsidRPr="008619A9" w:rsidTr="006B7DE3">
        <w:tc>
          <w:tcPr>
            <w:tcW w:w="655" w:type="pct"/>
            <w:shd w:val="clear" w:color="auto" w:fill="E0E0E0"/>
          </w:tcPr>
          <w:p w:rsidR="00840CBB" w:rsidRPr="008619A9" w:rsidRDefault="00840CBB" w:rsidP="00287E19">
            <w:pPr>
              <w:rPr>
                <w:rFonts w:ascii="Calibri" w:hAnsi="Calibri" w:cs="Calibri"/>
                <w:b/>
                <w:szCs w:val="22"/>
              </w:rPr>
            </w:pPr>
            <w:r w:rsidRPr="008619A9">
              <w:rPr>
                <w:rFonts w:ascii="Calibri" w:hAnsi="Calibri" w:cs="Calibri"/>
                <w:b/>
                <w:szCs w:val="22"/>
              </w:rPr>
              <w:t>Code</w:t>
            </w:r>
          </w:p>
        </w:tc>
        <w:tc>
          <w:tcPr>
            <w:tcW w:w="1970" w:type="pct"/>
            <w:shd w:val="clear" w:color="auto" w:fill="E0E0E0"/>
          </w:tcPr>
          <w:p w:rsidR="00840CBB" w:rsidRPr="008619A9" w:rsidRDefault="00287E19" w:rsidP="00287E19">
            <w:pPr>
              <w:rPr>
                <w:rFonts w:ascii="Calibri" w:hAnsi="Calibri" w:cs="Calibri"/>
                <w:b/>
                <w:szCs w:val="22"/>
              </w:rPr>
            </w:pPr>
            <w:r>
              <w:rPr>
                <w:rFonts w:ascii="Calibri" w:hAnsi="Calibri" w:cs="Calibri"/>
                <w:b/>
                <w:szCs w:val="22"/>
              </w:rPr>
              <w:t>Title</w:t>
            </w:r>
          </w:p>
        </w:tc>
        <w:tc>
          <w:tcPr>
            <w:tcW w:w="1097" w:type="pct"/>
            <w:shd w:val="clear" w:color="auto" w:fill="E0E0E0"/>
          </w:tcPr>
          <w:p w:rsidR="00840CBB" w:rsidRPr="008619A9" w:rsidRDefault="00840CBB" w:rsidP="006B7DE3">
            <w:pPr>
              <w:jc w:val="center"/>
              <w:rPr>
                <w:rFonts w:ascii="Calibri" w:hAnsi="Calibri" w:cs="Calibri"/>
                <w:b/>
                <w:szCs w:val="22"/>
              </w:rPr>
            </w:pPr>
            <w:r w:rsidRPr="008619A9">
              <w:rPr>
                <w:rFonts w:ascii="Calibri" w:hAnsi="Calibri" w:cs="Calibri"/>
                <w:b/>
                <w:szCs w:val="22"/>
              </w:rPr>
              <w:t>Mode(s) of delivery</w:t>
            </w:r>
          </w:p>
        </w:tc>
        <w:tc>
          <w:tcPr>
            <w:tcW w:w="1278" w:type="pct"/>
            <w:shd w:val="clear" w:color="auto" w:fill="E0E0E0"/>
          </w:tcPr>
          <w:p w:rsidR="00840CBB" w:rsidRPr="008619A9" w:rsidRDefault="00840CBB" w:rsidP="006B7DE3">
            <w:pPr>
              <w:jc w:val="center"/>
              <w:rPr>
                <w:rFonts w:ascii="Calibri" w:hAnsi="Calibri" w:cs="Calibri"/>
                <w:b/>
                <w:szCs w:val="22"/>
              </w:rPr>
            </w:pPr>
            <w:r w:rsidRPr="008619A9">
              <w:rPr>
                <w:rFonts w:ascii="Calibri" w:hAnsi="Calibri" w:cs="Calibri"/>
                <w:b/>
                <w:szCs w:val="22"/>
              </w:rPr>
              <w:t>Delivery site(s)</w:t>
            </w:r>
          </w:p>
        </w:tc>
      </w:tr>
      <w:tr w:rsidR="00840CBB" w:rsidRPr="008619A9" w:rsidTr="006B7DE3">
        <w:tc>
          <w:tcPr>
            <w:tcW w:w="655" w:type="pct"/>
          </w:tcPr>
          <w:p w:rsidR="00840CBB" w:rsidRPr="008619A9" w:rsidRDefault="00840CBB" w:rsidP="006B7DE3">
            <w:pPr>
              <w:rPr>
                <w:rFonts w:ascii="Calibri" w:hAnsi="Calibri" w:cs="Calibri"/>
                <w:color w:val="000000"/>
                <w:szCs w:val="22"/>
              </w:rPr>
            </w:pPr>
          </w:p>
        </w:tc>
        <w:tc>
          <w:tcPr>
            <w:tcW w:w="1970" w:type="pct"/>
          </w:tcPr>
          <w:p w:rsidR="00840CBB" w:rsidRPr="008619A9" w:rsidRDefault="00840CBB" w:rsidP="00192F10">
            <w:pPr>
              <w:rPr>
                <w:rFonts w:ascii="Calibri" w:eastAsia="Calibri" w:hAnsi="Calibri" w:cs="Calibri"/>
                <w:color w:val="000000"/>
                <w:szCs w:val="22"/>
                <w:lang w:eastAsia="en-US"/>
              </w:rPr>
            </w:pPr>
          </w:p>
        </w:tc>
        <w:tc>
          <w:tcPr>
            <w:tcW w:w="1097" w:type="pct"/>
          </w:tcPr>
          <w:p w:rsidR="00840CBB" w:rsidRPr="008619A9" w:rsidRDefault="00840CBB" w:rsidP="006B7DE3">
            <w:pPr>
              <w:rPr>
                <w:rFonts w:ascii="Calibri" w:hAnsi="Calibri" w:cs="Calibri"/>
                <w:color w:val="000000"/>
                <w:szCs w:val="22"/>
              </w:rPr>
            </w:pPr>
          </w:p>
        </w:tc>
        <w:tc>
          <w:tcPr>
            <w:tcW w:w="1278" w:type="pct"/>
          </w:tcPr>
          <w:p w:rsidR="00840CBB" w:rsidRPr="008619A9" w:rsidRDefault="00840CBB" w:rsidP="006B7DE3">
            <w:pPr>
              <w:rPr>
                <w:rFonts w:ascii="Calibri" w:hAnsi="Calibri" w:cs="Calibri"/>
                <w:color w:val="000000"/>
                <w:szCs w:val="22"/>
              </w:rPr>
            </w:pPr>
          </w:p>
        </w:tc>
      </w:tr>
      <w:tr w:rsidR="00192F10" w:rsidRPr="008619A9" w:rsidTr="006B7DE3">
        <w:tc>
          <w:tcPr>
            <w:tcW w:w="655" w:type="pct"/>
          </w:tcPr>
          <w:p w:rsidR="00192F10" w:rsidRPr="008619A9" w:rsidRDefault="00192F10" w:rsidP="006B7DE3">
            <w:pPr>
              <w:rPr>
                <w:rFonts w:ascii="Calibri" w:hAnsi="Calibri" w:cs="Calibri"/>
                <w:color w:val="000000"/>
                <w:szCs w:val="22"/>
              </w:rPr>
            </w:pPr>
          </w:p>
        </w:tc>
        <w:tc>
          <w:tcPr>
            <w:tcW w:w="1970" w:type="pct"/>
          </w:tcPr>
          <w:p w:rsidR="00192F10" w:rsidRPr="008619A9" w:rsidRDefault="00192F10" w:rsidP="006B7DE3">
            <w:pPr>
              <w:rPr>
                <w:rFonts w:ascii="Calibri" w:eastAsia="Calibri" w:hAnsi="Calibri" w:cs="Calibri"/>
                <w:color w:val="000000"/>
                <w:szCs w:val="22"/>
                <w:lang w:eastAsia="en-US"/>
              </w:rPr>
            </w:pPr>
          </w:p>
        </w:tc>
        <w:tc>
          <w:tcPr>
            <w:tcW w:w="1097" w:type="pct"/>
          </w:tcPr>
          <w:p w:rsidR="00192F10" w:rsidRPr="008619A9" w:rsidRDefault="00192F10" w:rsidP="007802FC">
            <w:pPr>
              <w:rPr>
                <w:rFonts w:ascii="Calibri" w:hAnsi="Calibri" w:cs="Calibri"/>
                <w:color w:val="000000"/>
                <w:szCs w:val="22"/>
              </w:rPr>
            </w:pPr>
          </w:p>
        </w:tc>
        <w:tc>
          <w:tcPr>
            <w:tcW w:w="1278" w:type="pct"/>
          </w:tcPr>
          <w:p w:rsidR="00192F10" w:rsidRPr="008619A9" w:rsidRDefault="00192F10" w:rsidP="007802FC">
            <w:pPr>
              <w:rPr>
                <w:rFonts w:ascii="Calibri" w:hAnsi="Calibri" w:cs="Calibri"/>
                <w:color w:val="000000"/>
                <w:szCs w:val="22"/>
              </w:rPr>
            </w:pPr>
          </w:p>
        </w:tc>
      </w:tr>
      <w:tr w:rsidR="00D80F5A" w:rsidRPr="008619A9" w:rsidTr="006B7DE3">
        <w:tc>
          <w:tcPr>
            <w:tcW w:w="655" w:type="pct"/>
          </w:tcPr>
          <w:p w:rsidR="00D80F5A" w:rsidRPr="00192F10" w:rsidRDefault="00D80F5A" w:rsidP="006B7DE3">
            <w:pPr>
              <w:rPr>
                <w:rFonts w:ascii="Calibri" w:eastAsia="Calibri" w:hAnsi="Calibri" w:cs="Calibri"/>
                <w:color w:val="000000"/>
                <w:szCs w:val="22"/>
                <w:lang w:eastAsia="en-US"/>
              </w:rPr>
            </w:pPr>
          </w:p>
        </w:tc>
        <w:tc>
          <w:tcPr>
            <w:tcW w:w="1970" w:type="pct"/>
          </w:tcPr>
          <w:p w:rsidR="00D80F5A" w:rsidRPr="00192F10" w:rsidRDefault="00D80F5A" w:rsidP="006B7DE3">
            <w:pPr>
              <w:rPr>
                <w:rFonts w:ascii="Calibri" w:eastAsia="Calibri" w:hAnsi="Calibri" w:cs="Calibri"/>
                <w:color w:val="000000"/>
                <w:szCs w:val="22"/>
                <w:lang w:eastAsia="en-US"/>
              </w:rPr>
            </w:pPr>
          </w:p>
        </w:tc>
        <w:tc>
          <w:tcPr>
            <w:tcW w:w="1097" w:type="pct"/>
          </w:tcPr>
          <w:p w:rsidR="00D80F5A" w:rsidRDefault="00D80F5A" w:rsidP="007802FC">
            <w:pPr>
              <w:rPr>
                <w:rFonts w:ascii="Calibri" w:hAnsi="Calibri" w:cs="Calibri"/>
                <w:color w:val="000000"/>
                <w:szCs w:val="22"/>
              </w:rPr>
            </w:pPr>
          </w:p>
        </w:tc>
        <w:tc>
          <w:tcPr>
            <w:tcW w:w="1278" w:type="pct"/>
          </w:tcPr>
          <w:p w:rsidR="00D80F5A" w:rsidRPr="00192F10" w:rsidRDefault="00D80F5A" w:rsidP="007802FC">
            <w:pPr>
              <w:rPr>
                <w:rFonts w:ascii="Calibri" w:hAnsi="Calibri" w:cs="Calibri"/>
                <w:color w:val="000000"/>
                <w:szCs w:val="22"/>
              </w:rPr>
            </w:pPr>
          </w:p>
        </w:tc>
      </w:tr>
      <w:tr w:rsidR="00D80F5A" w:rsidRPr="008619A9" w:rsidTr="006B7DE3">
        <w:tc>
          <w:tcPr>
            <w:tcW w:w="655" w:type="pct"/>
          </w:tcPr>
          <w:p w:rsidR="00D80F5A" w:rsidRPr="00192F10" w:rsidRDefault="00D80F5A" w:rsidP="006B7DE3">
            <w:pPr>
              <w:rPr>
                <w:rFonts w:ascii="Calibri" w:eastAsia="Calibri" w:hAnsi="Calibri" w:cs="Calibri"/>
                <w:color w:val="000000"/>
                <w:szCs w:val="22"/>
                <w:lang w:eastAsia="en-US"/>
              </w:rPr>
            </w:pPr>
          </w:p>
        </w:tc>
        <w:tc>
          <w:tcPr>
            <w:tcW w:w="1970" w:type="pct"/>
          </w:tcPr>
          <w:p w:rsidR="00D80F5A" w:rsidRPr="00192F10" w:rsidRDefault="00D80F5A" w:rsidP="006B7DE3">
            <w:pPr>
              <w:rPr>
                <w:rFonts w:ascii="Calibri" w:eastAsia="Calibri" w:hAnsi="Calibri" w:cs="Calibri"/>
                <w:color w:val="000000"/>
                <w:szCs w:val="22"/>
                <w:lang w:eastAsia="en-US"/>
              </w:rPr>
            </w:pPr>
          </w:p>
        </w:tc>
        <w:tc>
          <w:tcPr>
            <w:tcW w:w="1097" w:type="pct"/>
          </w:tcPr>
          <w:p w:rsidR="00D80F5A" w:rsidRDefault="00D80F5A" w:rsidP="007802FC">
            <w:pPr>
              <w:rPr>
                <w:rFonts w:ascii="Calibri" w:hAnsi="Calibri" w:cs="Calibri"/>
                <w:color w:val="000000"/>
                <w:szCs w:val="22"/>
              </w:rPr>
            </w:pPr>
          </w:p>
        </w:tc>
        <w:tc>
          <w:tcPr>
            <w:tcW w:w="1278" w:type="pct"/>
          </w:tcPr>
          <w:p w:rsidR="00D80F5A" w:rsidRPr="00192F10" w:rsidRDefault="00D80F5A" w:rsidP="007802FC">
            <w:pPr>
              <w:rPr>
                <w:rFonts w:ascii="Calibri" w:hAnsi="Calibri" w:cs="Calibri"/>
                <w:color w:val="000000"/>
                <w:szCs w:val="22"/>
              </w:rPr>
            </w:pPr>
          </w:p>
        </w:tc>
      </w:tr>
    </w:tbl>
    <w:p w:rsidR="00840CBB" w:rsidRPr="008619A9" w:rsidRDefault="00840CBB" w:rsidP="00840CBB">
      <w:pPr>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132"/>
        <w:gridCol w:w="3827"/>
      </w:tblGrid>
      <w:tr w:rsidR="00840CBB" w:rsidRPr="008619A9" w:rsidTr="006B7DE3">
        <w:tc>
          <w:tcPr>
            <w:tcW w:w="5000" w:type="pct"/>
            <w:gridSpan w:val="3"/>
            <w:tcBorders>
              <w:bottom w:val="single" w:sz="4" w:space="0" w:color="auto"/>
            </w:tcBorders>
            <w:shd w:val="clear" w:color="auto" w:fill="E0E0E0"/>
          </w:tcPr>
          <w:p w:rsidR="00840CBB" w:rsidRPr="008619A9" w:rsidRDefault="00D80F5A" w:rsidP="006B7DE3">
            <w:pPr>
              <w:rPr>
                <w:rFonts w:ascii="Calibri" w:hAnsi="Calibri" w:cs="Calibri"/>
                <w:b/>
                <w:szCs w:val="22"/>
              </w:rPr>
            </w:pPr>
            <w:r>
              <w:rPr>
                <w:rFonts w:ascii="Calibri" w:hAnsi="Calibri" w:cs="Calibri"/>
                <w:b/>
                <w:szCs w:val="22"/>
              </w:rPr>
              <w:t xml:space="preserve">PERSONS </w:t>
            </w:r>
            <w:r w:rsidR="00840CBB" w:rsidRPr="008619A9">
              <w:rPr>
                <w:rFonts w:ascii="Calibri" w:hAnsi="Calibri" w:cs="Calibri"/>
                <w:b/>
                <w:szCs w:val="22"/>
              </w:rPr>
              <w:t>INTERVIEWE</w:t>
            </w:r>
            <w:r>
              <w:rPr>
                <w:rFonts w:ascii="Calibri" w:hAnsi="Calibri" w:cs="Calibri"/>
                <w:b/>
                <w:szCs w:val="22"/>
              </w:rPr>
              <w:t>D</w:t>
            </w:r>
          </w:p>
        </w:tc>
      </w:tr>
      <w:tr w:rsidR="00840CBB" w:rsidRPr="008619A9" w:rsidTr="006B7DE3">
        <w:tc>
          <w:tcPr>
            <w:tcW w:w="1587" w:type="pct"/>
          </w:tcPr>
          <w:p w:rsidR="00840CBB" w:rsidRPr="008619A9" w:rsidRDefault="00840CBB" w:rsidP="006B7DE3">
            <w:pPr>
              <w:rPr>
                <w:rFonts w:ascii="Calibri" w:hAnsi="Calibri" w:cs="Calibri"/>
                <w:b/>
                <w:szCs w:val="22"/>
              </w:rPr>
            </w:pPr>
            <w:r w:rsidRPr="008619A9">
              <w:rPr>
                <w:rFonts w:ascii="Calibri" w:hAnsi="Calibri" w:cs="Calibri"/>
                <w:b/>
                <w:szCs w:val="22"/>
              </w:rPr>
              <w:t>Name</w:t>
            </w:r>
          </w:p>
        </w:tc>
        <w:tc>
          <w:tcPr>
            <w:tcW w:w="1536" w:type="pct"/>
          </w:tcPr>
          <w:p w:rsidR="00840CBB" w:rsidRPr="008619A9" w:rsidRDefault="00840CBB" w:rsidP="006B7DE3">
            <w:pPr>
              <w:rPr>
                <w:rFonts w:ascii="Calibri" w:hAnsi="Calibri" w:cs="Calibri"/>
                <w:b/>
                <w:szCs w:val="22"/>
              </w:rPr>
            </w:pPr>
            <w:r w:rsidRPr="008619A9">
              <w:rPr>
                <w:rFonts w:ascii="Calibri" w:hAnsi="Calibri" w:cs="Calibri"/>
                <w:b/>
                <w:szCs w:val="22"/>
              </w:rPr>
              <w:t>Position</w:t>
            </w:r>
          </w:p>
        </w:tc>
        <w:tc>
          <w:tcPr>
            <w:tcW w:w="1877" w:type="pct"/>
          </w:tcPr>
          <w:p w:rsidR="00840CBB" w:rsidRPr="008619A9" w:rsidRDefault="00840CBB" w:rsidP="006B7DE3">
            <w:pPr>
              <w:rPr>
                <w:rFonts w:ascii="Calibri" w:hAnsi="Calibri" w:cs="Calibri"/>
                <w:b/>
                <w:szCs w:val="22"/>
              </w:rPr>
            </w:pPr>
            <w:r w:rsidRPr="008619A9">
              <w:rPr>
                <w:rFonts w:ascii="Calibri" w:hAnsi="Calibri" w:cs="Calibri"/>
                <w:b/>
                <w:szCs w:val="22"/>
              </w:rPr>
              <w:t>Comment</w:t>
            </w:r>
          </w:p>
        </w:tc>
      </w:tr>
      <w:tr w:rsidR="00840CBB" w:rsidRPr="008619A9" w:rsidTr="006B7DE3">
        <w:tc>
          <w:tcPr>
            <w:tcW w:w="1587" w:type="pct"/>
          </w:tcPr>
          <w:p w:rsidR="00840CBB" w:rsidRPr="00183D06" w:rsidRDefault="00840CBB" w:rsidP="00192F10">
            <w:pPr>
              <w:tabs>
                <w:tab w:val="left" w:pos="964"/>
              </w:tabs>
              <w:rPr>
                <w:rFonts w:ascii="Calibri" w:hAnsi="Calibri" w:cs="Calibri"/>
                <w:color w:val="000000"/>
                <w:szCs w:val="22"/>
              </w:rPr>
            </w:pPr>
          </w:p>
        </w:tc>
        <w:tc>
          <w:tcPr>
            <w:tcW w:w="1536" w:type="pct"/>
          </w:tcPr>
          <w:p w:rsidR="00840CBB" w:rsidRPr="00183D06" w:rsidRDefault="00840CBB" w:rsidP="006B7DE3">
            <w:pPr>
              <w:rPr>
                <w:rFonts w:ascii="Calibri" w:hAnsi="Calibri" w:cs="Calibri"/>
                <w:color w:val="000000"/>
                <w:szCs w:val="22"/>
              </w:rPr>
            </w:pPr>
          </w:p>
        </w:tc>
        <w:tc>
          <w:tcPr>
            <w:tcW w:w="1877" w:type="pct"/>
          </w:tcPr>
          <w:p w:rsidR="00840CBB" w:rsidRPr="008619A9" w:rsidRDefault="00840CBB" w:rsidP="006B7DE3">
            <w:pPr>
              <w:rPr>
                <w:rFonts w:ascii="Calibri" w:hAnsi="Calibri" w:cs="Calibri"/>
                <w:color w:val="000000"/>
                <w:szCs w:val="22"/>
              </w:rPr>
            </w:pPr>
          </w:p>
        </w:tc>
      </w:tr>
      <w:tr w:rsidR="00840CBB" w:rsidRPr="008619A9" w:rsidTr="006B7DE3">
        <w:tc>
          <w:tcPr>
            <w:tcW w:w="1587" w:type="pct"/>
          </w:tcPr>
          <w:p w:rsidR="00840CBB" w:rsidRPr="008619A9" w:rsidRDefault="00840CBB" w:rsidP="006B7DE3">
            <w:pPr>
              <w:rPr>
                <w:rFonts w:ascii="Calibri" w:hAnsi="Calibri" w:cs="Calibri"/>
                <w:color w:val="000000"/>
                <w:szCs w:val="22"/>
              </w:rPr>
            </w:pPr>
          </w:p>
        </w:tc>
        <w:tc>
          <w:tcPr>
            <w:tcW w:w="1536" w:type="pct"/>
          </w:tcPr>
          <w:p w:rsidR="00840CBB" w:rsidRPr="008619A9" w:rsidRDefault="00840CBB" w:rsidP="006B7DE3">
            <w:pPr>
              <w:rPr>
                <w:rFonts w:ascii="Calibri" w:hAnsi="Calibri" w:cs="Calibri"/>
                <w:color w:val="000000"/>
                <w:szCs w:val="22"/>
              </w:rPr>
            </w:pPr>
          </w:p>
        </w:tc>
        <w:tc>
          <w:tcPr>
            <w:tcW w:w="1877" w:type="pct"/>
          </w:tcPr>
          <w:p w:rsidR="00840CBB" w:rsidRPr="008619A9" w:rsidRDefault="00840CBB" w:rsidP="006B7DE3">
            <w:pPr>
              <w:rPr>
                <w:rFonts w:ascii="Calibri" w:hAnsi="Calibri" w:cs="Calibri"/>
                <w:color w:val="000000"/>
                <w:szCs w:val="22"/>
              </w:rPr>
            </w:pPr>
          </w:p>
        </w:tc>
      </w:tr>
      <w:tr w:rsidR="00840CBB" w:rsidRPr="008619A9" w:rsidTr="006B7DE3">
        <w:tc>
          <w:tcPr>
            <w:tcW w:w="1587" w:type="pct"/>
          </w:tcPr>
          <w:p w:rsidR="00840CBB" w:rsidRPr="008619A9" w:rsidRDefault="00840CBB" w:rsidP="006B7DE3">
            <w:pPr>
              <w:rPr>
                <w:rFonts w:ascii="Calibri" w:hAnsi="Calibri" w:cs="Calibri"/>
                <w:color w:val="000000"/>
                <w:szCs w:val="22"/>
              </w:rPr>
            </w:pPr>
          </w:p>
        </w:tc>
        <w:tc>
          <w:tcPr>
            <w:tcW w:w="1536" w:type="pct"/>
          </w:tcPr>
          <w:p w:rsidR="00840CBB" w:rsidRPr="008619A9" w:rsidRDefault="00840CBB" w:rsidP="006B7DE3">
            <w:pPr>
              <w:rPr>
                <w:rFonts w:ascii="Calibri" w:hAnsi="Calibri" w:cs="Calibri"/>
                <w:color w:val="000000"/>
                <w:szCs w:val="22"/>
                <w:lang w:val="en-US"/>
              </w:rPr>
            </w:pPr>
          </w:p>
        </w:tc>
        <w:tc>
          <w:tcPr>
            <w:tcW w:w="1877" w:type="pct"/>
          </w:tcPr>
          <w:p w:rsidR="00840CBB" w:rsidRPr="008619A9" w:rsidRDefault="00840CBB" w:rsidP="006B7DE3">
            <w:pPr>
              <w:rPr>
                <w:rFonts w:ascii="Calibri" w:hAnsi="Calibri" w:cs="Calibri"/>
                <w:color w:val="000000"/>
                <w:szCs w:val="22"/>
              </w:rPr>
            </w:pPr>
          </w:p>
        </w:tc>
      </w:tr>
      <w:tr w:rsidR="00840CBB" w:rsidRPr="008619A9" w:rsidTr="006B7DE3">
        <w:tc>
          <w:tcPr>
            <w:tcW w:w="1587" w:type="pct"/>
          </w:tcPr>
          <w:p w:rsidR="00840CBB" w:rsidRPr="008619A9" w:rsidRDefault="00840CBB" w:rsidP="006B7DE3">
            <w:pPr>
              <w:rPr>
                <w:rFonts w:ascii="Calibri" w:hAnsi="Calibri" w:cs="Calibri"/>
                <w:color w:val="000000"/>
                <w:szCs w:val="22"/>
              </w:rPr>
            </w:pPr>
          </w:p>
        </w:tc>
        <w:tc>
          <w:tcPr>
            <w:tcW w:w="1536" w:type="pct"/>
          </w:tcPr>
          <w:p w:rsidR="00840CBB" w:rsidRPr="008619A9" w:rsidRDefault="00840CBB" w:rsidP="006B7DE3">
            <w:pPr>
              <w:rPr>
                <w:rFonts w:ascii="Calibri" w:hAnsi="Calibri" w:cs="Calibri"/>
                <w:color w:val="000000"/>
                <w:szCs w:val="22"/>
                <w:lang w:val="en-US"/>
              </w:rPr>
            </w:pPr>
          </w:p>
        </w:tc>
        <w:tc>
          <w:tcPr>
            <w:tcW w:w="1877" w:type="pct"/>
          </w:tcPr>
          <w:p w:rsidR="00840CBB" w:rsidRPr="008619A9" w:rsidRDefault="00840CBB" w:rsidP="006B7DE3">
            <w:pPr>
              <w:rPr>
                <w:rFonts w:ascii="Calibri" w:hAnsi="Calibri" w:cs="Calibri"/>
                <w:color w:val="000000"/>
                <w:szCs w:val="22"/>
              </w:rPr>
            </w:pPr>
          </w:p>
        </w:tc>
      </w:tr>
    </w:tbl>
    <w:p w:rsidR="00840CBB" w:rsidRPr="008619A9" w:rsidRDefault="00840CBB" w:rsidP="00840CBB">
      <w:pPr>
        <w:rPr>
          <w:rFonts w:ascii="Calibri" w:hAnsi="Calibri" w:cs="Calibri"/>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40CBB" w:rsidRPr="008619A9" w:rsidTr="00800B6E">
        <w:tc>
          <w:tcPr>
            <w:tcW w:w="10173" w:type="dxa"/>
            <w:shd w:val="clear" w:color="auto" w:fill="E0E0E0"/>
          </w:tcPr>
          <w:p w:rsidR="00840CBB" w:rsidRPr="008619A9" w:rsidRDefault="00D80F5A" w:rsidP="006B7DE3">
            <w:pPr>
              <w:spacing w:before="60" w:after="60"/>
              <w:rPr>
                <w:rFonts w:ascii="Calibri" w:hAnsi="Calibri" w:cs="Calibri"/>
                <w:b/>
                <w:szCs w:val="22"/>
              </w:rPr>
            </w:pPr>
            <w:r>
              <w:rPr>
                <w:rFonts w:ascii="Calibri" w:hAnsi="Calibri" w:cs="Calibri"/>
                <w:b/>
                <w:szCs w:val="22"/>
              </w:rPr>
              <w:t>BACKGROUND</w:t>
            </w:r>
          </w:p>
        </w:tc>
      </w:tr>
      <w:tr w:rsidR="00840CBB" w:rsidRPr="008619A9" w:rsidTr="00800B6E">
        <w:trPr>
          <w:trHeight w:val="349"/>
        </w:trPr>
        <w:tc>
          <w:tcPr>
            <w:tcW w:w="10173" w:type="dxa"/>
          </w:tcPr>
          <w:p w:rsidR="00842F8D" w:rsidRDefault="00842F8D" w:rsidP="00842F8D">
            <w:pPr>
              <w:rPr>
                <w:rFonts w:ascii="Calibri" w:hAnsi="Calibri" w:cs="Calibri"/>
                <w:color w:val="000000"/>
                <w:szCs w:val="22"/>
              </w:rPr>
            </w:pPr>
          </w:p>
          <w:p w:rsidR="00287E19" w:rsidRDefault="00287E19" w:rsidP="00842F8D">
            <w:pPr>
              <w:rPr>
                <w:rFonts w:ascii="Calibri" w:hAnsi="Calibri" w:cs="Calibri"/>
                <w:color w:val="000000"/>
                <w:szCs w:val="22"/>
              </w:rPr>
            </w:pPr>
          </w:p>
          <w:p w:rsidR="00D80F5A" w:rsidRDefault="00D80F5A" w:rsidP="00842F8D">
            <w:pPr>
              <w:rPr>
                <w:rFonts w:ascii="Calibri" w:hAnsi="Calibri" w:cs="Calibri"/>
                <w:color w:val="000000"/>
                <w:szCs w:val="22"/>
              </w:rPr>
            </w:pPr>
          </w:p>
          <w:p w:rsidR="00D80F5A" w:rsidRPr="008619A9" w:rsidRDefault="00D80F5A" w:rsidP="00842F8D">
            <w:pPr>
              <w:rPr>
                <w:rFonts w:ascii="Calibri" w:hAnsi="Calibri" w:cs="Calibri"/>
                <w:color w:val="000000"/>
                <w:szCs w:val="22"/>
              </w:rPr>
            </w:pPr>
          </w:p>
        </w:tc>
      </w:tr>
    </w:tbl>
    <w:p w:rsidR="00D80F5A" w:rsidRPr="008619A9" w:rsidRDefault="00D80F5A" w:rsidP="00D80F5A">
      <w:pPr>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835"/>
        <w:gridCol w:w="5124"/>
      </w:tblGrid>
      <w:tr w:rsidR="00D80F5A" w:rsidRPr="008619A9" w:rsidTr="00D80F5A">
        <w:tc>
          <w:tcPr>
            <w:tcW w:w="5000" w:type="pct"/>
            <w:gridSpan w:val="3"/>
            <w:tcBorders>
              <w:bottom w:val="single" w:sz="4" w:space="0" w:color="auto"/>
            </w:tcBorders>
            <w:shd w:val="clear" w:color="auto" w:fill="D9D9D9" w:themeFill="background1" w:themeFillShade="D9"/>
          </w:tcPr>
          <w:p w:rsidR="00D80F5A" w:rsidRPr="008619A9" w:rsidRDefault="00D80F5A" w:rsidP="00842F8D">
            <w:pPr>
              <w:rPr>
                <w:rFonts w:ascii="Calibri" w:hAnsi="Calibri" w:cs="Calibri"/>
                <w:b/>
                <w:szCs w:val="22"/>
              </w:rPr>
            </w:pPr>
            <w:r>
              <w:rPr>
                <w:rFonts w:ascii="Calibri" w:hAnsi="Calibri" w:cs="Calibri"/>
                <w:b/>
                <w:szCs w:val="22"/>
              </w:rPr>
              <w:t>AUDIT OUTCOME BY STANDARD</w:t>
            </w:r>
          </w:p>
        </w:tc>
      </w:tr>
      <w:tr w:rsidR="00D80F5A" w:rsidRPr="008619A9" w:rsidTr="00D80F5A">
        <w:tc>
          <w:tcPr>
            <w:tcW w:w="1587" w:type="pct"/>
            <w:shd w:val="clear" w:color="auto" w:fill="D9D9D9" w:themeFill="background1" w:themeFillShade="D9"/>
          </w:tcPr>
          <w:p w:rsidR="00D80F5A" w:rsidRPr="008619A9" w:rsidRDefault="00D80F5A" w:rsidP="00D80F5A">
            <w:pPr>
              <w:tabs>
                <w:tab w:val="left" w:pos="1215"/>
              </w:tabs>
              <w:rPr>
                <w:rFonts w:ascii="Calibri" w:hAnsi="Calibri" w:cs="Calibri"/>
                <w:b/>
                <w:szCs w:val="22"/>
              </w:rPr>
            </w:pPr>
            <w:r>
              <w:rPr>
                <w:rFonts w:ascii="Calibri" w:hAnsi="Calibri" w:cs="Calibri"/>
                <w:b/>
                <w:szCs w:val="22"/>
              </w:rPr>
              <w:t>Standard</w:t>
            </w:r>
          </w:p>
        </w:tc>
        <w:tc>
          <w:tcPr>
            <w:tcW w:w="900" w:type="pct"/>
            <w:shd w:val="clear" w:color="auto" w:fill="D9D9D9" w:themeFill="background1" w:themeFillShade="D9"/>
          </w:tcPr>
          <w:p w:rsidR="00D80F5A" w:rsidRPr="008619A9" w:rsidRDefault="00D80F5A" w:rsidP="00D80F5A">
            <w:pPr>
              <w:tabs>
                <w:tab w:val="left" w:pos="1215"/>
              </w:tabs>
              <w:rPr>
                <w:rFonts w:ascii="Calibri" w:hAnsi="Calibri" w:cs="Calibri"/>
                <w:b/>
                <w:szCs w:val="22"/>
              </w:rPr>
            </w:pPr>
            <w:r>
              <w:rPr>
                <w:rFonts w:ascii="Calibri" w:hAnsi="Calibri" w:cs="Calibri"/>
                <w:b/>
                <w:szCs w:val="22"/>
              </w:rPr>
              <w:t>Outcome</w:t>
            </w:r>
          </w:p>
        </w:tc>
        <w:tc>
          <w:tcPr>
            <w:tcW w:w="2513" w:type="pct"/>
            <w:shd w:val="clear" w:color="auto" w:fill="D9D9D9" w:themeFill="background1" w:themeFillShade="D9"/>
          </w:tcPr>
          <w:p w:rsidR="00D80F5A" w:rsidRPr="008619A9" w:rsidRDefault="00D80F5A" w:rsidP="002C14FB">
            <w:pPr>
              <w:tabs>
                <w:tab w:val="left" w:pos="1215"/>
              </w:tabs>
              <w:rPr>
                <w:rFonts w:ascii="Calibri" w:hAnsi="Calibri" w:cs="Calibri"/>
                <w:b/>
                <w:szCs w:val="22"/>
              </w:rPr>
            </w:pPr>
            <w:r w:rsidRPr="008619A9">
              <w:rPr>
                <w:rFonts w:ascii="Calibri" w:hAnsi="Calibri" w:cs="Calibri"/>
                <w:b/>
                <w:szCs w:val="22"/>
              </w:rPr>
              <w:t>C</w:t>
            </w:r>
            <w:r w:rsidR="002C14FB">
              <w:rPr>
                <w:rFonts w:ascii="Calibri" w:hAnsi="Calibri" w:cs="Calibri"/>
                <w:b/>
                <w:szCs w:val="22"/>
              </w:rPr>
              <w:t>lauses</w:t>
            </w: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1</w:t>
            </w:r>
          </w:p>
        </w:tc>
        <w:sdt>
          <w:sdtPr>
            <w:rPr>
              <w:rFonts w:ascii="Calibri" w:hAnsi="Calibri" w:cs="Calibri"/>
              <w:color w:val="000000"/>
              <w:szCs w:val="22"/>
            </w:rPr>
            <w:alias w:val="Audit Outcome"/>
            <w:tag w:val="Audit Outcome"/>
            <w:id w:val="-1694451182"/>
            <w:placeholder>
              <w:docPart w:val="DefaultPlaceholder_1082065159"/>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2</w:t>
            </w:r>
          </w:p>
        </w:tc>
        <w:sdt>
          <w:sdtPr>
            <w:rPr>
              <w:rFonts w:ascii="Calibri" w:hAnsi="Calibri" w:cs="Calibri"/>
              <w:color w:val="000000"/>
              <w:szCs w:val="22"/>
            </w:rPr>
            <w:alias w:val="Audit Outcome"/>
            <w:tag w:val="Audit Outcome"/>
            <w:id w:val="-611281104"/>
            <w:placeholder>
              <w:docPart w:val="AD287C91459C4BEF8E71118449E076F0"/>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3</w:t>
            </w:r>
          </w:p>
        </w:tc>
        <w:sdt>
          <w:sdtPr>
            <w:rPr>
              <w:rFonts w:ascii="Calibri" w:hAnsi="Calibri" w:cs="Calibri"/>
              <w:color w:val="000000"/>
              <w:szCs w:val="22"/>
            </w:rPr>
            <w:alias w:val="Audit Outcome"/>
            <w:tag w:val="Audit Outcome"/>
            <w:id w:val="-1634016601"/>
            <w:placeholder>
              <w:docPart w:val="F209D9190C3844F0A0B5683048C9B222"/>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4</w:t>
            </w:r>
          </w:p>
        </w:tc>
        <w:sdt>
          <w:sdtPr>
            <w:rPr>
              <w:rFonts w:ascii="Calibri" w:hAnsi="Calibri" w:cs="Calibri"/>
              <w:color w:val="000000"/>
              <w:szCs w:val="22"/>
            </w:rPr>
            <w:alias w:val="Audit Outcome"/>
            <w:tag w:val="Audit Outcome"/>
            <w:id w:val="-1487933015"/>
            <w:placeholder>
              <w:docPart w:val="0AEE4C12A36C4F97BF571893F305278F"/>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5</w:t>
            </w:r>
          </w:p>
        </w:tc>
        <w:sdt>
          <w:sdtPr>
            <w:rPr>
              <w:rFonts w:ascii="Calibri" w:hAnsi="Calibri" w:cs="Calibri"/>
              <w:color w:val="000000"/>
              <w:szCs w:val="22"/>
            </w:rPr>
            <w:alias w:val="Audit Outcome"/>
            <w:tag w:val="Audit Outcome"/>
            <w:id w:val="2105843466"/>
            <w:placeholder>
              <w:docPart w:val="F5C2F1AC18084F27A65934CB4E1392AA"/>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6</w:t>
            </w:r>
          </w:p>
        </w:tc>
        <w:sdt>
          <w:sdtPr>
            <w:rPr>
              <w:rFonts w:ascii="Calibri" w:hAnsi="Calibri" w:cs="Calibri"/>
              <w:color w:val="000000"/>
              <w:szCs w:val="22"/>
            </w:rPr>
            <w:alias w:val="Audit Outcome"/>
            <w:tag w:val="Audit Outcome"/>
            <w:id w:val="946814413"/>
            <w:placeholder>
              <w:docPart w:val="ADBE5D61AECF405EB9857EB0DFABD94B"/>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7</w:t>
            </w:r>
          </w:p>
        </w:tc>
        <w:sdt>
          <w:sdtPr>
            <w:rPr>
              <w:rFonts w:ascii="Calibri" w:hAnsi="Calibri" w:cs="Calibri"/>
              <w:color w:val="000000"/>
              <w:szCs w:val="22"/>
            </w:rPr>
            <w:alias w:val="Audit Outcome"/>
            <w:tag w:val="Audit Outcome"/>
            <w:id w:val="-215360519"/>
            <w:placeholder>
              <w:docPart w:val="B9E291BF1F3C4DD38D4497D9C8931104"/>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r w:rsidR="00D80F5A" w:rsidRPr="008619A9" w:rsidTr="00D80F5A">
        <w:tc>
          <w:tcPr>
            <w:tcW w:w="1587" w:type="pct"/>
          </w:tcPr>
          <w:p w:rsidR="00D80F5A" w:rsidRPr="00183D06" w:rsidRDefault="00D80F5A" w:rsidP="00842F8D">
            <w:pPr>
              <w:tabs>
                <w:tab w:val="left" w:pos="964"/>
              </w:tabs>
              <w:rPr>
                <w:rFonts w:ascii="Calibri" w:hAnsi="Calibri" w:cs="Calibri"/>
                <w:color w:val="000000"/>
                <w:szCs w:val="22"/>
              </w:rPr>
            </w:pPr>
            <w:r>
              <w:rPr>
                <w:rFonts w:ascii="Calibri" w:hAnsi="Calibri" w:cs="Calibri"/>
                <w:color w:val="000000"/>
                <w:szCs w:val="22"/>
              </w:rPr>
              <w:t>Standard 8</w:t>
            </w:r>
          </w:p>
        </w:tc>
        <w:sdt>
          <w:sdtPr>
            <w:rPr>
              <w:rFonts w:ascii="Calibri" w:hAnsi="Calibri" w:cs="Calibri"/>
              <w:color w:val="000000"/>
              <w:szCs w:val="22"/>
            </w:rPr>
            <w:alias w:val="Audit Outcome"/>
            <w:tag w:val="Audit Outcome"/>
            <w:id w:val="1608004597"/>
            <w:placeholder>
              <w:docPart w:val="10DB0FE0B2AB4E1A8E1E45BB72CC5062"/>
            </w:placeholder>
            <w:showingPlcHdr/>
            <w:dropDownList>
              <w:listItem w:value="Choose an item."/>
              <w:listItem w:displayText="Compliant" w:value="Compliant"/>
              <w:listItem w:displayText="Non Compliant" w:value="Non Compliant"/>
              <w:listItem w:displayText="Not Audited" w:value="Not Audited"/>
            </w:dropDownList>
          </w:sdtPr>
          <w:sdtContent>
            <w:tc>
              <w:tcPr>
                <w:tcW w:w="900" w:type="pct"/>
              </w:tcPr>
              <w:p w:rsidR="00D80F5A" w:rsidRPr="00183D06" w:rsidRDefault="00D80F5A" w:rsidP="00842F8D">
                <w:pPr>
                  <w:rPr>
                    <w:rFonts w:ascii="Calibri" w:hAnsi="Calibri" w:cs="Calibri"/>
                    <w:color w:val="000000"/>
                    <w:szCs w:val="22"/>
                  </w:rPr>
                </w:pPr>
                <w:r w:rsidRPr="006D1E6D">
                  <w:rPr>
                    <w:rStyle w:val="PlaceholderText"/>
                  </w:rPr>
                  <w:t>Choose an item.</w:t>
                </w:r>
              </w:p>
            </w:tc>
          </w:sdtContent>
        </w:sdt>
        <w:tc>
          <w:tcPr>
            <w:tcW w:w="2513" w:type="pct"/>
          </w:tcPr>
          <w:p w:rsidR="00D80F5A" w:rsidRPr="008619A9" w:rsidRDefault="00D80F5A" w:rsidP="00842F8D">
            <w:pPr>
              <w:rPr>
                <w:rFonts w:ascii="Calibri" w:hAnsi="Calibri" w:cs="Calibri"/>
                <w:color w:val="000000"/>
                <w:szCs w:val="22"/>
              </w:rPr>
            </w:pPr>
          </w:p>
        </w:tc>
      </w:tr>
    </w:tbl>
    <w:p w:rsidR="00840CBB" w:rsidRDefault="00840CBB">
      <w:pPr>
        <w:rPr>
          <w:rFonts w:asciiTheme="minorHAnsi" w:hAnsiTheme="minorHAnsi"/>
        </w:rPr>
      </w:pPr>
    </w:p>
    <w:p w:rsidR="00192F10" w:rsidRDefault="00192F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DB22DB" w:rsidRPr="006B64E2" w:rsidTr="00611BC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611BC8" w:rsidRPr="00611BC8">
              <w:trPr>
                <w:trHeight w:val="462"/>
              </w:trPr>
              <w:tc>
                <w:tcPr>
                  <w:tcW w:w="0" w:type="auto"/>
                </w:tcPr>
                <w:p w:rsidR="00611BC8" w:rsidRPr="00611BC8" w:rsidRDefault="00611BC8" w:rsidP="00611BC8">
                  <w:pPr>
                    <w:autoSpaceDE w:val="0"/>
                    <w:autoSpaceDN w:val="0"/>
                    <w:adjustRightInd w:val="0"/>
                    <w:rPr>
                      <w:rFonts w:asciiTheme="minorHAnsi" w:hAnsiTheme="minorHAnsi" w:cs="Arial"/>
                      <w:color w:val="000000"/>
                      <w:szCs w:val="22"/>
                    </w:rPr>
                  </w:pPr>
                  <w:r w:rsidRPr="00611BC8">
                    <w:rPr>
                      <w:rFonts w:asciiTheme="minorHAnsi" w:hAnsiTheme="minorHAnsi" w:cs="Arial"/>
                      <w:b/>
                      <w:bCs/>
                      <w:color w:val="000000"/>
                      <w:szCs w:val="22"/>
                    </w:rPr>
                    <w:t xml:space="preserve">1.1 </w:t>
                  </w:r>
                </w:p>
              </w:tc>
              <w:tc>
                <w:tcPr>
                  <w:tcW w:w="0" w:type="auto"/>
                </w:tcPr>
                <w:p w:rsidR="00611BC8" w:rsidRPr="00611BC8" w:rsidRDefault="00611BC8" w:rsidP="00611BC8">
                  <w:pPr>
                    <w:autoSpaceDE w:val="0"/>
                    <w:autoSpaceDN w:val="0"/>
                    <w:adjustRightInd w:val="0"/>
                    <w:rPr>
                      <w:rFonts w:asciiTheme="minorHAnsi" w:hAnsiTheme="minorHAnsi" w:cs="Arial"/>
                      <w:color w:val="000000"/>
                      <w:szCs w:val="22"/>
                    </w:rPr>
                  </w:pPr>
                  <w:r w:rsidRPr="00611BC8">
                    <w:rPr>
                      <w:rFonts w:asciiTheme="minorHAnsi" w:hAnsiTheme="minorHAnsi" w:cs="Arial"/>
                      <w:b/>
                      <w:bCs/>
                      <w:color w:val="000000"/>
                      <w:szCs w:val="22"/>
                    </w:rPr>
                    <w:t xml:space="preserve">The RTO’s training and assessment strategies and practices, including the amount of training they provide, are consistent with the requirements of training packages and VET accredited courses and enable each learner to meet the requirements for each unit of competency or module in which they are enrolled. </w:t>
                  </w:r>
                </w:p>
              </w:tc>
            </w:tr>
          </w:tbl>
          <w:p w:rsidR="00DB22DB" w:rsidRPr="00FB7992" w:rsidRDefault="00DB22DB" w:rsidP="00FB7992">
            <w:pPr>
              <w:tabs>
                <w:tab w:val="left" w:pos="993"/>
              </w:tabs>
              <w:ind w:left="993" w:hanging="993"/>
              <w:rPr>
                <w:rFonts w:asciiTheme="minorHAnsi" w:hAnsiTheme="minorHAnsi" w:cs="Calibri"/>
                <w:b/>
                <w:snapToGrid w:val="0"/>
                <w:szCs w:val="22"/>
                <w:lang w:val="en-US"/>
              </w:rPr>
            </w:pPr>
          </w:p>
        </w:tc>
      </w:tr>
      <w:tr w:rsidR="00547898" w:rsidRPr="006B64E2" w:rsidTr="009B2103">
        <w:trPr>
          <w:cantSplit/>
        </w:trPr>
        <w:tc>
          <w:tcPr>
            <w:tcW w:w="5778" w:type="dxa"/>
            <w:vMerge w:val="restart"/>
            <w:shd w:val="clear" w:color="auto" w:fill="CCCCCC"/>
            <w:vAlign w:val="center"/>
          </w:tcPr>
          <w:p w:rsidR="00547898" w:rsidRPr="009B2103" w:rsidRDefault="009B2103" w:rsidP="009B2103">
            <w:pPr>
              <w:jc w:val="center"/>
              <w:rPr>
                <w:rFonts w:asciiTheme="minorHAnsi" w:hAnsiTheme="minorHAnsi" w:cs="Calibri"/>
                <w:b/>
                <w:sz w:val="28"/>
                <w:szCs w:val="28"/>
              </w:rPr>
            </w:pPr>
            <w:r w:rsidRPr="009B2103">
              <w:rPr>
                <w:rFonts w:asciiTheme="minorHAnsi" w:hAnsiTheme="minorHAnsi" w:cs="Calibri"/>
                <w:b/>
                <w:sz w:val="28"/>
                <w:szCs w:val="28"/>
              </w:rPr>
              <w:t>Training and Assessment Strategies</w:t>
            </w:r>
          </w:p>
        </w:tc>
        <w:tc>
          <w:tcPr>
            <w:tcW w:w="1843" w:type="dxa"/>
            <w:tcBorders>
              <w:bottom w:val="single" w:sz="4" w:space="0" w:color="auto"/>
            </w:tcBorders>
            <w:shd w:val="clear" w:color="auto" w:fill="CCCCCC"/>
          </w:tcPr>
          <w:p w:rsidR="00547898" w:rsidRPr="006B64E2" w:rsidRDefault="00547898" w:rsidP="00126FB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547898" w:rsidRPr="006B64E2" w:rsidRDefault="00BD03D6" w:rsidP="00126FB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547898" w:rsidRPr="006B64E2" w:rsidRDefault="00547898" w:rsidP="00126FB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547898" w:rsidRPr="006B64E2" w:rsidRDefault="00547898" w:rsidP="00126FB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4F72A1" w:rsidRPr="006B64E2" w:rsidTr="00611BC8">
        <w:trPr>
          <w:cantSplit/>
        </w:trPr>
        <w:tc>
          <w:tcPr>
            <w:tcW w:w="5778" w:type="dxa"/>
            <w:vMerge/>
            <w:shd w:val="clear" w:color="auto" w:fill="CCCCCC"/>
          </w:tcPr>
          <w:p w:rsidR="004F72A1" w:rsidRPr="006B64E2" w:rsidRDefault="004F72A1" w:rsidP="00126FBF">
            <w:pPr>
              <w:rPr>
                <w:rFonts w:asciiTheme="minorHAnsi" w:hAnsiTheme="minorHAnsi" w:cs="Calibri"/>
                <w:b/>
                <w:snapToGrid w:val="0"/>
                <w:szCs w:val="22"/>
              </w:rPr>
            </w:pPr>
          </w:p>
        </w:tc>
        <w:tc>
          <w:tcPr>
            <w:tcW w:w="1843" w:type="dxa"/>
          </w:tcPr>
          <w:p w:rsidR="004F72A1" w:rsidRPr="006B64E2" w:rsidRDefault="004F72A1" w:rsidP="00345B86">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4F72A1" w:rsidRPr="006B64E2" w:rsidRDefault="004F72A1" w:rsidP="00345B86">
            <w:pPr>
              <w:ind w:left="-1368" w:firstLine="1368"/>
              <w:jc w:val="center"/>
              <w:rPr>
                <w:rFonts w:asciiTheme="minorHAnsi" w:hAnsiTheme="minorHAnsi" w:cs="Calibri"/>
                <w:b/>
                <w:szCs w:val="22"/>
              </w:rPr>
            </w:pPr>
          </w:p>
        </w:tc>
        <w:tc>
          <w:tcPr>
            <w:tcW w:w="1559" w:type="dxa"/>
          </w:tcPr>
          <w:p w:rsidR="004F72A1" w:rsidRPr="006B64E2" w:rsidRDefault="004F72A1" w:rsidP="00345B86">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4F72A1" w:rsidRPr="006B64E2" w:rsidRDefault="004F72A1" w:rsidP="00345B86">
            <w:pPr>
              <w:ind w:left="-1368" w:firstLine="1368"/>
              <w:jc w:val="center"/>
              <w:rPr>
                <w:rFonts w:asciiTheme="minorHAnsi" w:hAnsiTheme="minorHAnsi" w:cs="Calibri"/>
                <w:snapToGrid w:val="0"/>
                <w:szCs w:val="22"/>
              </w:rPr>
            </w:pPr>
          </w:p>
        </w:tc>
      </w:tr>
      <w:tr w:rsidR="004F72A1" w:rsidRPr="006B64E2" w:rsidTr="00611BC8">
        <w:trPr>
          <w:cantSplit/>
          <w:trHeight w:val="252"/>
        </w:trPr>
        <w:tc>
          <w:tcPr>
            <w:tcW w:w="5778" w:type="dxa"/>
            <w:vMerge/>
            <w:shd w:val="clear" w:color="auto" w:fill="CCCCCC"/>
          </w:tcPr>
          <w:p w:rsidR="004F72A1" w:rsidRPr="006B64E2" w:rsidRDefault="004F72A1" w:rsidP="00126FBF">
            <w:pPr>
              <w:rPr>
                <w:rFonts w:asciiTheme="minorHAnsi" w:hAnsiTheme="minorHAnsi" w:cs="Calibri"/>
                <w:b/>
                <w:snapToGrid w:val="0"/>
                <w:szCs w:val="22"/>
              </w:rPr>
            </w:pPr>
          </w:p>
        </w:tc>
        <w:tc>
          <w:tcPr>
            <w:tcW w:w="1843" w:type="dxa"/>
          </w:tcPr>
          <w:p w:rsidR="004F72A1" w:rsidRPr="006B64E2" w:rsidRDefault="004F72A1" w:rsidP="00345B86">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4F72A1" w:rsidRPr="006B64E2" w:rsidRDefault="004F72A1" w:rsidP="00345B86">
            <w:pPr>
              <w:ind w:left="-1368" w:firstLine="1368"/>
              <w:jc w:val="center"/>
              <w:rPr>
                <w:rFonts w:asciiTheme="minorHAnsi" w:hAnsiTheme="minorHAnsi" w:cs="Calibri"/>
                <w:b/>
                <w:szCs w:val="22"/>
              </w:rPr>
            </w:pPr>
          </w:p>
        </w:tc>
        <w:tc>
          <w:tcPr>
            <w:tcW w:w="1559" w:type="dxa"/>
          </w:tcPr>
          <w:p w:rsidR="004F72A1" w:rsidRPr="006B64E2" w:rsidRDefault="00611BC8" w:rsidP="00345B86">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004F72A1" w:rsidRPr="006B64E2">
              <w:rPr>
                <w:rFonts w:asciiTheme="minorHAnsi" w:hAnsiTheme="minorHAnsi" w:cs="Calibri"/>
                <w:bCs/>
                <w:snapToGrid w:val="0"/>
                <w:szCs w:val="22"/>
              </w:rPr>
              <w:t xml:space="preserve"> </w:t>
            </w:r>
          </w:p>
        </w:tc>
        <w:tc>
          <w:tcPr>
            <w:tcW w:w="567" w:type="dxa"/>
          </w:tcPr>
          <w:p w:rsidR="004F72A1" w:rsidRPr="006B64E2" w:rsidRDefault="004F72A1" w:rsidP="00345B86">
            <w:pPr>
              <w:ind w:left="-1368" w:firstLine="1368"/>
              <w:jc w:val="center"/>
              <w:rPr>
                <w:rFonts w:asciiTheme="minorHAnsi" w:hAnsiTheme="minorHAnsi" w:cs="Calibri"/>
                <w:b/>
                <w:snapToGrid w:val="0"/>
                <w:szCs w:val="22"/>
              </w:rPr>
            </w:pPr>
          </w:p>
        </w:tc>
      </w:tr>
      <w:tr w:rsidR="00CA141F" w:rsidRPr="006B64E2" w:rsidTr="00B46E3C">
        <w:trPr>
          <w:trHeight w:val="9980"/>
        </w:trPr>
        <w:tc>
          <w:tcPr>
            <w:tcW w:w="10314" w:type="dxa"/>
            <w:gridSpan w:val="5"/>
            <w:tcBorders>
              <w:bottom w:val="single" w:sz="4" w:space="0" w:color="auto"/>
            </w:tcBorders>
          </w:tcPr>
          <w:p w:rsidR="009269C9" w:rsidRPr="00955006" w:rsidRDefault="00955006" w:rsidP="00955006">
            <w:pPr>
              <w:spacing w:after="120"/>
              <w:rPr>
                <w:rFonts w:asciiTheme="minorHAnsi" w:hAnsiTheme="minorHAnsi" w:cs="Calibri"/>
                <w:b/>
                <w:bCs/>
                <w:szCs w:val="22"/>
              </w:rPr>
            </w:pPr>
            <w:r w:rsidRPr="00955006">
              <w:rPr>
                <w:rFonts w:asciiTheme="minorHAnsi" w:hAnsiTheme="minorHAnsi" w:cs="Calibri"/>
                <w:b/>
                <w:bCs/>
                <w:szCs w:val="22"/>
              </w:rPr>
              <w:t xml:space="preserve">Training Product: </w:t>
            </w:r>
          </w:p>
          <w:tbl>
            <w:tblPr>
              <w:tblStyle w:val="TableGrid"/>
              <w:tblW w:w="5000" w:type="pct"/>
              <w:tblLook w:val="04A0" w:firstRow="1" w:lastRow="0" w:firstColumn="1" w:lastColumn="0" w:noHBand="0" w:noVBand="1"/>
            </w:tblPr>
            <w:tblGrid>
              <w:gridCol w:w="3681"/>
              <w:gridCol w:w="709"/>
              <w:gridCol w:w="686"/>
              <w:gridCol w:w="589"/>
              <w:gridCol w:w="4423"/>
            </w:tblGrid>
            <w:tr w:rsidR="00FC4A7B" w:rsidRPr="006B64E2" w:rsidTr="00FC4A7B">
              <w:tc>
                <w:tcPr>
                  <w:tcW w:w="1824" w:type="pct"/>
                  <w:shd w:val="clear" w:color="auto" w:fill="F2F2F2" w:themeFill="background1" w:themeFillShade="F2"/>
                </w:tcPr>
                <w:p w:rsidR="00FC4A7B" w:rsidRPr="006B64E2" w:rsidRDefault="00FC4A7B" w:rsidP="005A5F7E">
                  <w:pPr>
                    <w:rPr>
                      <w:rFonts w:asciiTheme="minorHAnsi" w:hAnsiTheme="minorHAnsi" w:cs="Calibri"/>
                      <w:b/>
                      <w:bCs/>
                      <w:szCs w:val="22"/>
                    </w:rPr>
                  </w:pPr>
                  <w:r>
                    <w:rPr>
                      <w:rFonts w:asciiTheme="minorHAnsi" w:hAnsiTheme="minorHAnsi" w:cs="Calibri"/>
                      <w:b/>
                      <w:bCs/>
                      <w:szCs w:val="22"/>
                    </w:rPr>
                    <w:t>The training and assessment strategy:</w:t>
                  </w:r>
                </w:p>
              </w:tc>
              <w:tc>
                <w:tcPr>
                  <w:tcW w:w="351" w:type="pct"/>
                  <w:shd w:val="clear" w:color="auto" w:fill="F2F2F2" w:themeFill="background1" w:themeFillShade="F2"/>
                </w:tcPr>
                <w:p w:rsidR="00FC4A7B" w:rsidRPr="006B64E2" w:rsidRDefault="00FC4A7B" w:rsidP="00195E4E">
                  <w:pPr>
                    <w:jc w:val="center"/>
                    <w:rPr>
                      <w:rFonts w:asciiTheme="minorHAnsi" w:hAnsiTheme="minorHAnsi" w:cs="Calibri"/>
                      <w:b/>
                      <w:bCs/>
                      <w:szCs w:val="22"/>
                    </w:rPr>
                  </w:pPr>
                  <w:r w:rsidRPr="006B64E2">
                    <w:rPr>
                      <w:rFonts w:asciiTheme="minorHAnsi" w:hAnsiTheme="minorHAnsi" w:cs="Calibri"/>
                      <w:b/>
                      <w:bCs/>
                      <w:szCs w:val="22"/>
                    </w:rPr>
                    <w:t>Yes</w:t>
                  </w:r>
                </w:p>
              </w:tc>
              <w:tc>
                <w:tcPr>
                  <w:tcW w:w="340" w:type="pct"/>
                  <w:shd w:val="clear" w:color="auto" w:fill="F2F2F2" w:themeFill="background1" w:themeFillShade="F2"/>
                </w:tcPr>
                <w:p w:rsidR="00FC4A7B" w:rsidRPr="006B64E2" w:rsidRDefault="00FC4A7B" w:rsidP="00195E4E">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FC4A7B" w:rsidRPr="006B64E2" w:rsidRDefault="00FC4A7B" w:rsidP="00195E4E">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FC4A7B" w:rsidRPr="006B64E2" w:rsidRDefault="00FC4A7B" w:rsidP="00195E4E">
                  <w:pPr>
                    <w:rPr>
                      <w:rFonts w:asciiTheme="minorHAnsi" w:hAnsiTheme="minorHAnsi" w:cs="Calibri"/>
                      <w:b/>
                      <w:bCs/>
                      <w:szCs w:val="22"/>
                    </w:rPr>
                  </w:pPr>
                  <w:r w:rsidRPr="006B64E2">
                    <w:rPr>
                      <w:rFonts w:asciiTheme="minorHAnsi" w:hAnsiTheme="minorHAnsi" w:cs="Calibri"/>
                      <w:b/>
                      <w:bCs/>
                      <w:szCs w:val="22"/>
                    </w:rPr>
                    <w:t>Comments:</w:t>
                  </w:r>
                </w:p>
              </w:tc>
            </w:tr>
            <w:tr w:rsidR="00FC4A7B" w:rsidRPr="006B64E2" w:rsidTr="00FC4A7B">
              <w:tc>
                <w:tcPr>
                  <w:tcW w:w="1824" w:type="pct"/>
                </w:tcPr>
                <w:p w:rsidR="00FC4A7B" w:rsidRPr="006B64E2" w:rsidRDefault="00FC4A7B" w:rsidP="00195E4E">
                  <w:pPr>
                    <w:rPr>
                      <w:rFonts w:asciiTheme="minorHAnsi" w:hAnsiTheme="minorHAnsi" w:cs="Calibri"/>
                      <w:bCs/>
                      <w:szCs w:val="22"/>
                    </w:rPr>
                  </w:pPr>
                  <w:r>
                    <w:rPr>
                      <w:rFonts w:asciiTheme="minorHAnsi" w:hAnsiTheme="minorHAnsi" w:cs="Calibri"/>
                      <w:bCs/>
                      <w:szCs w:val="22"/>
                    </w:rPr>
                    <w:t>Is available for each item sampled in the audit</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013906194"/>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93115635"/>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033530615"/>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val="restart"/>
                </w:tcPr>
                <w:p w:rsidR="00FC4A7B" w:rsidRDefault="00FC4A7B" w:rsidP="007C5E26">
                  <w:pPr>
                    <w:rPr>
                      <w:rFonts w:asciiTheme="minorHAnsi" w:hAnsiTheme="minorHAnsi" w:cs="Calibri"/>
                      <w:bCs/>
                      <w:color w:val="000000" w:themeColor="text1"/>
                      <w:szCs w:val="22"/>
                    </w:rPr>
                  </w:pPr>
                </w:p>
                <w:p w:rsidR="00FC4A7B" w:rsidRPr="006B64E2" w:rsidRDefault="00FC4A7B" w:rsidP="007C5E26">
                  <w:pPr>
                    <w:rPr>
                      <w:rFonts w:asciiTheme="minorHAnsi" w:hAnsiTheme="minorHAnsi" w:cs="Calibri"/>
                      <w:bCs/>
                      <w:color w:val="000000" w:themeColor="text1"/>
                      <w:szCs w:val="22"/>
                    </w:rPr>
                  </w:pPr>
                </w:p>
              </w:tc>
            </w:tr>
            <w:tr w:rsidR="00FC4A7B" w:rsidRPr="006B64E2" w:rsidTr="00FC4A7B">
              <w:tc>
                <w:tcPr>
                  <w:tcW w:w="1824" w:type="pct"/>
                </w:tcPr>
                <w:p w:rsidR="00FC4A7B" w:rsidRDefault="00FC4A7B" w:rsidP="00BE7BED">
                  <w:pPr>
                    <w:rPr>
                      <w:rFonts w:asciiTheme="minorHAnsi" w:hAnsiTheme="minorHAnsi" w:cs="Calibri"/>
                      <w:bCs/>
                      <w:szCs w:val="22"/>
                    </w:rPr>
                  </w:pPr>
                  <w:r>
                    <w:rPr>
                      <w:rFonts w:asciiTheme="minorHAnsi" w:hAnsiTheme="minorHAnsi" w:cs="Calibri"/>
                      <w:bCs/>
                      <w:szCs w:val="22"/>
                    </w:rPr>
                    <w:t>Identifies a specific learner cohort and their needs and entry level</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952429949"/>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624121672"/>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190490682"/>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Default="00FC4A7B" w:rsidP="00BE7BED">
                  <w:pPr>
                    <w:rPr>
                      <w:rFonts w:asciiTheme="minorHAnsi" w:hAnsiTheme="minorHAnsi" w:cs="Calibri"/>
                      <w:bCs/>
                      <w:szCs w:val="22"/>
                    </w:rPr>
                  </w:pPr>
                  <w:r>
                    <w:rPr>
                      <w:rFonts w:asciiTheme="minorHAnsi" w:hAnsiTheme="minorHAnsi" w:cs="Calibri"/>
                      <w:bCs/>
                      <w:szCs w:val="22"/>
                    </w:rPr>
                    <w:t xml:space="preserve">Identifies a specific mode of delivery and </w:t>
                  </w:r>
                  <w:r w:rsidRPr="00BE7BED">
                    <w:rPr>
                      <w:rFonts w:asciiTheme="minorHAnsi" w:hAnsiTheme="minorHAnsi" w:cs="Calibri"/>
                      <w:bCs/>
                      <w:szCs w:val="22"/>
                    </w:rPr>
                    <w:t>this aligns with the units of competency being delivered</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678392024"/>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85544558"/>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810401111"/>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Default="00FC4A7B" w:rsidP="00BE7BED">
                  <w:pPr>
                    <w:rPr>
                      <w:rFonts w:asciiTheme="minorHAnsi" w:hAnsiTheme="minorHAnsi" w:cs="Calibri"/>
                      <w:bCs/>
                      <w:szCs w:val="22"/>
                    </w:rPr>
                  </w:pPr>
                  <w:r w:rsidRPr="00842F8D">
                    <w:rPr>
                      <w:rFonts w:asciiTheme="minorHAnsi" w:hAnsiTheme="minorHAnsi" w:cs="Calibri"/>
                      <w:bCs/>
                      <w:szCs w:val="22"/>
                    </w:rPr>
                    <w:t xml:space="preserve">Identifies the amount of training to be provided </w:t>
                  </w:r>
                  <w:r>
                    <w:rPr>
                      <w:rFonts w:asciiTheme="minorHAnsi" w:hAnsiTheme="minorHAnsi" w:cs="Calibri"/>
                      <w:bCs/>
                      <w:szCs w:val="22"/>
                    </w:rPr>
                    <w:t>and this aligns with the number of units of competency being delivered</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404186971"/>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311790190"/>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756278040"/>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BE7BED">
                  <w:pPr>
                    <w:rPr>
                      <w:rFonts w:asciiTheme="minorHAnsi" w:hAnsiTheme="minorHAnsi" w:cs="Calibri"/>
                      <w:bCs/>
                      <w:szCs w:val="22"/>
                    </w:rPr>
                  </w:pPr>
                  <w:r>
                    <w:rPr>
                      <w:rFonts w:asciiTheme="minorHAnsi" w:hAnsiTheme="minorHAnsi" w:cs="Calibri"/>
                      <w:bCs/>
                      <w:szCs w:val="22"/>
                    </w:rPr>
                    <w:t>Identifies the planned learning and assessment activities at the macro level</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587233369"/>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455135308"/>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204089200"/>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BE7BED">
                  <w:pPr>
                    <w:rPr>
                      <w:rFonts w:asciiTheme="minorHAnsi" w:hAnsiTheme="minorHAnsi" w:cs="Calibri"/>
                      <w:bCs/>
                      <w:szCs w:val="22"/>
                    </w:rPr>
                  </w:pPr>
                  <w:r>
                    <w:rPr>
                      <w:rFonts w:asciiTheme="minorHAnsi" w:hAnsiTheme="minorHAnsi" w:cs="Calibri"/>
                      <w:bCs/>
                      <w:szCs w:val="22"/>
                    </w:rPr>
                    <w:t>Details the sequence and structure of the learning and assessment activities</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394551798"/>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978183206"/>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711345767"/>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842F8D">
                  <w:pPr>
                    <w:rPr>
                      <w:rFonts w:asciiTheme="minorHAnsi" w:hAnsiTheme="minorHAnsi" w:cs="Calibri"/>
                      <w:bCs/>
                      <w:szCs w:val="22"/>
                    </w:rPr>
                  </w:pPr>
                  <w:r>
                    <w:rPr>
                      <w:rFonts w:asciiTheme="minorHAnsi" w:hAnsiTheme="minorHAnsi" w:cs="Calibri"/>
                      <w:bCs/>
                      <w:szCs w:val="22"/>
                    </w:rPr>
                    <w:t>Reflects the current delivery arrangements at the time of the audit</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293973922"/>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176072303"/>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948129291"/>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842F8D">
                  <w:pPr>
                    <w:rPr>
                      <w:rFonts w:asciiTheme="minorHAnsi" w:hAnsiTheme="minorHAnsi" w:cs="Calibri"/>
                      <w:bCs/>
                      <w:szCs w:val="22"/>
                    </w:rPr>
                  </w:pPr>
                  <w:r>
                    <w:rPr>
                      <w:rFonts w:asciiTheme="minorHAnsi" w:hAnsiTheme="minorHAnsi" w:cs="Calibri"/>
                      <w:bCs/>
                      <w:szCs w:val="22"/>
                    </w:rPr>
                    <w:t>Details relevant industry and/or licensing requirements</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356305335"/>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363418096"/>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29178961"/>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842F8D">
                  <w:pPr>
                    <w:rPr>
                      <w:rFonts w:asciiTheme="minorHAnsi" w:hAnsiTheme="minorHAnsi" w:cs="Calibri"/>
                      <w:bCs/>
                      <w:szCs w:val="22"/>
                    </w:rPr>
                  </w:pPr>
                  <w:r w:rsidRPr="00842F8D">
                    <w:rPr>
                      <w:rFonts w:asciiTheme="minorHAnsi" w:hAnsiTheme="minorHAnsi" w:cs="Calibri"/>
                      <w:bCs/>
                      <w:szCs w:val="22"/>
                    </w:rPr>
                    <w:t xml:space="preserve">Details the human and physical resources required to support the </w:t>
                  </w:r>
                  <w:r>
                    <w:rPr>
                      <w:rFonts w:asciiTheme="minorHAnsi" w:hAnsiTheme="minorHAnsi" w:cs="Calibri"/>
                      <w:bCs/>
                      <w:szCs w:val="22"/>
                    </w:rPr>
                    <w:t>delivery</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833913095"/>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461928393"/>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760184437"/>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r w:rsidR="00FC4A7B" w:rsidRPr="006B64E2" w:rsidTr="00FC4A7B">
              <w:tc>
                <w:tcPr>
                  <w:tcW w:w="1824" w:type="pct"/>
                </w:tcPr>
                <w:p w:rsidR="00FC4A7B" w:rsidRPr="006B64E2" w:rsidRDefault="00FC4A7B" w:rsidP="00842F8D">
                  <w:pPr>
                    <w:rPr>
                      <w:rFonts w:asciiTheme="minorHAnsi" w:hAnsiTheme="minorHAnsi" w:cs="Calibri"/>
                      <w:bCs/>
                      <w:szCs w:val="22"/>
                    </w:rPr>
                  </w:pPr>
                  <w:r>
                    <w:rPr>
                      <w:rFonts w:asciiTheme="minorHAnsi" w:hAnsiTheme="minorHAnsi" w:cs="Calibri"/>
                      <w:bCs/>
                      <w:szCs w:val="22"/>
                    </w:rPr>
                    <w:t>Align</w:t>
                  </w:r>
                  <w:r w:rsidR="000141A0">
                    <w:rPr>
                      <w:rFonts w:asciiTheme="minorHAnsi" w:hAnsiTheme="minorHAnsi" w:cs="Calibri"/>
                      <w:bCs/>
                      <w:szCs w:val="22"/>
                    </w:rPr>
                    <w:t>s</w:t>
                  </w:r>
                  <w:r>
                    <w:rPr>
                      <w:rFonts w:asciiTheme="minorHAnsi" w:hAnsiTheme="minorHAnsi" w:cs="Calibri"/>
                      <w:bCs/>
                      <w:szCs w:val="22"/>
                    </w:rPr>
                    <w:t xml:space="preserve"> with the requirements of the relevant training package</w:t>
                  </w:r>
                  <w:r w:rsidR="00C8508A">
                    <w:rPr>
                      <w:rFonts w:asciiTheme="minorHAnsi" w:hAnsiTheme="minorHAnsi" w:cs="Calibri"/>
                      <w:bCs/>
                      <w:szCs w:val="22"/>
                    </w:rPr>
                    <w:t xml:space="preserve"> and the lessons learned through industry engagement</w:t>
                  </w:r>
                </w:p>
              </w:tc>
              <w:tc>
                <w:tcPr>
                  <w:tcW w:w="35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091001270"/>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40"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035105811"/>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9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802350293"/>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192" w:type="pct"/>
                  <w:vMerge/>
                </w:tcPr>
                <w:p w:rsidR="00FC4A7B" w:rsidRPr="006B64E2" w:rsidRDefault="00FC4A7B" w:rsidP="00195E4E">
                  <w:pPr>
                    <w:rPr>
                      <w:rFonts w:asciiTheme="minorHAnsi" w:hAnsiTheme="minorHAnsi" w:cs="Calibri"/>
                      <w:bCs/>
                      <w:szCs w:val="22"/>
                    </w:rPr>
                  </w:pPr>
                </w:p>
              </w:tc>
            </w:tr>
          </w:tbl>
          <w:p w:rsidR="00C14887" w:rsidRPr="00B46E3C" w:rsidRDefault="00B46E3C" w:rsidP="00761A84">
            <w:pPr>
              <w:rPr>
                <w:rFonts w:asciiTheme="minorHAnsi" w:hAnsiTheme="minorHAnsi" w:cs="Calibri"/>
                <w:bCs/>
                <w:i/>
                <w:szCs w:val="22"/>
              </w:rPr>
            </w:pPr>
            <w:r w:rsidRPr="00B46E3C">
              <w:rPr>
                <w:rFonts w:asciiTheme="minorHAnsi" w:hAnsiTheme="minorHAnsi" w:cs="Calibri"/>
                <w:bCs/>
                <w:i/>
                <w:szCs w:val="22"/>
              </w:rPr>
              <w:t>Copy and paste additional tables as needed</w:t>
            </w:r>
          </w:p>
        </w:tc>
      </w:tr>
    </w:tbl>
    <w:p w:rsidR="00761A84" w:rsidRPr="006B64E2" w:rsidRDefault="00761A84" w:rsidP="00761A84">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AC6711" w:rsidRDefault="00AF4667" w:rsidP="006B7DE3">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C14887" w:rsidRDefault="00AF4667" w:rsidP="00B46E3C">
      <w:pPr>
        <w:numPr>
          <w:ilvl w:val="0"/>
          <w:numId w:val="29"/>
        </w:numPr>
      </w:pPr>
      <w:r w:rsidRPr="00B46E3C">
        <w:rPr>
          <w:rFonts w:asciiTheme="minorHAnsi" w:hAnsiTheme="minorHAnsi" w:cs="Calibri"/>
          <w:snapToGrid w:val="0"/>
          <w:szCs w:val="22"/>
          <w:lang w:val="en-US"/>
        </w:rPr>
        <w:t>Provide</w:t>
      </w:r>
      <w:r w:rsidR="00C14887">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C14887" w:rsidRPr="006B64E2" w:rsidTr="007802FC">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C14887" w:rsidRPr="00611BC8" w:rsidTr="007802FC">
              <w:trPr>
                <w:trHeight w:val="462"/>
              </w:trPr>
              <w:tc>
                <w:tcPr>
                  <w:tcW w:w="0" w:type="auto"/>
                </w:tcPr>
                <w:p w:rsidR="00C14887" w:rsidRPr="00611BC8" w:rsidRDefault="00C14887" w:rsidP="007802FC">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1.2</w:t>
                  </w:r>
                  <w:r w:rsidRPr="00611BC8">
                    <w:rPr>
                      <w:rFonts w:asciiTheme="minorHAnsi" w:hAnsiTheme="minorHAnsi" w:cs="Arial"/>
                      <w:b/>
                      <w:bCs/>
                      <w:color w:val="000000"/>
                      <w:szCs w:val="22"/>
                    </w:rPr>
                    <w:t xml:space="preserve"> </w:t>
                  </w:r>
                </w:p>
              </w:tc>
              <w:tc>
                <w:tcPr>
                  <w:tcW w:w="0" w:type="auto"/>
                </w:tcPr>
                <w:p w:rsidR="00C14887" w:rsidRPr="00611BC8" w:rsidRDefault="00C14887" w:rsidP="00D87079">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T</w:t>
                  </w:r>
                  <w:r w:rsidRPr="00C14887">
                    <w:rPr>
                      <w:rFonts w:asciiTheme="minorHAnsi" w:hAnsiTheme="minorHAnsi" w:cs="Arial"/>
                      <w:b/>
                      <w:bCs/>
                      <w:color w:val="000000"/>
                      <w:szCs w:val="22"/>
                    </w:rPr>
                    <w:t>he RTO determines the amount of training they provide to each learner</w:t>
                  </w:r>
                  <w:r>
                    <w:rPr>
                      <w:rFonts w:asciiTheme="minorHAnsi" w:hAnsiTheme="minorHAnsi" w:cs="Arial"/>
                      <w:b/>
                      <w:bCs/>
                      <w:color w:val="000000"/>
                      <w:szCs w:val="22"/>
                    </w:rPr>
                    <w:t xml:space="preserve"> </w:t>
                  </w:r>
                  <w:r w:rsidRPr="00C14887">
                    <w:rPr>
                      <w:rFonts w:asciiTheme="minorHAnsi" w:hAnsiTheme="minorHAnsi" w:cs="Arial"/>
                      <w:b/>
                      <w:bCs/>
                      <w:color w:val="000000"/>
                      <w:szCs w:val="22"/>
                    </w:rPr>
                    <w:t>with regard to: a) the existing skills, knowledge and the experience of the learner; b) the mode of delivery; and c) where a full qualification is not being delivered, the number of units and/or modules being delivered as a proportion of the full qualification.</w:t>
                  </w:r>
                </w:p>
              </w:tc>
            </w:tr>
          </w:tbl>
          <w:p w:rsidR="00C14887" w:rsidRPr="00FB7992" w:rsidRDefault="00C14887" w:rsidP="007802FC">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2C14FB" w:rsidP="00E9000F">
            <w:pPr>
              <w:jc w:val="center"/>
              <w:rPr>
                <w:rFonts w:asciiTheme="minorHAnsi" w:hAnsiTheme="minorHAnsi" w:cs="Calibri"/>
                <w:b/>
                <w:sz w:val="28"/>
                <w:szCs w:val="28"/>
              </w:rPr>
            </w:pPr>
            <w:r>
              <w:rPr>
                <w:rFonts w:asciiTheme="minorHAnsi" w:hAnsiTheme="minorHAnsi" w:cs="Calibri"/>
                <w:b/>
                <w:sz w:val="28"/>
                <w:szCs w:val="28"/>
              </w:rPr>
              <w:t>Individual Learning Pathway</w:t>
            </w:r>
          </w:p>
        </w:tc>
        <w:tc>
          <w:tcPr>
            <w:tcW w:w="1843" w:type="dxa"/>
            <w:tcBorders>
              <w:bottom w:val="single" w:sz="4" w:space="0" w:color="auto"/>
            </w:tcBorders>
            <w:shd w:val="clear" w:color="auto" w:fill="CCCCCC"/>
          </w:tcPr>
          <w:p w:rsidR="009B2103" w:rsidRPr="006B64E2" w:rsidRDefault="009B2103" w:rsidP="007802FC">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7802FC">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C14887" w:rsidRPr="006B64E2" w:rsidTr="007802FC">
        <w:trPr>
          <w:cantSplit/>
        </w:trPr>
        <w:tc>
          <w:tcPr>
            <w:tcW w:w="5778" w:type="dxa"/>
            <w:vMerge/>
            <w:shd w:val="clear" w:color="auto" w:fill="CCCCCC"/>
          </w:tcPr>
          <w:p w:rsidR="00C14887" w:rsidRPr="006B64E2" w:rsidRDefault="00C14887" w:rsidP="007802FC">
            <w:pPr>
              <w:rPr>
                <w:rFonts w:asciiTheme="minorHAnsi" w:hAnsiTheme="minorHAnsi" w:cs="Calibri"/>
                <w:b/>
                <w:snapToGrid w:val="0"/>
                <w:szCs w:val="22"/>
              </w:rPr>
            </w:pPr>
          </w:p>
        </w:tc>
        <w:tc>
          <w:tcPr>
            <w:tcW w:w="1843" w:type="dxa"/>
          </w:tcPr>
          <w:p w:rsidR="00C14887" w:rsidRPr="006B64E2" w:rsidRDefault="00C14887" w:rsidP="007802FC">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C14887" w:rsidRPr="006B64E2" w:rsidRDefault="00C14887" w:rsidP="007802FC">
            <w:pPr>
              <w:ind w:left="-1368" w:firstLine="1368"/>
              <w:jc w:val="center"/>
              <w:rPr>
                <w:rFonts w:asciiTheme="minorHAnsi" w:hAnsiTheme="minorHAnsi" w:cs="Calibri"/>
                <w:b/>
                <w:szCs w:val="22"/>
              </w:rPr>
            </w:pPr>
          </w:p>
        </w:tc>
        <w:tc>
          <w:tcPr>
            <w:tcW w:w="1559" w:type="dxa"/>
          </w:tcPr>
          <w:p w:rsidR="00C14887" w:rsidRPr="006B64E2" w:rsidRDefault="00C14887" w:rsidP="007802FC">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C14887" w:rsidRPr="006B64E2" w:rsidRDefault="00C14887" w:rsidP="007802FC">
            <w:pPr>
              <w:ind w:left="-1368" w:firstLine="1368"/>
              <w:jc w:val="center"/>
              <w:rPr>
                <w:rFonts w:asciiTheme="minorHAnsi" w:hAnsiTheme="minorHAnsi" w:cs="Calibri"/>
                <w:snapToGrid w:val="0"/>
                <w:szCs w:val="22"/>
              </w:rPr>
            </w:pPr>
          </w:p>
        </w:tc>
      </w:tr>
      <w:tr w:rsidR="00C14887" w:rsidRPr="006B64E2" w:rsidTr="007802FC">
        <w:trPr>
          <w:cantSplit/>
          <w:trHeight w:val="252"/>
        </w:trPr>
        <w:tc>
          <w:tcPr>
            <w:tcW w:w="5778" w:type="dxa"/>
            <w:vMerge/>
            <w:shd w:val="clear" w:color="auto" w:fill="CCCCCC"/>
          </w:tcPr>
          <w:p w:rsidR="00C14887" w:rsidRPr="006B64E2" w:rsidRDefault="00C14887" w:rsidP="007802FC">
            <w:pPr>
              <w:rPr>
                <w:rFonts w:asciiTheme="minorHAnsi" w:hAnsiTheme="minorHAnsi" w:cs="Calibri"/>
                <w:b/>
                <w:snapToGrid w:val="0"/>
                <w:szCs w:val="22"/>
              </w:rPr>
            </w:pPr>
          </w:p>
        </w:tc>
        <w:tc>
          <w:tcPr>
            <w:tcW w:w="1843" w:type="dxa"/>
          </w:tcPr>
          <w:p w:rsidR="00C14887" w:rsidRPr="006B64E2" w:rsidRDefault="00C14887" w:rsidP="007802FC">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C14887" w:rsidRPr="006B64E2" w:rsidRDefault="00C14887" w:rsidP="007802FC">
            <w:pPr>
              <w:ind w:left="-1368" w:firstLine="1368"/>
              <w:jc w:val="center"/>
              <w:rPr>
                <w:rFonts w:asciiTheme="minorHAnsi" w:hAnsiTheme="minorHAnsi" w:cs="Calibri"/>
                <w:b/>
                <w:szCs w:val="22"/>
              </w:rPr>
            </w:pPr>
          </w:p>
        </w:tc>
        <w:tc>
          <w:tcPr>
            <w:tcW w:w="1559" w:type="dxa"/>
          </w:tcPr>
          <w:p w:rsidR="00C14887" w:rsidRPr="006B64E2" w:rsidRDefault="00C14887" w:rsidP="007802FC">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C14887" w:rsidRPr="006B64E2" w:rsidRDefault="00C14887" w:rsidP="007802FC">
            <w:pPr>
              <w:ind w:left="-1368" w:firstLine="1368"/>
              <w:jc w:val="center"/>
              <w:rPr>
                <w:rFonts w:asciiTheme="minorHAnsi" w:hAnsiTheme="minorHAnsi" w:cs="Calibri"/>
                <w:b/>
                <w:snapToGrid w:val="0"/>
                <w:szCs w:val="22"/>
              </w:rPr>
            </w:pPr>
          </w:p>
        </w:tc>
      </w:tr>
      <w:tr w:rsidR="00C14887" w:rsidRPr="006B64E2" w:rsidTr="00B46E3C">
        <w:trPr>
          <w:trHeight w:val="6361"/>
        </w:trPr>
        <w:tc>
          <w:tcPr>
            <w:tcW w:w="10314" w:type="dxa"/>
            <w:gridSpan w:val="5"/>
            <w:tcBorders>
              <w:bottom w:val="single" w:sz="4" w:space="0" w:color="auto"/>
            </w:tcBorders>
          </w:tcPr>
          <w:p w:rsidR="00C14887" w:rsidRPr="00955006" w:rsidRDefault="00955006" w:rsidP="00955006">
            <w:pPr>
              <w:spacing w:after="120"/>
              <w:rPr>
                <w:rFonts w:asciiTheme="minorHAnsi" w:hAnsiTheme="minorHAnsi" w:cs="Calibri"/>
                <w:b/>
                <w:bCs/>
                <w:szCs w:val="22"/>
              </w:rPr>
            </w:pPr>
            <w:r w:rsidRPr="00955006">
              <w:rPr>
                <w:rFonts w:asciiTheme="minorHAnsi" w:hAnsiTheme="minorHAnsi" w:cs="Calibri"/>
                <w:b/>
                <w:bCs/>
                <w:szCs w:val="22"/>
              </w:rPr>
              <w:t xml:space="preserve">Training Product: </w:t>
            </w:r>
          </w:p>
          <w:tbl>
            <w:tblPr>
              <w:tblStyle w:val="TableGrid"/>
              <w:tblW w:w="5000" w:type="pct"/>
              <w:tblLook w:val="04A0" w:firstRow="1" w:lastRow="0" w:firstColumn="1" w:lastColumn="0" w:noHBand="0" w:noVBand="1"/>
            </w:tblPr>
            <w:tblGrid>
              <w:gridCol w:w="4106"/>
              <w:gridCol w:w="567"/>
              <w:gridCol w:w="710"/>
              <w:gridCol w:w="4705"/>
            </w:tblGrid>
            <w:tr w:rsidR="00C14887" w:rsidRPr="006B64E2" w:rsidTr="007802FC">
              <w:tc>
                <w:tcPr>
                  <w:tcW w:w="2035" w:type="pct"/>
                  <w:shd w:val="clear" w:color="auto" w:fill="F2F2F2" w:themeFill="background1" w:themeFillShade="F2"/>
                </w:tcPr>
                <w:p w:rsidR="00C14887" w:rsidRPr="006B64E2" w:rsidRDefault="00FC4A7B" w:rsidP="007802FC">
                  <w:pPr>
                    <w:rPr>
                      <w:rFonts w:asciiTheme="minorHAnsi" w:hAnsiTheme="minorHAnsi" w:cs="Calibri"/>
                      <w:b/>
                      <w:bCs/>
                      <w:szCs w:val="22"/>
                    </w:rPr>
                  </w:pPr>
                  <w:r>
                    <w:rPr>
                      <w:rFonts w:asciiTheme="minorHAnsi" w:hAnsiTheme="minorHAnsi" w:cs="Calibri"/>
                      <w:b/>
                      <w:bCs/>
                      <w:szCs w:val="22"/>
                    </w:rPr>
                    <w:t>The organisation:</w:t>
                  </w:r>
                </w:p>
              </w:tc>
              <w:tc>
                <w:tcPr>
                  <w:tcW w:w="281" w:type="pct"/>
                  <w:shd w:val="clear" w:color="auto" w:fill="F2F2F2" w:themeFill="background1" w:themeFillShade="F2"/>
                </w:tcPr>
                <w:p w:rsidR="00C14887" w:rsidRPr="006B64E2" w:rsidRDefault="00C14887" w:rsidP="007802FC">
                  <w:pPr>
                    <w:jc w:val="center"/>
                    <w:rPr>
                      <w:rFonts w:asciiTheme="minorHAnsi" w:hAnsiTheme="minorHAnsi" w:cs="Calibri"/>
                      <w:b/>
                      <w:bCs/>
                      <w:szCs w:val="22"/>
                    </w:rPr>
                  </w:pPr>
                  <w:r w:rsidRPr="006B64E2">
                    <w:rPr>
                      <w:rFonts w:asciiTheme="minorHAnsi" w:hAnsiTheme="minorHAnsi" w:cs="Calibri"/>
                      <w:b/>
                      <w:bCs/>
                      <w:szCs w:val="22"/>
                    </w:rPr>
                    <w:t>Yes</w:t>
                  </w:r>
                </w:p>
              </w:tc>
              <w:tc>
                <w:tcPr>
                  <w:tcW w:w="352" w:type="pct"/>
                  <w:shd w:val="clear" w:color="auto" w:fill="F2F2F2" w:themeFill="background1" w:themeFillShade="F2"/>
                </w:tcPr>
                <w:p w:rsidR="00C14887" w:rsidRPr="006B64E2" w:rsidRDefault="00C14887" w:rsidP="007802FC">
                  <w:pPr>
                    <w:jc w:val="center"/>
                    <w:rPr>
                      <w:rFonts w:asciiTheme="minorHAnsi" w:hAnsiTheme="minorHAnsi" w:cs="Calibri"/>
                      <w:b/>
                      <w:bCs/>
                      <w:szCs w:val="22"/>
                    </w:rPr>
                  </w:pPr>
                  <w:r w:rsidRPr="006B64E2">
                    <w:rPr>
                      <w:rFonts w:asciiTheme="minorHAnsi" w:hAnsiTheme="minorHAnsi" w:cs="Calibri"/>
                      <w:b/>
                      <w:bCs/>
                      <w:szCs w:val="22"/>
                    </w:rPr>
                    <w:t>No</w:t>
                  </w:r>
                </w:p>
              </w:tc>
              <w:tc>
                <w:tcPr>
                  <w:tcW w:w="2332" w:type="pct"/>
                  <w:shd w:val="clear" w:color="auto" w:fill="F2F2F2" w:themeFill="background1" w:themeFillShade="F2"/>
                </w:tcPr>
                <w:p w:rsidR="00C14887" w:rsidRPr="006B64E2" w:rsidRDefault="00C14887" w:rsidP="007802FC">
                  <w:pPr>
                    <w:rPr>
                      <w:rFonts w:asciiTheme="minorHAnsi" w:hAnsiTheme="minorHAnsi" w:cs="Calibri"/>
                      <w:b/>
                      <w:bCs/>
                      <w:szCs w:val="22"/>
                    </w:rPr>
                  </w:pPr>
                  <w:r w:rsidRPr="006B64E2">
                    <w:rPr>
                      <w:rFonts w:asciiTheme="minorHAnsi" w:hAnsiTheme="minorHAnsi" w:cs="Calibri"/>
                      <w:b/>
                      <w:bCs/>
                      <w:szCs w:val="22"/>
                    </w:rPr>
                    <w:t>Comments:</w:t>
                  </w:r>
                </w:p>
              </w:tc>
            </w:tr>
            <w:tr w:rsidR="00C14887" w:rsidRPr="006B64E2" w:rsidTr="007802FC">
              <w:tc>
                <w:tcPr>
                  <w:tcW w:w="2035" w:type="pct"/>
                </w:tcPr>
                <w:p w:rsidR="00C14887" w:rsidRPr="006B64E2" w:rsidRDefault="00FC4A7B" w:rsidP="007802FC">
                  <w:pPr>
                    <w:rPr>
                      <w:rFonts w:asciiTheme="minorHAnsi" w:hAnsiTheme="minorHAnsi" w:cs="Calibri"/>
                      <w:bCs/>
                      <w:szCs w:val="22"/>
                    </w:rPr>
                  </w:pPr>
                  <w:r>
                    <w:rPr>
                      <w:rFonts w:asciiTheme="minorHAnsi" w:hAnsiTheme="minorHAnsi" w:cs="Calibri"/>
                      <w:bCs/>
                      <w:szCs w:val="22"/>
                    </w:rPr>
                    <w:t>Applies a process or has arrangements to engage with learners prior to their commencement to determine their existing skills and knowledge, their prior learning and current competence and how this should influence their individual learning pathway.</w:t>
                  </w:r>
                </w:p>
              </w:tc>
              <w:tc>
                <w:tcPr>
                  <w:tcW w:w="281" w:type="pct"/>
                </w:tcPr>
                <w:p w:rsidR="00C14887"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437050562"/>
                      <w14:checkbox>
                        <w14:checked w14:val="0"/>
                        <w14:checkedState w14:val="2612" w14:font="MS Gothic"/>
                        <w14:uncheckedState w14:val="2610" w14:font="MS Gothic"/>
                      </w14:checkbox>
                    </w:sdtPr>
                    <w:sdtContent>
                      <w:r w:rsidR="00C14887">
                        <w:rPr>
                          <w:rFonts w:ascii="MS Gothic" w:eastAsia="MS Gothic" w:hAnsi="MS Gothic" w:cs="Calibri" w:hint="eastAsia"/>
                          <w:bCs/>
                          <w:szCs w:val="22"/>
                        </w:rPr>
                        <w:t>☐</w:t>
                      </w:r>
                    </w:sdtContent>
                  </w:sdt>
                </w:p>
              </w:tc>
              <w:tc>
                <w:tcPr>
                  <w:tcW w:w="352" w:type="pct"/>
                </w:tcPr>
                <w:p w:rsidR="00C14887"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49041922"/>
                      <w14:checkbox>
                        <w14:checked w14:val="0"/>
                        <w14:checkedState w14:val="2612" w14:font="MS Gothic"/>
                        <w14:uncheckedState w14:val="2610" w14:font="MS Gothic"/>
                      </w14:checkbox>
                    </w:sdtPr>
                    <w:sdtContent>
                      <w:r w:rsidR="00C14887" w:rsidRPr="006B64E2">
                        <w:rPr>
                          <w:rFonts w:ascii="MS Gothic" w:eastAsia="MS Gothic" w:hAnsi="MS Gothic" w:cs="MS Gothic" w:hint="eastAsia"/>
                          <w:bCs/>
                          <w:szCs w:val="22"/>
                        </w:rPr>
                        <w:t>☐</w:t>
                      </w:r>
                    </w:sdtContent>
                  </w:sdt>
                </w:p>
              </w:tc>
              <w:tc>
                <w:tcPr>
                  <w:tcW w:w="2332" w:type="pct"/>
                  <w:vMerge w:val="restart"/>
                </w:tcPr>
                <w:p w:rsidR="00C14887" w:rsidRPr="006B64E2" w:rsidRDefault="00C14887" w:rsidP="007802FC">
                  <w:pPr>
                    <w:rPr>
                      <w:rFonts w:asciiTheme="minorHAnsi" w:hAnsiTheme="minorHAnsi" w:cs="Calibri"/>
                      <w:bCs/>
                      <w:color w:val="000000" w:themeColor="text1"/>
                      <w:szCs w:val="22"/>
                    </w:rPr>
                  </w:pPr>
                </w:p>
              </w:tc>
            </w:tr>
            <w:tr w:rsidR="00FC4A7B" w:rsidRPr="006B64E2" w:rsidTr="002C14FB">
              <w:tc>
                <w:tcPr>
                  <w:tcW w:w="2035" w:type="pct"/>
                </w:tcPr>
                <w:p w:rsidR="00FC4A7B" w:rsidRPr="00FC4A7B" w:rsidRDefault="00FC4A7B" w:rsidP="00BB4031">
                  <w:pPr>
                    <w:rPr>
                      <w:rFonts w:asciiTheme="minorHAnsi" w:hAnsiTheme="minorHAnsi" w:cs="Calibri"/>
                      <w:bCs/>
                      <w:szCs w:val="22"/>
                    </w:rPr>
                  </w:pPr>
                  <w:r w:rsidRPr="00FC4A7B">
                    <w:rPr>
                      <w:rFonts w:asciiTheme="minorHAnsi" w:hAnsiTheme="minorHAnsi" w:cs="Calibri"/>
                      <w:bCs/>
                      <w:szCs w:val="22"/>
                    </w:rPr>
                    <w:t>The amount of training to be provided or being provided is consistent with:</w:t>
                  </w:r>
                </w:p>
              </w:tc>
              <w:tc>
                <w:tcPr>
                  <w:tcW w:w="281" w:type="pct"/>
                  <w:shd w:val="clear" w:color="auto" w:fill="BFBFBF" w:themeFill="background1" w:themeFillShade="BF"/>
                </w:tcPr>
                <w:p w:rsidR="00FC4A7B" w:rsidRPr="006B64E2" w:rsidRDefault="00FC4A7B" w:rsidP="007802FC">
                  <w:pPr>
                    <w:jc w:val="center"/>
                    <w:rPr>
                      <w:rFonts w:asciiTheme="minorHAnsi" w:hAnsiTheme="minorHAnsi" w:cs="Calibri"/>
                      <w:bCs/>
                      <w:szCs w:val="22"/>
                    </w:rPr>
                  </w:pPr>
                </w:p>
              </w:tc>
              <w:tc>
                <w:tcPr>
                  <w:tcW w:w="352" w:type="pct"/>
                  <w:shd w:val="clear" w:color="auto" w:fill="BFBFBF" w:themeFill="background1" w:themeFillShade="BF"/>
                </w:tcPr>
                <w:p w:rsidR="00FC4A7B" w:rsidRPr="006B64E2" w:rsidRDefault="00FC4A7B" w:rsidP="007802FC">
                  <w:pPr>
                    <w:jc w:val="center"/>
                    <w:rPr>
                      <w:rFonts w:asciiTheme="minorHAnsi" w:hAnsiTheme="minorHAnsi" w:cs="Calibri"/>
                      <w:bCs/>
                      <w:szCs w:val="22"/>
                    </w:rPr>
                  </w:pPr>
                </w:p>
              </w:tc>
              <w:tc>
                <w:tcPr>
                  <w:tcW w:w="2332" w:type="pct"/>
                  <w:vMerge/>
                </w:tcPr>
                <w:p w:rsidR="00FC4A7B" w:rsidRPr="006B64E2" w:rsidRDefault="00FC4A7B" w:rsidP="007802FC">
                  <w:pPr>
                    <w:rPr>
                      <w:rFonts w:asciiTheme="minorHAnsi" w:hAnsiTheme="minorHAnsi" w:cs="Calibri"/>
                      <w:bCs/>
                      <w:szCs w:val="22"/>
                    </w:rPr>
                  </w:pPr>
                </w:p>
              </w:tc>
            </w:tr>
            <w:tr w:rsidR="00FC4A7B" w:rsidRPr="006B64E2" w:rsidTr="007802FC">
              <w:tc>
                <w:tcPr>
                  <w:tcW w:w="2035" w:type="pct"/>
                </w:tcPr>
                <w:p w:rsidR="00FC4A7B" w:rsidRPr="00FC4A7B" w:rsidRDefault="00FC4A7B" w:rsidP="00FC4A7B">
                  <w:pPr>
                    <w:pStyle w:val="ListParagraph"/>
                    <w:numPr>
                      <w:ilvl w:val="0"/>
                      <w:numId w:val="34"/>
                    </w:numPr>
                    <w:rPr>
                      <w:rFonts w:asciiTheme="minorHAnsi" w:hAnsiTheme="minorHAnsi" w:cs="Calibri"/>
                      <w:bCs/>
                    </w:rPr>
                  </w:pPr>
                  <w:r w:rsidRPr="00FC4A7B">
                    <w:rPr>
                      <w:rFonts w:asciiTheme="minorHAnsi" w:hAnsiTheme="minorHAnsi" w:cs="Calibri"/>
                      <w:bCs/>
                    </w:rPr>
                    <w:t>The existing skills, knowledge and experience of each learner</w:t>
                  </w:r>
                </w:p>
              </w:tc>
              <w:tc>
                <w:tcPr>
                  <w:tcW w:w="28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742245336"/>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5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45576043"/>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332" w:type="pct"/>
                  <w:vMerge/>
                </w:tcPr>
                <w:p w:rsidR="00FC4A7B" w:rsidRPr="006B64E2" w:rsidRDefault="00FC4A7B" w:rsidP="007802FC">
                  <w:pPr>
                    <w:rPr>
                      <w:rFonts w:asciiTheme="minorHAnsi" w:hAnsiTheme="minorHAnsi" w:cs="Calibri"/>
                      <w:bCs/>
                      <w:szCs w:val="22"/>
                    </w:rPr>
                  </w:pPr>
                </w:p>
              </w:tc>
            </w:tr>
            <w:tr w:rsidR="00FC4A7B" w:rsidRPr="006B64E2" w:rsidTr="007802FC">
              <w:tc>
                <w:tcPr>
                  <w:tcW w:w="2035" w:type="pct"/>
                </w:tcPr>
                <w:p w:rsidR="00FC4A7B" w:rsidRPr="00FC4A7B" w:rsidRDefault="00FC4A7B" w:rsidP="00FC4A7B">
                  <w:pPr>
                    <w:pStyle w:val="ListParagraph"/>
                    <w:numPr>
                      <w:ilvl w:val="0"/>
                      <w:numId w:val="34"/>
                    </w:numPr>
                    <w:rPr>
                      <w:rFonts w:asciiTheme="minorHAnsi" w:hAnsiTheme="minorHAnsi" w:cs="Calibri"/>
                      <w:bCs/>
                    </w:rPr>
                  </w:pPr>
                  <w:r w:rsidRPr="00FC4A7B">
                    <w:rPr>
                      <w:rFonts w:asciiTheme="minorHAnsi" w:hAnsiTheme="minorHAnsi" w:cs="Calibri"/>
                      <w:bCs/>
                    </w:rPr>
                    <w:t>The mode/s of delivery</w:t>
                  </w:r>
                  <w:r w:rsidR="002C14FB">
                    <w:rPr>
                      <w:rFonts w:asciiTheme="minorHAnsi" w:hAnsiTheme="minorHAnsi" w:cs="Calibri"/>
                      <w:bCs/>
                    </w:rPr>
                    <w:t xml:space="preserve"> allocated to each individual learner</w:t>
                  </w:r>
                </w:p>
              </w:tc>
              <w:tc>
                <w:tcPr>
                  <w:tcW w:w="281"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183040539"/>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52" w:type="pct"/>
                </w:tcPr>
                <w:p w:rsidR="00FC4A7B"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506029329"/>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332" w:type="pct"/>
                  <w:vMerge/>
                </w:tcPr>
                <w:p w:rsidR="00FC4A7B" w:rsidRPr="006B64E2" w:rsidRDefault="00FC4A7B" w:rsidP="007802FC">
                  <w:pPr>
                    <w:rPr>
                      <w:rFonts w:asciiTheme="minorHAnsi" w:hAnsiTheme="minorHAnsi" w:cs="Calibri"/>
                      <w:bCs/>
                      <w:szCs w:val="22"/>
                    </w:rPr>
                  </w:pPr>
                </w:p>
              </w:tc>
            </w:tr>
            <w:tr w:rsidR="00FC4A7B" w:rsidRPr="006B64E2" w:rsidTr="007802FC">
              <w:tc>
                <w:tcPr>
                  <w:tcW w:w="2035" w:type="pct"/>
                </w:tcPr>
                <w:p w:rsidR="00FC4A7B" w:rsidRPr="00FC4A7B" w:rsidRDefault="00FC4A7B" w:rsidP="002C14FB">
                  <w:pPr>
                    <w:pStyle w:val="ListParagraph"/>
                    <w:numPr>
                      <w:ilvl w:val="0"/>
                      <w:numId w:val="34"/>
                    </w:numPr>
                    <w:rPr>
                      <w:rFonts w:asciiTheme="minorHAnsi" w:hAnsiTheme="minorHAnsi" w:cs="Calibri"/>
                      <w:bCs/>
                    </w:rPr>
                  </w:pPr>
                  <w:r w:rsidRPr="00FC4A7B">
                    <w:rPr>
                      <w:rFonts w:asciiTheme="minorHAnsi" w:hAnsiTheme="minorHAnsi" w:cs="Calibri"/>
                      <w:bCs/>
                    </w:rPr>
                    <w:t>The number of units and/or modules being delivered</w:t>
                  </w:r>
                  <w:r w:rsidR="002C14FB">
                    <w:t xml:space="preserve"> </w:t>
                  </w:r>
                  <w:r w:rsidR="002C14FB" w:rsidRPr="002C14FB">
                    <w:rPr>
                      <w:rFonts w:asciiTheme="minorHAnsi" w:hAnsiTheme="minorHAnsi" w:cs="Calibri"/>
                      <w:bCs/>
                    </w:rPr>
                    <w:t>to each individual learner</w:t>
                  </w:r>
                </w:p>
              </w:tc>
              <w:tc>
                <w:tcPr>
                  <w:tcW w:w="281" w:type="pct"/>
                </w:tcPr>
                <w:p w:rsidR="00FC4A7B"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684049822"/>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352" w:type="pct"/>
                </w:tcPr>
                <w:p w:rsidR="00FC4A7B"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296520536"/>
                      <w14:checkbox>
                        <w14:checked w14:val="0"/>
                        <w14:checkedState w14:val="2612" w14:font="MS Gothic"/>
                        <w14:uncheckedState w14:val="2610" w14:font="MS Gothic"/>
                      </w14:checkbox>
                    </w:sdtPr>
                    <w:sdtContent>
                      <w:r w:rsidR="00FC4A7B">
                        <w:rPr>
                          <w:rFonts w:ascii="MS Gothic" w:eastAsia="MS Gothic" w:hAnsi="MS Gothic" w:cs="Calibri" w:hint="eastAsia"/>
                          <w:bCs/>
                          <w:szCs w:val="22"/>
                        </w:rPr>
                        <w:t>☐</w:t>
                      </w:r>
                    </w:sdtContent>
                  </w:sdt>
                </w:p>
              </w:tc>
              <w:tc>
                <w:tcPr>
                  <w:tcW w:w="2332" w:type="pct"/>
                  <w:vMerge/>
                </w:tcPr>
                <w:p w:rsidR="00FC4A7B" w:rsidRPr="006B64E2" w:rsidRDefault="00FC4A7B" w:rsidP="007802FC">
                  <w:pPr>
                    <w:rPr>
                      <w:rFonts w:asciiTheme="minorHAnsi" w:hAnsiTheme="minorHAnsi" w:cs="Calibri"/>
                      <w:bCs/>
                      <w:szCs w:val="22"/>
                    </w:rPr>
                  </w:pPr>
                </w:p>
              </w:tc>
            </w:tr>
          </w:tbl>
          <w:p w:rsidR="00C14887" w:rsidRPr="006B64E2" w:rsidRDefault="00B46E3C" w:rsidP="007802FC">
            <w:pPr>
              <w:rPr>
                <w:rFonts w:asciiTheme="minorHAnsi" w:hAnsiTheme="minorHAnsi" w:cs="Calibri"/>
                <w:bCs/>
                <w:szCs w:val="22"/>
              </w:rPr>
            </w:pPr>
            <w:r w:rsidRPr="00B46E3C">
              <w:rPr>
                <w:rFonts w:asciiTheme="minorHAnsi" w:hAnsiTheme="minorHAnsi" w:cs="Calibri"/>
                <w:bCs/>
                <w:i/>
                <w:szCs w:val="22"/>
              </w:rPr>
              <w:t>Copy and paste additional tables as needed</w:t>
            </w:r>
          </w:p>
        </w:tc>
      </w:tr>
    </w:tbl>
    <w:p w:rsidR="00C14887" w:rsidRPr="006B64E2" w:rsidRDefault="00C14887" w:rsidP="00C14887">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C14887" w:rsidRDefault="00C14887" w:rsidP="00C14887">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C14887" w:rsidRPr="00AF4667" w:rsidRDefault="00C14887" w:rsidP="00C14887">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C14887" w:rsidRDefault="00C14887" w:rsidP="00C14887">
      <w:pPr>
        <w:rPr>
          <w:rFonts w:asciiTheme="minorHAnsi" w:hAnsiTheme="minorHAnsi" w:cs="Calibri"/>
          <w:snapToGrid w:val="0"/>
          <w:szCs w:val="22"/>
          <w:lang w:val="en-US"/>
        </w:rPr>
      </w:pPr>
    </w:p>
    <w:p w:rsidR="005A5F7E" w:rsidRDefault="005A5F7E">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5A5F7E" w:rsidRPr="006B64E2" w:rsidTr="007802FC">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5A5F7E" w:rsidRPr="00611BC8" w:rsidTr="007802FC">
              <w:trPr>
                <w:trHeight w:val="462"/>
              </w:trPr>
              <w:tc>
                <w:tcPr>
                  <w:tcW w:w="0" w:type="auto"/>
                </w:tcPr>
                <w:p w:rsidR="005A5F7E" w:rsidRPr="00611BC8" w:rsidRDefault="005A5F7E" w:rsidP="005A5F7E">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1.3</w:t>
                  </w:r>
                  <w:r w:rsidRPr="00611BC8">
                    <w:rPr>
                      <w:rFonts w:asciiTheme="minorHAnsi" w:hAnsiTheme="minorHAnsi" w:cs="Arial"/>
                      <w:b/>
                      <w:bCs/>
                      <w:color w:val="000000"/>
                      <w:szCs w:val="22"/>
                    </w:rPr>
                    <w:t xml:space="preserve"> </w:t>
                  </w:r>
                </w:p>
              </w:tc>
              <w:tc>
                <w:tcPr>
                  <w:tcW w:w="0" w:type="auto"/>
                </w:tcPr>
                <w:p w:rsidR="005A5F7E" w:rsidRPr="00611BC8" w:rsidRDefault="005A5F7E" w:rsidP="00D87079">
                  <w:pPr>
                    <w:autoSpaceDE w:val="0"/>
                    <w:autoSpaceDN w:val="0"/>
                    <w:adjustRightInd w:val="0"/>
                    <w:rPr>
                      <w:rFonts w:asciiTheme="minorHAnsi" w:hAnsiTheme="minorHAnsi" w:cs="Arial"/>
                      <w:color w:val="000000"/>
                      <w:szCs w:val="22"/>
                    </w:rPr>
                  </w:pPr>
                  <w:r w:rsidRPr="005A5F7E">
                    <w:rPr>
                      <w:rFonts w:asciiTheme="minorHAnsi" w:hAnsiTheme="minorHAnsi" w:cs="Arial"/>
                      <w:b/>
                      <w:bCs/>
                      <w:color w:val="000000"/>
                      <w:szCs w:val="22"/>
                    </w:rPr>
                    <w:t>The RTO has, for all of its scope of registration, and consistent with its training and assessment strategies, sufficient:</w:t>
                  </w:r>
                  <w:r w:rsidR="00D87079">
                    <w:rPr>
                      <w:rFonts w:asciiTheme="minorHAnsi" w:hAnsiTheme="minorHAnsi" w:cs="Arial"/>
                      <w:b/>
                      <w:bCs/>
                      <w:color w:val="000000"/>
                      <w:szCs w:val="22"/>
                    </w:rPr>
                    <w:t xml:space="preserve"> </w:t>
                  </w:r>
                  <w:r w:rsidRPr="005A5F7E">
                    <w:rPr>
                      <w:rFonts w:asciiTheme="minorHAnsi" w:hAnsiTheme="minorHAnsi" w:cs="Arial"/>
                      <w:b/>
                      <w:bCs/>
                      <w:color w:val="000000"/>
                      <w:szCs w:val="22"/>
                    </w:rPr>
                    <w:t>a) trainers and assessors to deliver the training and assessment;</w:t>
                  </w:r>
                  <w:r w:rsidR="00D87079">
                    <w:rPr>
                      <w:rFonts w:asciiTheme="minorHAnsi" w:hAnsiTheme="minorHAnsi" w:cs="Arial"/>
                      <w:b/>
                      <w:bCs/>
                      <w:color w:val="000000"/>
                      <w:szCs w:val="22"/>
                    </w:rPr>
                    <w:t xml:space="preserve"> </w:t>
                  </w:r>
                  <w:r w:rsidRPr="005A5F7E">
                    <w:rPr>
                      <w:rFonts w:asciiTheme="minorHAnsi" w:hAnsiTheme="minorHAnsi" w:cs="Arial"/>
                      <w:b/>
                      <w:bCs/>
                      <w:color w:val="000000"/>
                      <w:szCs w:val="22"/>
                    </w:rPr>
                    <w:t>b) educational and support services to meet the needs of the learner cohort/s undertaking the training and assessment;</w:t>
                  </w:r>
                  <w:r w:rsidR="00D87079">
                    <w:rPr>
                      <w:rFonts w:asciiTheme="minorHAnsi" w:hAnsiTheme="minorHAnsi" w:cs="Arial"/>
                      <w:b/>
                      <w:bCs/>
                      <w:color w:val="000000"/>
                      <w:szCs w:val="22"/>
                    </w:rPr>
                    <w:t xml:space="preserve"> </w:t>
                  </w:r>
                  <w:r w:rsidRPr="005A5F7E">
                    <w:rPr>
                      <w:rFonts w:asciiTheme="minorHAnsi" w:hAnsiTheme="minorHAnsi" w:cs="Arial"/>
                      <w:b/>
                      <w:bCs/>
                      <w:color w:val="000000"/>
                      <w:szCs w:val="22"/>
                    </w:rPr>
                    <w:t>c) learning resources to enable learners to meet the requirements for each unit of competency, and which are accessible to the learner regardless of location or mode of delivery; and</w:t>
                  </w:r>
                  <w:r w:rsidR="00D87079">
                    <w:rPr>
                      <w:rFonts w:asciiTheme="minorHAnsi" w:hAnsiTheme="minorHAnsi" w:cs="Arial"/>
                      <w:b/>
                      <w:bCs/>
                      <w:color w:val="000000"/>
                      <w:szCs w:val="22"/>
                    </w:rPr>
                    <w:t xml:space="preserve"> </w:t>
                  </w:r>
                  <w:r w:rsidRPr="005A5F7E">
                    <w:rPr>
                      <w:rFonts w:asciiTheme="minorHAnsi" w:hAnsiTheme="minorHAnsi" w:cs="Arial"/>
                      <w:b/>
                      <w:bCs/>
                      <w:color w:val="000000"/>
                      <w:szCs w:val="22"/>
                    </w:rPr>
                    <w:t>d) facilities, whether physical or virtual, and equipment to accommodate and support the number of learners undertaking the training and assessment.</w:t>
                  </w:r>
                </w:p>
              </w:tc>
            </w:tr>
          </w:tbl>
          <w:p w:rsidR="005A5F7E" w:rsidRPr="00FB7992" w:rsidRDefault="005A5F7E" w:rsidP="007802FC">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9B2103" w:rsidP="009B2103">
            <w:pPr>
              <w:jc w:val="center"/>
              <w:rPr>
                <w:rFonts w:asciiTheme="minorHAnsi" w:hAnsiTheme="minorHAnsi" w:cs="Calibri"/>
                <w:b/>
                <w:sz w:val="28"/>
                <w:szCs w:val="28"/>
              </w:rPr>
            </w:pPr>
            <w:r w:rsidRPr="009B2103">
              <w:rPr>
                <w:rFonts w:asciiTheme="minorHAnsi" w:hAnsiTheme="minorHAnsi" w:cs="Calibri"/>
                <w:b/>
                <w:sz w:val="28"/>
                <w:szCs w:val="28"/>
              </w:rPr>
              <w:t>Training and Assessmen</w:t>
            </w:r>
            <w:r w:rsidR="002C14FB">
              <w:rPr>
                <w:rFonts w:asciiTheme="minorHAnsi" w:hAnsiTheme="minorHAnsi" w:cs="Calibri"/>
                <w:b/>
                <w:sz w:val="28"/>
                <w:szCs w:val="28"/>
              </w:rPr>
              <w:t>t Resourcing</w:t>
            </w:r>
          </w:p>
        </w:tc>
        <w:tc>
          <w:tcPr>
            <w:tcW w:w="1843" w:type="dxa"/>
            <w:tcBorders>
              <w:bottom w:val="single" w:sz="4" w:space="0" w:color="auto"/>
            </w:tcBorders>
            <w:shd w:val="clear" w:color="auto" w:fill="CCCCCC"/>
          </w:tcPr>
          <w:p w:rsidR="009B2103" w:rsidRPr="006B64E2" w:rsidRDefault="009B2103" w:rsidP="007802FC">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7802FC">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5A5F7E" w:rsidRPr="006B64E2" w:rsidTr="007802FC">
        <w:trPr>
          <w:cantSplit/>
        </w:trPr>
        <w:tc>
          <w:tcPr>
            <w:tcW w:w="5778" w:type="dxa"/>
            <w:vMerge/>
            <w:shd w:val="clear" w:color="auto" w:fill="CCCCCC"/>
          </w:tcPr>
          <w:p w:rsidR="005A5F7E" w:rsidRPr="006B64E2" w:rsidRDefault="005A5F7E" w:rsidP="007802FC">
            <w:pPr>
              <w:rPr>
                <w:rFonts w:asciiTheme="minorHAnsi" w:hAnsiTheme="minorHAnsi" w:cs="Calibri"/>
                <w:b/>
                <w:snapToGrid w:val="0"/>
                <w:szCs w:val="22"/>
              </w:rPr>
            </w:pPr>
          </w:p>
        </w:tc>
        <w:tc>
          <w:tcPr>
            <w:tcW w:w="1843" w:type="dxa"/>
          </w:tcPr>
          <w:p w:rsidR="005A5F7E" w:rsidRPr="006B64E2" w:rsidRDefault="005A5F7E" w:rsidP="007802FC">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5A5F7E" w:rsidRPr="006B64E2" w:rsidRDefault="005A5F7E" w:rsidP="007802FC">
            <w:pPr>
              <w:ind w:left="-1368" w:firstLine="1368"/>
              <w:jc w:val="center"/>
              <w:rPr>
                <w:rFonts w:asciiTheme="minorHAnsi" w:hAnsiTheme="minorHAnsi" w:cs="Calibri"/>
                <w:b/>
                <w:szCs w:val="22"/>
              </w:rPr>
            </w:pPr>
          </w:p>
        </w:tc>
        <w:tc>
          <w:tcPr>
            <w:tcW w:w="1559" w:type="dxa"/>
          </w:tcPr>
          <w:p w:rsidR="005A5F7E" w:rsidRPr="006B64E2" w:rsidRDefault="005A5F7E" w:rsidP="007802FC">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5A5F7E" w:rsidRPr="006B64E2" w:rsidRDefault="005A5F7E" w:rsidP="007802FC">
            <w:pPr>
              <w:ind w:left="-1368" w:firstLine="1368"/>
              <w:jc w:val="center"/>
              <w:rPr>
                <w:rFonts w:asciiTheme="minorHAnsi" w:hAnsiTheme="minorHAnsi" w:cs="Calibri"/>
                <w:snapToGrid w:val="0"/>
                <w:szCs w:val="22"/>
              </w:rPr>
            </w:pPr>
          </w:p>
        </w:tc>
      </w:tr>
      <w:tr w:rsidR="005A5F7E" w:rsidRPr="006B64E2" w:rsidTr="007802FC">
        <w:trPr>
          <w:cantSplit/>
          <w:trHeight w:val="252"/>
        </w:trPr>
        <w:tc>
          <w:tcPr>
            <w:tcW w:w="5778" w:type="dxa"/>
            <w:vMerge/>
            <w:shd w:val="clear" w:color="auto" w:fill="CCCCCC"/>
          </w:tcPr>
          <w:p w:rsidR="005A5F7E" w:rsidRPr="006B64E2" w:rsidRDefault="005A5F7E" w:rsidP="007802FC">
            <w:pPr>
              <w:rPr>
                <w:rFonts w:asciiTheme="minorHAnsi" w:hAnsiTheme="minorHAnsi" w:cs="Calibri"/>
                <w:b/>
                <w:snapToGrid w:val="0"/>
                <w:szCs w:val="22"/>
              </w:rPr>
            </w:pPr>
          </w:p>
        </w:tc>
        <w:tc>
          <w:tcPr>
            <w:tcW w:w="1843" w:type="dxa"/>
          </w:tcPr>
          <w:p w:rsidR="005A5F7E" w:rsidRPr="006B64E2" w:rsidRDefault="005A5F7E" w:rsidP="007802FC">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5A5F7E" w:rsidRPr="006B64E2" w:rsidRDefault="005A5F7E" w:rsidP="007802FC">
            <w:pPr>
              <w:ind w:left="-1368" w:firstLine="1368"/>
              <w:jc w:val="center"/>
              <w:rPr>
                <w:rFonts w:asciiTheme="minorHAnsi" w:hAnsiTheme="minorHAnsi" w:cs="Calibri"/>
                <w:b/>
                <w:szCs w:val="22"/>
              </w:rPr>
            </w:pPr>
          </w:p>
        </w:tc>
        <w:tc>
          <w:tcPr>
            <w:tcW w:w="1559" w:type="dxa"/>
          </w:tcPr>
          <w:p w:rsidR="005A5F7E" w:rsidRPr="006B64E2" w:rsidRDefault="005A5F7E" w:rsidP="007802FC">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5A5F7E" w:rsidRPr="006B64E2" w:rsidRDefault="005A5F7E" w:rsidP="007802FC">
            <w:pPr>
              <w:ind w:left="-1368" w:firstLine="1368"/>
              <w:jc w:val="center"/>
              <w:rPr>
                <w:rFonts w:asciiTheme="minorHAnsi" w:hAnsiTheme="minorHAnsi" w:cs="Calibri"/>
                <w:b/>
                <w:snapToGrid w:val="0"/>
                <w:szCs w:val="22"/>
              </w:rPr>
            </w:pPr>
          </w:p>
        </w:tc>
      </w:tr>
      <w:tr w:rsidR="005A5F7E" w:rsidRPr="006B64E2" w:rsidTr="002B19C5">
        <w:trPr>
          <w:trHeight w:val="4917"/>
        </w:trPr>
        <w:tc>
          <w:tcPr>
            <w:tcW w:w="10314" w:type="dxa"/>
            <w:gridSpan w:val="5"/>
            <w:tcBorders>
              <w:bottom w:val="single" w:sz="4" w:space="0" w:color="auto"/>
            </w:tcBorders>
          </w:tcPr>
          <w:p w:rsidR="005A5F7E" w:rsidRPr="00955006" w:rsidRDefault="00955006" w:rsidP="00955006">
            <w:pPr>
              <w:spacing w:after="120"/>
              <w:rPr>
                <w:rFonts w:asciiTheme="minorHAnsi" w:hAnsiTheme="minorHAnsi" w:cs="Calibri"/>
                <w:b/>
                <w:bCs/>
                <w:szCs w:val="22"/>
              </w:rPr>
            </w:pPr>
            <w:r w:rsidRPr="00955006">
              <w:rPr>
                <w:rFonts w:asciiTheme="minorHAnsi" w:hAnsiTheme="minorHAnsi" w:cs="Calibri"/>
                <w:b/>
                <w:bCs/>
                <w:szCs w:val="22"/>
              </w:rPr>
              <w:t xml:space="preserve">Training Product: </w:t>
            </w:r>
          </w:p>
          <w:tbl>
            <w:tblPr>
              <w:tblStyle w:val="TableGrid"/>
              <w:tblW w:w="5000" w:type="pct"/>
              <w:tblLook w:val="04A0" w:firstRow="1" w:lastRow="0" w:firstColumn="1" w:lastColumn="0" w:noHBand="0" w:noVBand="1"/>
            </w:tblPr>
            <w:tblGrid>
              <w:gridCol w:w="4106"/>
              <w:gridCol w:w="567"/>
              <w:gridCol w:w="710"/>
              <w:gridCol w:w="4705"/>
            </w:tblGrid>
            <w:tr w:rsidR="005A5F7E" w:rsidRPr="006B64E2" w:rsidTr="007802FC">
              <w:tc>
                <w:tcPr>
                  <w:tcW w:w="2035" w:type="pct"/>
                  <w:shd w:val="clear" w:color="auto" w:fill="F2F2F2" w:themeFill="background1" w:themeFillShade="F2"/>
                </w:tcPr>
                <w:p w:rsidR="005A5F7E" w:rsidRPr="006B64E2" w:rsidRDefault="005A5F7E" w:rsidP="007802FC">
                  <w:pPr>
                    <w:rPr>
                      <w:rFonts w:asciiTheme="minorHAnsi" w:hAnsiTheme="minorHAnsi" w:cs="Calibri"/>
                      <w:b/>
                      <w:bCs/>
                      <w:szCs w:val="22"/>
                    </w:rPr>
                  </w:pPr>
                  <w:r w:rsidRPr="005A5F7E">
                    <w:rPr>
                      <w:rFonts w:asciiTheme="minorHAnsi" w:hAnsiTheme="minorHAnsi" w:cs="Calibri"/>
                      <w:b/>
                      <w:bCs/>
                      <w:szCs w:val="22"/>
                    </w:rPr>
                    <w:t>For all training products sampled, there are sufficient:</w:t>
                  </w:r>
                </w:p>
              </w:tc>
              <w:tc>
                <w:tcPr>
                  <w:tcW w:w="281" w:type="pct"/>
                  <w:shd w:val="clear" w:color="auto" w:fill="F2F2F2" w:themeFill="background1" w:themeFillShade="F2"/>
                </w:tcPr>
                <w:p w:rsidR="005A5F7E" w:rsidRPr="006B64E2" w:rsidRDefault="005A5F7E" w:rsidP="007802FC">
                  <w:pPr>
                    <w:jc w:val="center"/>
                    <w:rPr>
                      <w:rFonts w:asciiTheme="minorHAnsi" w:hAnsiTheme="minorHAnsi" w:cs="Calibri"/>
                      <w:b/>
                      <w:bCs/>
                      <w:szCs w:val="22"/>
                    </w:rPr>
                  </w:pPr>
                  <w:r w:rsidRPr="006B64E2">
                    <w:rPr>
                      <w:rFonts w:asciiTheme="minorHAnsi" w:hAnsiTheme="minorHAnsi" w:cs="Calibri"/>
                      <w:b/>
                      <w:bCs/>
                      <w:szCs w:val="22"/>
                    </w:rPr>
                    <w:t>Yes</w:t>
                  </w:r>
                </w:p>
              </w:tc>
              <w:tc>
                <w:tcPr>
                  <w:tcW w:w="352" w:type="pct"/>
                  <w:shd w:val="clear" w:color="auto" w:fill="F2F2F2" w:themeFill="background1" w:themeFillShade="F2"/>
                </w:tcPr>
                <w:p w:rsidR="005A5F7E" w:rsidRPr="006B64E2" w:rsidRDefault="005A5F7E" w:rsidP="007802FC">
                  <w:pPr>
                    <w:jc w:val="center"/>
                    <w:rPr>
                      <w:rFonts w:asciiTheme="minorHAnsi" w:hAnsiTheme="minorHAnsi" w:cs="Calibri"/>
                      <w:b/>
                      <w:bCs/>
                      <w:szCs w:val="22"/>
                    </w:rPr>
                  </w:pPr>
                  <w:r w:rsidRPr="006B64E2">
                    <w:rPr>
                      <w:rFonts w:asciiTheme="minorHAnsi" w:hAnsiTheme="minorHAnsi" w:cs="Calibri"/>
                      <w:b/>
                      <w:bCs/>
                      <w:szCs w:val="22"/>
                    </w:rPr>
                    <w:t>No</w:t>
                  </w:r>
                </w:p>
              </w:tc>
              <w:tc>
                <w:tcPr>
                  <w:tcW w:w="2332" w:type="pct"/>
                  <w:shd w:val="clear" w:color="auto" w:fill="F2F2F2" w:themeFill="background1" w:themeFillShade="F2"/>
                </w:tcPr>
                <w:p w:rsidR="005A5F7E" w:rsidRPr="006B64E2" w:rsidRDefault="005A5F7E" w:rsidP="007802FC">
                  <w:pPr>
                    <w:rPr>
                      <w:rFonts w:asciiTheme="minorHAnsi" w:hAnsiTheme="minorHAnsi" w:cs="Calibri"/>
                      <w:b/>
                      <w:bCs/>
                      <w:szCs w:val="22"/>
                    </w:rPr>
                  </w:pPr>
                  <w:r w:rsidRPr="006B64E2">
                    <w:rPr>
                      <w:rFonts w:asciiTheme="minorHAnsi" w:hAnsiTheme="minorHAnsi" w:cs="Calibri"/>
                      <w:b/>
                      <w:bCs/>
                      <w:szCs w:val="22"/>
                    </w:rPr>
                    <w:t>Comments:</w:t>
                  </w:r>
                </w:p>
              </w:tc>
            </w:tr>
            <w:tr w:rsidR="002B19C5" w:rsidRPr="006B64E2" w:rsidTr="007802FC">
              <w:tc>
                <w:tcPr>
                  <w:tcW w:w="2035" w:type="pct"/>
                </w:tcPr>
                <w:p w:rsidR="002B19C5" w:rsidRPr="006B64E2" w:rsidRDefault="002B19C5" w:rsidP="005A5F7E">
                  <w:pPr>
                    <w:rPr>
                      <w:rFonts w:asciiTheme="minorHAnsi" w:hAnsiTheme="minorHAnsi" w:cs="Calibri"/>
                      <w:bCs/>
                      <w:szCs w:val="22"/>
                    </w:rPr>
                  </w:pPr>
                  <w:r w:rsidRPr="005A5F7E">
                    <w:rPr>
                      <w:rFonts w:asciiTheme="minorHAnsi" w:hAnsiTheme="minorHAnsi" w:cs="Calibri"/>
                      <w:bCs/>
                      <w:szCs w:val="22"/>
                    </w:rPr>
                    <w:t xml:space="preserve">Trainers and assessors </w:t>
                  </w:r>
                  <w:r w:rsidRPr="002B19C5">
                    <w:rPr>
                      <w:rFonts w:asciiTheme="minorHAnsi" w:hAnsiTheme="minorHAnsi" w:cs="Calibri"/>
                      <w:bCs/>
                      <w:szCs w:val="22"/>
                    </w:rPr>
                    <w:t>to accommodate the number of learners</w:t>
                  </w:r>
                </w:p>
              </w:tc>
              <w:tc>
                <w:tcPr>
                  <w:tcW w:w="281"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226294550"/>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352"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064683730"/>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2332" w:type="pct"/>
                  <w:vMerge w:val="restart"/>
                </w:tcPr>
                <w:p w:rsidR="002B19C5" w:rsidRPr="006B64E2" w:rsidRDefault="002B19C5" w:rsidP="007802FC">
                  <w:pPr>
                    <w:rPr>
                      <w:rFonts w:asciiTheme="minorHAnsi" w:hAnsiTheme="minorHAnsi" w:cs="Calibri"/>
                      <w:bCs/>
                      <w:color w:val="000000" w:themeColor="text1"/>
                      <w:szCs w:val="22"/>
                    </w:rPr>
                  </w:pPr>
                </w:p>
              </w:tc>
            </w:tr>
            <w:tr w:rsidR="002B19C5" w:rsidRPr="006B64E2" w:rsidTr="007802FC">
              <w:tc>
                <w:tcPr>
                  <w:tcW w:w="2035" w:type="pct"/>
                </w:tcPr>
                <w:p w:rsidR="002B19C5" w:rsidRPr="006B64E2" w:rsidRDefault="002B19C5" w:rsidP="002C14FB">
                  <w:pPr>
                    <w:rPr>
                      <w:rFonts w:asciiTheme="minorHAnsi" w:hAnsiTheme="minorHAnsi" w:cs="Calibri"/>
                      <w:bCs/>
                      <w:szCs w:val="22"/>
                    </w:rPr>
                  </w:pPr>
                  <w:r w:rsidRPr="005A5F7E">
                    <w:rPr>
                      <w:rFonts w:asciiTheme="minorHAnsi" w:hAnsiTheme="minorHAnsi" w:cs="Calibri"/>
                      <w:bCs/>
                      <w:szCs w:val="22"/>
                    </w:rPr>
                    <w:t>Educational and support services to meet the needs of learners</w:t>
                  </w:r>
                </w:p>
              </w:tc>
              <w:tc>
                <w:tcPr>
                  <w:tcW w:w="281"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31249715"/>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352"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936722793"/>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2332" w:type="pct"/>
                  <w:vMerge/>
                </w:tcPr>
                <w:p w:rsidR="002B19C5" w:rsidRPr="006B64E2" w:rsidRDefault="002B19C5" w:rsidP="007802FC">
                  <w:pPr>
                    <w:rPr>
                      <w:rFonts w:asciiTheme="minorHAnsi" w:hAnsiTheme="minorHAnsi" w:cs="Calibri"/>
                      <w:bCs/>
                      <w:szCs w:val="22"/>
                    </w:rPr>
                  </w:pPr>
                </w:p>
              </w:tc>
            </w:tr>
            <w:tr w:rsidR="002B19C5" w:rsidRPr="006B64E2" w:rsidTr="007802FC">
              <w:tc>
                <w:tcPr>
                  <w:tcW w:w="2035" w:type="pct"/>
                </w:tcPr>
                <w:p w:rsidR="002B19C5" w:rsidRPr="006B64E2" w:rsidRDefault="002B19C5" w:rsidP="002B19C5">
                  <w:pPr>
                    <w:rPr>
                      <w:rFonts w:asciiTheme="minorHAnsi" w:hAnsiTheme="minorHAnsi" w:cs="Calibri"/>
                      <w:bCs/>
                      <w:szCs w:val="22"/>
                    </w:rPr>
                  </w:pPr>
                  <w:r w:rsidRPr="005A5F7E">
                    <w:rPr>
                      <w:rFonts w:asciiTheme="minorHAnsi" w:hAnsiTheme="minorHAnsi" w:cs="Calibri"/>
                      <w:bCs/>
                      <w:szCs w:val="22"/>
                    </w:rPr>
                    <w:t>Learning resources</w:t>
                  </w:r>
                  <w:r>
                    <w:rPr>
                      <w:rFonts w:asciiTheme="minorHAnsi" w:hAnsiTheme="minorHAnsi" w:cs="Calibri"/>
                      <w:bCs/>
                      <w:szCs w:val="22"/>
                    </w:rPr>
                    <w:t xml:space="preserve"> consistent with the training package </w:t>
                  </w:r>
                  <w:r w:rsidRPr="005A5F7E">
                    <w:rPr>
                      <w:rFonts w:asciiTheme="minorHAnsi" w:hAnsiTheme="minorHAnsi" w:cs="Calibri"/>
                      <w:bCs/>
                      <w:szCs w:val="22"/>
                    </w:rPr>
                    <w:t>and are accessible to all learners</w:t>
                  </w:r>
                </w:p>
              </w:tc>
              <w:tc>
                <w:tcPr>
                  <w:tcW w:w="281"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176115144"/>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352"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690065056"/>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2332" w:type="pct"/>
                  <w:vMerge/>
                </w:tcPr>
                <w:p w:rsidR="002B19C5" w:rsidRPr="006B64E2" w:rsidRDefault="002B19C5" w:rsidP="007802FC">
                  <w:pPr>
                    <w:rPr>
                      <w:rFonts w:asciiTheme="minorHAnsi" w:hAnsiTheme="minorHAnsi" w:cs="Calibri"/>
                      <w:bCs/>
                      <w:szCs w:val="22"/>
                    </w:rPr>
                  </w:pPr>
                </w:p>
              </w:tc>
            </w:tr>
            <w:tr w:rsidR="002B19C5" w:rsidRPr="006B64E2" w:rsidTr="007802FC">
              <w:tc>
                <w:tcPr>
                  <w:tcW w:w="2035" w:type="pct"/>
                </w:tcPr>
                <w:p w:rsidR="002B19C5" w:rsidRPr="006B64E2" w:rsidRDefault="002B19C5" w:rsidP="002B19C5">
                  <w:pPr>
                    <w:rPr>
                      <w:rFonts w:asciiTheme="minorHAnsi" w:hAnsiTheme="minorHAnsi" w:cs="Calibri"/>
                      <w:bCs/>
                      <w:szCs w:val="22"/>
                    </w:rPr>
                  </w:pPr>
                  <w:r w:rsidRPr="005A5F7E">
                    <w:rPr>
                      <w:rFonts w:asciiTheme="minorHAnsi" w:hAnsiTheme="minorHAnsi" w:cs="Calibri"/>
                      <w:bCs/>
                      <w:szCs w:val="22"/>
                    </w:rPr>
                    <w:t>Facilities and equipment to accommodate the number of learners</w:t>
                  </w:r>
                </w:p>
              </w:tc>
              <w:tc>
                <w:tcPr>
                  <w:tcW w:w="281"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869666086"/>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352"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403490802"/>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2332" w:type="pct"/>
                  <w:vMerge/>
                </w:tcPr>
                <w:p w:rsidR="002B19C5" w:rsidRPr="006B64E2" w:rsidRDefault="002B19C5" w:rsidP="007802FC">
                  <w:pPr>
                    <w:rPr>
                      <w:rFonts w:asciiTheme="minorHAnsi" w:hAnsiTheme="minorHAnsi" w:cs="Calibri"/>
                      <w:bCs/>
                      <w:szCs w:val="22"/>
                    </w:rPr>
                  </w:pPr>
                </w:p>
              </w:tc>
            </w:tr>
            <w:tr w:rsidR="002B19C5" w:rsidRPr="006B64E2" w:rsidTr="007802FC">
              <w:tc>
                <w:tcPr>
                  <w:tcW w:w="2035" w:type="pct"/>
                </w:tcPr>
                <w:p w:rsidR="002B19C5" w:rsidRPr="006B64E2" w:rsidRDefault="002B19C5" w:rsidP="007802FC">
                  <w:pPr>
                    <w:rPr>
                      <w:rFonts w:asciiTheme="minorHAnsi" w:hAnsiTheme="minorHAnsi" w:cs="Calibri"/>
                      <w:bCs/>
                      <w:szCs w:val="22"/>
                    </w:rPr>
                  </w:pPr>
                  <w:r>
                    <w:rPr>
                      <w:rFonts w:asciiTheme="minorHAnsi" w:hAnsiTheme="minorHAnsi" w:cs="Calibri"/>
                      <w:bCs/>
                      <w:szCs w:val="22"/>
                    </w:rPr>
                    <w:t>Resources consistent with the training and assessment strategy</w:t>
                  </w:r>
                </w:p>
              </w:tc>
              <w:tc>
                <w:tcPr>
                  <w:tcW w:w="281"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615824454"/>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352" w:type="pct"/>
                </w:tcPr>
                <w:p w:rsidR="002B19C5"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356812710"/>
                      <w14:checkbox>
                        <w14:checked w14:val="0"/>
                        <w14:checkedState w14:val="2612" w14:font="MS Gothic"/>
                        <w14:uncheckedState w14:val="2610" w14:font="MS Gothic"/>
                      </w14:checkbox>
                    </w:sdtPr>
                    <w:sdtContent>
                      <w:r w:rsidR="002B19C5">
                        <w:rPr>
                          <w:rFonts w:ascii="MS Gothic" w:eastAsia="MS Gothic" w:hAnsi="MS Gothic" w:cs="Calibri" w:hint="eastAsia"/>
                          <w:bCs/>
                          <w:szCs w:val="22"/>
                        </w:rPr>
                        <w:t>☐</w:t>
                      </w:r>
                    </w:sdtContent>
                  </w:sdt>
                </w:p>
              </w:tc>
              <w:tc>
                <w:tcPr>
                  <w:tcW w:w="2332" w:type="pct"/>
                  <w:vMerge/>
                </w:tcPr>
                <w:p w:rsidR="002B19C5" w:rsidRPr="006B64E2" w:rsidRDefault="002B19C5" w:rsidP="007802FC">
                  <w:pPr>
                    <w:rPr>
                      <w:rFonts w:asciiTheme="minorHAnsi" w:hAnsiTheme="minorHAnsi" w:cs="Calibri"/>
                      <w:bCs/>
                      <w:szCs w:val="22"/>
                    </w:rPr>
                  </w:pPr>
                </w:p>
              </w:tc>
            </w:tr>
          </w:tbl>
          <w:p w:rsidR="005A5F7E" w:rsidRPr="006B64E2" w:rsidRDefault="00B46E3C" w:rsidP="007802FC">
            <w:pPr>
              <w:rPr>
                <w:rFonts w:asciiTheme="minorHAnsi" w:hAnsiTheme="minorHAnsi" w:cs="Calibri"/>
                <w:bCs/>
                <w:szCs w:val="22"/>
              </w:rPr>
            </w:pPr>
            <w:r w:rsidRPr="00B46E3C">
              <w:rPr>
                <w:rFonts w:asciiTheme="minorHAnsi" w:hAnsiTheme="minorHAnsi" w:cs="Calibri"/>
                <w:bCs/>
                <w:i/>
                <w:szCs w:val="22"/>
              </w:rPr>
              <w:t>Copy and paste additional tables as needed</w:t>
            </w:r>
          </w:p>
        </w:tc>
      </w:tr>
    </w:tbl>
    <w:p w:rsidR="005A5F7E" w:rsidRPr="006B64E2" w:rsidRDefault="005A5F7E" w:rsidP="005A5F7E">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5A5F7E" w:rsidRDefault="005A5F7E" w:rsidP="005A5F7E">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5A5F7E" w:rsidRPr="00AF4667" w:rsidRDefault="005A5F7E" w:rsidP="005A5F7E">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2B19C5" w:rsidRDefault="002B19C5">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2B19C5" w:rsidRPr="006B64E2" w:rsidTr="007802FC">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331"/>
            </w:tblGrid>
            <w:tr w:rsidR="002B19C5" w:rsidRPr="00611BC8" w:rsidTr="007802FC">
              <w:trPr>
                <w:trHeight w:val="462"/>
              </w:trPr>
              <w:tc>
                <w:tcPr>
                  <w:tcW w:w="0" w:type="auto"/>
                </w:tcPr>
                <w:p w:rsidR="002B19C5" w:rsidRPr="00611BC8" w:rsidRDefault="002B19C5" w:rsidP="002B19C5">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1.4</w:t>
                  </w:r>
                  <w:r w:rsidRPr="00611BC8">
                    <w:rPr>
                      <w:rFonts w:asciiTheme="minorHAnsi" w:hAnsiTheme="minorHAnsi" w:cs="Arial"/>
                      <w:b/>
                      <w:bCs/>
                      <w:color w:val="000000"/>
                      <w:szCs w:val="22"/>
                    </w:rPr>
                    <w:t xml:space="preserve"> </w:t>
                  </w:r>
                </w:p>
              </w:tc>
              <w:tc>
                <w:tcPr>
                  <w:tcW w:w="0" w:type="auto"/>
                </w:tcPr>
                <w:p w:rsidR="002B19C5" w:rsidRPr="00611BC8" w:rsidRDefault="002B19C5" w:rsidP="007802FC">
                  <w:pPr>
                    <w:autoSpaceDE w:val="0"/>
                    <w:autoSpaceDN w:val="0"/>
                    <w:adjustRightInd w:val="0"/>
                    <w:rPr>
                      <w:rFonts w:asciiTheme="minorHAnsi" w:hAnsiTheme="minorHAnsi" w:cs="Arial"/>
                      <w:color w:val="000000"/>
                      <w:szCs w:val="22"/>
                    </w:rPr>
                  </w:pPr>
                  <w:r w:rsidRPr="002B19C5">
                    <w:rPr>
                      <w:rFonts w:asciiTheme="minorHAnsi" w:hAnsiTheme="minorHAnsi" w:cs="Arial"/>
                      <w:b/>
                      <w:bCs/>
                      <w:color w:val="000000"/>
                      <w:szCs w:val="22"/>
                    </w:rPr>
                    <w:t>The RTO meets all requirements specified in the relevant training package or VET accredited course.</w:t>
                  </w:r>
                </w:p>
              </w:tc>
            </w:tr>
          </w:tbl>
          <w:p w:rsidR="002B19C5" w:rsidRPr="00FB7992" w:rsidRDefault="002B19C5" w:rsidP="007802FC">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9B2103" w:rsidP="009B2103">
            <w:pPr>
              <w:jc w:val="center"/>
              <w:rPr>
                <w:rFonts w:asciiTheme="minorHAnsi" w:hAnsiTheme="minorHAnsi" w:cs="Calibri"/>
                <w:b/>
                <w:sz w:val="28"/>
                <w:szCs w:val="28"/>
              </w:rPr>
            </w:pPr>
            <w:r w:rsidRPr="009B2103">
              <w:rPr>
                <w:rFonts w:asciiTheme="minorHAnsi" w:hAnsiTheme="minorHAnsi" w:cs="Calibri"/>
                <w:b/>
                <w:sz w:val="28"/>
                <w:szCs w:val="28"/>
              </w:rPr>
              <w:t>Training Package Alignment</w:t>
            </w:r>
          </w:p>
        </w:tc>
        <w:tc>
          <w:tcPr>
            <w:tcW w:w="1843" w:type="dxa"/>
            <w:tcBorders>
              <w:bottom w:val="single" w:sz="4" w:space="0" w:color="auto"/>
            </w:tcBorders>
            <w:shd w:val="clear" w:color="auto" w:fill="CCCCCC"/>
          </w:tcPr>
          <w:p w:rsidR="009B2103" w:rsidRPr="006B64E2" w:rsidRDefault="009B2103" w:rsidP="007802FC">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7802FC">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2B19C5" w:rsidRPr="006B64E2" w:rsidTr="007802FC">
        <w:trPr>
          <w:cantSplit/>
        </w:trPr>
        <w:tc>
          <w:tcPr>
            <w:tcW w:w="5778" w:type="dxa"/>
            <w:vMerge/>
            <w:shd w:val="clear" w:color="auto" w:fill="CCCCCC"/>
          </w:tcPr>
          <w:p w:rsidR="002B19C5" w:rsidRPr="006B64E2" w:rsidRDefault="002B19C5" w:rsidP="007802FC">
            <w:pPr>
              <w:rPr>
                <w:rFonts w:asciiTheme="minorHAnsi" w:hAnsiTheme="minorHAnsi" w:cs="Calibri"/>
                <w:b/>
                <w:snapToGrid w:val="0"/>
                <w:szCs w:val="22"/>
              </w:rPr>
            </w:pPr>
          </w:p>
        </w:tc>
        <w:tc>
          <w:tcPr>
            <w:tcW w:w="1843" w:type="dxa"/>
          </w:tcPr>
          <w:p w:rsidR="002B19C5" w:rsidRPr="006B64E2" w:rsidRDefault="002B19C5" w:rsidP="007802FC">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2B19C5" w:rsidRPr="006B64E2" w:rsidRDefault="002B19C5" w:rsidP="007802FC">
            <w:pPr>
              <w:ind w:left="-1368" w:firstLine="1368"/>
              <w:jc w:val="center"/>
              <w:rPr>
                <w:rFonts w:asciiTheme="minorHAnsi" w:hAnsiTheme="minorHAnsi" w:cs="Calibri"/>
                <w:b/>
                <w:szCs w:val="22"/>
              </w:rPr>
            </w:pPr>
          </w:p>
        </w:tc>
        <w:tc>
          <w:tcPr>
            <w:tcW w:w="1559" w:type="dxa"/>
          </w:tcPr>
          <w:p w:rsidR="002B19C5" w:rsidRPr="006B64E2" w:rsidRDefault="002B19C5" w:rsidP="007802FC">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2B19C5" w:rsidRPr="006B64E2" w:rsidRDefault="002B19C5" w:rsidP="007802FC">
            <w:pPr>
              <w:ind w:left="-1368" w:firstLine="1368"/>
              <w:jc w:val="center"/>
              <w:rPr>
                <w:rFonts w:asciiTheme="minorHAnsi" w:hAnsiTheme="minorHAnsi" w:cs="Calibri"/>
                <w:snapToGrid w:val="0"/>
                <w:szCs w:val="22"/>
              </w:rPr>
            </w:pPr>
          </w:p>
        </w:tc>
      </w:tr>
      <w:tr w:rsidR="002B19C5" w:rsidRPr="006B64E2" w:rsidTr="007802FC">
        <w:trPr>
          <w:cantSplit/>
          <w:trHeight w:val="252"/>
        </w:trPr>
        <w:tc>
          <w:tcPr>
            <w:tcW w:w="5778" w:type="dxa"/>
            <w:vMerge/>
            <w:shd w:val="clear" w:color="auto" w:fill="CCCCCC"/>
          </w:tcPr>
          <w:p w:rsidR="002B19C5" w:rsidRPr="006B64E2" w:rsidRDefault="002B19C5" w:rsidP="007802FC">
            <w:pPr>
              <w:rPr>
                <w:rFonts w:asciiTheme="minorHAnsi" w:hAnsiTheme="minorHAnsi" w:cs="Calibri"/>
                <w:b/>
                <w:snapToGrid w:val="0"/>
                <w:szCs w:val="22"/>
              </w:rPr>
            </w:pPr>
          </w:p>
        </w:tc>
        <w:tc>
          <w:tcPr>
            <w:tcW w:w="1843" w:type="dxa"/>
          </w:tcPr>
          <w:p w:rsidR="002B19C5" w:rsidRPr="006B64E2" w:rsidRDefault="002B19C5" w:rsidP="007802FC">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2B19C5" w:rsidRPr="006B64E2" w:rsidRDefault="002B19C5" w:rsidP="007802FC">
            <w:pPr>
              <w:ind w:left="-1368" w:firstLine="1368"/>
              <w:jc w:val="center"/>
              <w:rPr>
                <w:rFonts w:asciiTheme="minorHAnsi" w:hAnsiTheme="minorHAnsi" w:cs="Calibri"/>
                <w:b/>
                <w:szCs w:val="22"/>
              </w:rPr>
            </w:pPr>
          </w:p>
        </w:tc>
        <w:tc>
          <w:tcPr>
            <w:tcW w:w="1559" w:type="dxa"/>
          </w:tcPr>
          <w:p w:rsidR="002B19C5" w:rsidRPr="006B64E2" w:rsidRDefault="002B19C5" w:rsidP="007802FC">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2B19C5" w:rsidRPr="006B64E2" w:rsidRDefault="002B19C5" w:rsidP="007802FC">
            <w:pPr>
              <w:ind w:left="-1368" w:firstLine="1368"/>
              <w:jc w:val="center"/>
              <w:rPr>
                <w:rFonts w:asciiTheme="minorHAnsi" w:hAnsiTheme="minorHAnsi" w:cs="Calibri"/>
                <w:b/>
                <w:snapToGrid w:val="0"/>
                <w:szCs w:val="22"/>
              </w:rPr>
            </w:pPr>
          </w:p>
        </w:tc>
      </w:tr>
      <w:tr w:rsidR="002B19C5" w:rsidRPr="006B64E2" w:rsidTr="00B46E3C">
        <w:trPr>
          <w:trHeight w:val="4484"/>
        </w:trPr>
        <w:tc>
          <w:tcPr>
            <w:tcW w:w="10314" w:type="dxa"/>
            <w:gridSpan w:val="5"/>
            <w:tcBorders>
              <w:bottom w:val="single" w:sz="4" w:space="0" w:color="auto"/>
            </w:tcBorders>
          </w:tcPr>
          <w:p w:rsidR="00535A8E" w:rsidRPr="007F51A7" w:rsidRDefault="00955006" w:rsidP="00955006">
            <w:pPr>
              <w:tabs>
                <w:tab w:val="left" w:pos="1977"/>
              </w:tabs>
              <w:spacing w:after="120"/>
              <w:rPr>
                <w:rFonts w:asciiTheme="minorHAnsi" w:hAnsiTheme="minorHAnsi" w:cs="Calibri"/>
                <w:bCs/>
                <w:szCs w:val="22"/>
              </w:rPr>
            </w:pPr>
            <w:r w:rsidRPr="00955006">
              <w:rPr>
                <w:rFonts w:asciiTheme="minorHAnsi" w:hAnsiTheme="minorHAnsi" w:cs="Calibri"/>
                <w:b/>
                <w:bCs/>
                <w:szCs w:val="22"/>
              </w:rPr>
              <w:t>Training Product:</w:t>
            </w:r>
          </w:p>
          <w:tbl>
            <w:tblPr>
              <w:tblStyle w:val="TableGrid"/>
              <w:tblW w:w="5000" w:type="pct"/>
              <w:tblLook w:val="04A0" w:firstRow="1" w:lastRow="0" w:firstColumn="1" w:lastColumn="0" w:noHBand="0" w:noVBand="1"/>
            </w:tblPr>
            <w:tblGrid>
              <w:gridCol w:w="3958"/>
              <w:gridCol w:w="561"/>
              <w:gridCol w:w="561"/>
              <w:gridCol w:w="589"/>
              <w:gridCol w:w="4419"/>
            </w:tblGrid>
            <w:tr w:rsidR="002C14FB" w:rsidRPr="007F51A7" w:rsidTr="002C14FB">
              <w:tc>
                <w:tcPr>
                  <w:tcW w:w="1962" w:type="pct"/>
                  <w:shd w:val="clear" w:color="auto" w:fill="F2F2F2" w:themeFill="background1" w:themeFillShade="F2"/>
                </w:tcPr>
                <w:p w:rsidR="002C14FB" w:rsidRPr="007F51A7" w:rsidRDefault="002C14FB" w:rsidP="00842F8D">
                  <w:pPr>
                    <w:rPr>
                      <w:rFonts w:asciiTheme="minorHAnsi" w:hAnsiTheme="minorHAnsi" w:cs="Calibri"/>
                      <w:b/>
                      <w:bCs/>
                      <w:szCs w:val="22"/>
                    </w:rPr>
                  </w:pPr>
                  <w:r w:rsidRPr="007F51A7">
                    <w:rPr>
                      <w:rFonts w:asciiTheme="minorHAnsi" w:hAnsiTheme="minorHAnsi" w:cs="Calibri"/>
                      <w:b/>
                      <w:bCs/>
                      <w:szCs w:val="22"/>
                    </w:rPr>
                    <w:t>For each training product sampled, the current delivery arrangements align with:</w:t>
                  </w:r>
                </w:p>
              </w:tc>
              <w:tc>
                <w:tcPr>
                  <w:tcW w:w="278" w:type="pct"/>
                  <w:shd w:val="clear" w:color="auto" w:fill="F2F2F2" w:themeFill="background1" w:themeFillShade="F2"/>
                </w:tcPr>
                <w:p w:rsidR="002C14FB" w:rsidRPr="007F51A7" w:rsidRDefault="002C14FB" w:rsidP="00842F8D">
                  <w:pPr>
                    <w:jc w:val="center"/>
                    <w:rPr>
                      <w:rFonts w:asciiTheme="minorHAnsi" w:hAnsiTheme="minorHAnsi" w:cs="Calibri"/>
                      <w:b/>
                      <w:bCs/>
                      <w:szCs w:val="22"/>
                    </w:rPr>
                  </w:pPr>
                  <w:r w:rsidRPr="007F51A7">
                    <w:rPr>
                      <w:rFonts w:asciiTheme="minorHAnsi" w:hAnsiTheme="minorHAnsi" w:cs="Calibri"/>
                      <w:b/>
                      <w:bCs/>
                      <w:szCs w:val="22"/>
                    </w:rPr>
                    <w:t>Yes</w:t>
                  </w:r>
                </w:p>
              </w:tc>
              <w:tc>
                <w:tcPr>
                  <w:tcW w:w="278" w:type="pct"/>
                  <w:shd w:val="clear" w:color="auto" w:fill="F2F2F2" w:themeFill="background1" w:themeFillShade="F2"/>
                </w:tcPr>
                <w:p w:rsidR="002C14FB" w:rsidRPr="007F51A7" w:rsidRDefault="002C14FB" w:rsidP="00842F8D">
                  <w:pPr>
                    <w:jc w:val="center"/>
                    <w:rPr>
                      <w:rFonts w:asciiTheme="minorHAnsi" w:hAnsiTheme="minorHAnsi" w:cs="Calibri"/>
                      <w:b/>
                      <w:bCs/>
                      <w:szCs w:val="22"/>
                    </w:rPr>
                  </w:pPr>
                  <w:r w:rsidRPr="007F51A7">
                    <w:rPr>
                      <w:rFonts w:asciiTheme="minorHAnsi" w:hAnsiTheme="minorHAnsi" w:cs="Calibri"/>
                      <w:b/>
                      <w:bCs/>
                      <w:szCs w:val="22"/>
                    </w:rPr>
                    <w:t>No</w:t>
                  </w:r>
                </w:p>
              </w:tc>
              <w:tc>
                <w:tcPr>
                  <w:tcW w:w="292" w:type="pct"/>
                  <w:shd w:val="clear" w:color="auto" w:fill="F2F2F2" w:themeFill="background1" w:themeFillShade="F2"/>
                </w:tcPr>
                <w:p w:rsidR="002C14FB" w:rsidRPr="007F51A7" w:rsidRDefault="002C14FB" w:rsidP="00842F8D">
                  <w:pPr>
                    <w:rPr>
                      <w:rFonts w:asciiTheme="minorHAnsi" w:hAnsiTheme="minorHAnsi" w:cs="Calibri"/>
                      <w:b/>
                      <w:bCs/>
                      <w:szCs w:val="22"/>
                    </w:rPr>
                  </w:pPr>
                  <w:r>
                    <w:rPr>
                      <w:rFonts w:asciiTheme="minorHAnsi" w:hAnsiTheme="minorHAnsi" w:cs="Calibri"/>
                      <w:b/>
                      <w:bCs/>
                      <w:szCs w:val="22"/>
                    </w:rPr>
                    <w:t>N/A</w:t>
                  </w:r>
                </w:p>
              </w:tc>
              <w:tc>
                <w:tcPr>
                  <w:tcW w:w="2190" w:type="pct"/>
                  <w:shd w:val="clear" w:color="auto" w:fill="F2F2F2" w:themeFill="background1" w:themeFillShade="F2"/>
                </w:tcPr>
                <w:p w:rsidR="002C14FB" w:rsidRPr="007F51A7" w:rsidRDefault="002C14FB" w:rsidP="00842F8D">
                  <w:pPr>
                    <w:rPr>
                      <w:rFonts w:asciiTheme="minorHAnsi" w:hAnsiTheme="minorHAnsi" w:cs="Calibri"/>
                      <w:b/>
                      <w:bCs/>
                      <w:szCs w:val="22"/>
                    </w:rPr>
                  </w:pPr>
                  <w:r w:rsidRPr="007F51A7">
                    <w:rPr>
                      <w:rFonts w:asciiTheme="minorHAnsi" w:hAnsiTheme="minorHAnsi" w:cs="Calibri"/>
                      <w:b/>
                      <w:bCs/>
                      <w:szCs w:val="22"/>
                    </w:rPr>
                    <w:t>Comments:</w:t>
                  </w:r>
                </w:p>
              </w:tc>
            </w:tr>
            <w:tr w:rsidR="002C14FB" w:rsidRPr="007F51A7" w:rsidTr="002C14FB">
              <w:tc>
                <w:tcPr>
                  <w:tcW w:w="1962" w:type="pct"/>
                </w:tcPr>
                <w:p w:rsidR="002C14FB" w:rsidRPr="007F51A7" w:rsidRDefault="002C14FB" w:rsidP="00842F8D">
                  <w:pPr>
                    <w:rPr>
                      <w:rFonts w:asciiTheme="minorHAnsi" w:hAnsiTheme="minorHAnsi" w:cs="Calibri"/>
                      <w:bCs/>
                    </w:rPr>
                  </w:pPr>
                  <w:r w:rsidRPr="007F51A7">
                    <w:rPr>
                      <w:rFonts w:asciiTheme="minorHAnsi" w:hAnsiTheme="minorHAnsi" w:cs="Calibri"/>
                      <w:bCs/>
                    </w:rPr>
                    <w:t>The qualification packaging rules</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1842146334"/>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493146465"/>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1916695266"/>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val="restart"/>
                </w:tcPr>
                <w:p w:rsidR="002C14FB" w:rsidRPr="007F51A7" w:rsidRDefault="002C14FB" w:rsidP="00842F8D">
                  <w:pPr>
                    <w:rPr>
                      <w:rFonts w:asciiTheme="minorHAnsi" w:hAnsiTheme="minorHAnsi" w:cs="Calibri"/>
                      <w:bCs/>
                      <w:color w:val="000000" w:themeColor="text1"/>
                      <w:szCs w:val="22"/>
                    </w:rPr>
                  </w:pPr>
                </w:p>
              </w:tc>
            </w:tr>
            <w:tr w:rsidR="002C14FB" w:rsidRPr="007F51A7" w:rsidTr="002C14FB">
              <w:tc>
                <w:tcPr>
                  <w:tcW w:w="1962" w:type="pct"/>
                </w:tcPr>
                <w:p w:rsidR="002C14FB" w:rsidRPr="007F51A7" w:rsidRDefault="002C14FB" w:rsidP="00842F8D">
                  <w:pPr>
                    <w:rPr>
                      <w:rFonts w:asciiTheme="minorHAnsi" w:hAnsiTheme="minorHAnsi" w:cs="Calibri"/>
                      <w:bCs/>
                      <w:szCs w:val="22"/>
                    </w:rPr>
                  </w:pPr>
                  <w:r w:rsidRPr="007F51A7">
                    <w:rPr>
                      <w:rFonts w:asciiTheme="minorHAnsi" w:hAnsiTheme="minorHAnsi" w:cs="Calibri"/>
                      <w:bCs/>
                      <w:szCs w:val="22"/>
                    </w:rPr>
                    <w:t>Entry requirements</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2038461373"/>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771323233"/>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2034844957"/>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r w:rsidR="002C14FB" w:rsidRPr="007F51A7" w:rsidTr="002C14FB">
              <w:tc>
                <w:tcPr>
                  <w:tcW w:w="1962" w:type="pct"/>
                </w:tcPr>
                <w:p w:rsidR="002C14FB" w:rsidRPr="007F51A7" w:rsidRDefault="002C14FB" w:rsidP="00842F8D">
                  <w:pPr>
                    <w:rPr>
                      <w:rFonts w:asciiTheme="minorHAnsi" w:hAnsiTheme="minorHAnsi" w:cs="Calibri"/>
                      <w:bCs/>
                      <w:szCs w:val="22"/>
                    </w:rPr>
                  </w:pPr>
                  <w:r w:rsidRPr="007F51A7">
                    <w:rPr>
                      <w:rFonts w:asciiTheme="minorHAnsi" w:hAnsiTheme="minorHAnsi" w:cs="Calibri"/>
                      <w:bCs/>
                      <w:szCs w:val="22"/>
                    </w:rPr>
                    <w:t>Prerequisite requirements</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684054120"/>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2127893340"/>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835911143"/>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r w:rsidR="002C14FB" w:rsidRPr="007F51A7" w:rsidTr="002C14FB">
              <w:tc>
                <w:tcPr>
                  <w:tcW w:w="1962" w:type="pct"/>
                </w:tcPr>
                <w:p w:rsidR="002C14FB" w:rsidRPr="007F51A7" w:rsidRDefault="002C14FB" w:rsidP="00842F8D">
                  <w:pPr>
                    <w:rPr>
                      <w:rFonts w:asciiTheme="minorHAnsi" w:hAnsiTheme="minorHAnsi" w:cs="Calibri"/>
                      <w:bCs/>
                      <w:szCs w:val="22"/>
                    </w:rPr>
                  </w:pPr>
                  <w:r w:rsidRPr="007F51A7">
                    <w:rPr>
                      <w:rFonts w:asciiTheme="minorHAnsi" w:hAnsiTheme="minorHAnsi" w:cs="Calibri"/>
                      <w:bCs/>
                      <w:szCs w:val="22"/>
                    </w:rPr>
                    <w:t>Licensing / regulatory requirements</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1841308038"/>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756333305"/>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971408421"/>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r w:rsidR="002C14FB" w:rsidRPr="007F51A7" w:rsidTr="002C14FB">
              <w:tc>
                <w:tcPr>
                  <w:tcW w:w="1962" w:type="pct"/>
                </w:tcPr>
                <w:p w:rsidR="002C14FB" w:rsidRPr="007F51A7" w:rsidRDefault="002C14FB" w:rsidP="002C14FB">
                  <w:pPr>
                    <w:rPr>
                      <w:rFonts w:asciiTheme="minorHAnsi" w:hAnsiTheme="minorHAnsi" w:cs="Calibri"/>
                      <w:bCs/>
                      <w:szCs w:val="22"/>
                    </w:rPr>
                  </w:pPr>
                  <w:r>
                    <w:rPr>
                      <w:rFonts w:asciiTheme="minorHAnsi" w:hAnsiTheme="minorHAnsi" w:cs="Calibri"/>
                      <w:bCs/>
                      <w:szCs w:val="22"/>
                    </w:rPr>
                    <w:t xml:space="preserve">Assessment requirements (ref </w:t>
                  </w:r>
                  <w:r w:rsidR="00526688">
                    <w:rPr>
                      <w:rFonts w:asciiTheme="minorHAnsi" w:hAnsiTheme="minorHAnsi" w:cs="Calibri"/>
                      <w:bCs/>
                      <w:szCs w:val="22"/>
                    </w:rPr>
                    <w:t xml:space="preserve">clause </w:t>
                  </w:r>
                  <w:r>
                    <w:rPr>
                      <w:rFonts w:asciiTheme="minorHAnsi" w:hAnsiTheme="minorHAnsi" w:cs="Calibri"/>
                      <w:bCs/>
                      <w:szCs w:val="22"/>
                    </w:rPr>
                    <w:t>1.8)</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513737670"/>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15199856"/>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642010985"/>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r w:rsidR="002C14FB" w:rsidRPr="007F51A7" w:rsidTr="002C14FB">
              <w:tc>
                <w:tcPr>
                  <w:tcW w:w="1962" w:type="pct"/>
                </w:tcPr>
                <w:p w:rsidR="002C14FB" w:rsidRPr="007F51A7" w:rsidRDefault="002C14FB" w:rsidP="00842F8D">
                  <w:pPr>
                    <w:rPr>
                      <w:rFonts w:asciiTheme="minorHAnsi" w:hAnsiTheme="minorHAnsi" w:cs="Calibri"/>
                      <w:bCs/>
                      <w:szCs w:val="22"/>
                    </w:rPr>
                  </w:pPr>
                  <w:r w:rsidRPr="007F51A7">
                    <w:rPr>
                      <w:rFonts w:asciiTheme="minorHAnsi" w:hAnsiTheme="minorHAnsi" w:cs="Calibri"/>
                      <w:bCs/>
                      <w:szCs w:val="22"/>
                    </w:rPr>
                    <w:t>Correct code</w:t>
                  </w:r>
                  <w:r>
                    <w:rPr>
                      <w:rFonts w:asciiTheme="minorHAnsi" w:hAnsiTheme="minorHAnsi" w:cs="Calibri"/>
                      <w:bCs/>
                      <w:szCs w:val="22"/>
                    </w:rPr>
                    <w:t>s</w:t>
                  </w:r>
                  <w:r w:rsidRPr="007F51A7">
                    <w:rPr>
                      <w:rFonts w:asciiTheme="minorHAnsi" w:hAnsiTheme="minorHAnsi" w:cs="Calibri"/>
                      <w:bCs/>
                      <w:szCs w:val="22"/>
                    </w:rPr>
                    <w:t xml:space="preserve"> and title</w:t>
                  </w:r>
                  <w:r>
                    <w:rPr>
                      <w:rFonts w:asciiTheme="minorHAnsi" w:hAnsiTheme="minorHAnsi" w:cs="Calibri"/>
                      <w:bCs/>
                      <w:szCs w:val="22"/>
                    </w:rPr>
                    <w:t>s</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685442217"/>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595750913"/>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1705164314"/>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r w:rsidR="002C14FB" w:rsidRPr="007F51A7" w:rsidTr="002C14FB">
              <w:tc>
                <w:tcPr>
                  <w:tcW w:w="1962" w:type="pct"/>
                </w:tcPr>
                <w:p w:rsidR="002C14FB" w:rsidRPr="007F51A7" w:rsidRDefault="002C14FB" w:rsidP="00842F8D">
                  <w:pPr>
                    <w:rPr>
                      <w:rFonts w:asciiTheme="minorHAnsi" w:hAnsiTheme="minorHAnsi" w:cs="Calibri"/>
                      <w:bCs/>
                      <w:szCs w:val="22"/>
                    </w:rPr>
                  </w:pPr>
                  <w:r w:rsidRPr="007F51A7">
                    <w:rPr>
                      <w:rFonts w:asciiTheme="minorHAnsi" w:hAnsiTheme="minorHAnsi" w:cs="Calibri"/>
                      <w:bCs/>
                      <w:szCs w:val="22"/>
                    </w:rPr>
                    <w:t>Consistent with scope of registration</w:t>
                  </w:r>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1074394851"/>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78" w:type="pct"/>
                </w:tcPr>
                <w:p w:rsidR="002C14FB" w:rsidRPr="007F51A7" w:rsidRDefault="00BF20D3" w:rsidP="00842F8D">
                  <w:pPr>
                    <w:jc w:val="center"/>
                    <w:rPr>
                      <w:rFonts w:asciiTheme="minorHAnsi" w:hAnsiTheme="minorHAnsi" w:cs="Calibri"/>
                      <w:bCs/>
                      <w:szCs w:val="22"/>
                    </w:rPr>
                  </w:pPr>
                  <w:sdt>
                    <w:sdtPr>
                      <w:rPr>
                        <w:rFonts w:asciiTheme="minorHAnsi" w:hAnsiTheme="minorHAnsi" w:cs="Calibri"/>
                        <w:bCs/>
                        <w:szCs w:val="22"/>
                      </w:rPr>
                      <w:id w:val="-1267064863"/>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92" w:type="pct"/>
                </w:tcPr>
                <w:p w:rsidR="002C14FB" w:rsidRPr="007F51A7" w:rsidRDefault="00BF20D3" w:rsidP="00BB4031">
                  <w:pPr>
                    <w:jc w:val="center"/>
                    <w:rPr>
                      <w:rFonts w:asciiTheme="minorHAnsi" w:hAnsiTheme="minorHAnsi" w:cs="Calibri"/>
                      <w:bCs/>
                      <w:szCs w:val="22"/>
                    </w:rPr>
                  </w:pPr>
                  <w:sdt>
                    <w:sdtPr>
                      <w:rPr>
                        <w:rFonts w:asciiTheme="minorHAnsi" w:hAnsiTheme="minorHAnsi" w:cs="Calibri"/>
                        <w:bCs/>
                        <w:szCs w:val="22"/>
                      </w:rPr>
                      <w:id w:val="-844323264"/>
                      <w14:checkbox>
                        <w14:checked w14:val="0"/>
                        <w14:checkedState w14:val="2612" w14:font="MS Gothic"/>
                        <w14:uncheckedState w14:val="2610" w14:font="MS Gothic"/>
                      </w14:checkbox>
                    </w:sdtPr>
                    <w:sdtContent>
                      <w:r w:rsidR="002C14FB" w:rsidRPr="007F51A7">
                        <w:rPr>
                          <w:rFonts w:ascii="MS Gothic" w:eastAsia="MS Gothic" w:hAnsi="MS Gothic" w:cs="MS Gothic" w:hint="eastAsia"/>
                          <w:bCs/>
                          <w:szCs w:val="22"/>
                        </w:rPr>
                        <w:t>☐</w:t>
                      </w:r>
                    </w:sdtContent>
                  </w:sdt>
                </w:p>
              </w:tc>
              <w:tc>
                <w:tcPr>
                  <w:tcW w:w="2190" w:type="pct"/>
                  <w:vMerge/>
                </w:tcPr>
                <w:p w:rsidR="002C14FB" w:rsidRPr="007F51A7" w:rsidRDefault="002C14FB" w:rsidP="00842F8D">
                  <w:pPr>
                    <w:rPr>
                      <w:rFonts w:asciiTheme="minorHAnsi" w:hAnsiTheme="minorHAnsi" w:cs="Calibri"/>
                      <w:bCs/>
                      <w:szCs w:val="22"/>
                    </w:rPr>
                  </w:pPr>
                </w:p>
              </w:tc>
            </w:tr>
          </w:tbl>
          <w:p w:rsidR="002B19C5" w:rsidRPr="006B64E2" w:rsidRDefault="00B46E3C" w:rsidP="007802FC">
            <w:pPr>
              <w:rPr>
                <w:rFonts w:asciiTheme="minorHAnsi" w:hAnsiTheme="minorHAnsi" w:cs="Calibri"/>
                <w:bCs/>
                <w:szCs w:val="22"/>
              </w:rPr>
            </w:pPr>
            <w:r w:rsidRPr="00B46E3C">
              <w:rPr>
                <w:rFonts w:asciiTheme="minorHAnsi" w:hAnsiTheme="minorHAnsi" w:cs="Calibri"/>
                <w:bCs/>
                <w:i/>
                <w:szCs w:val="22"/>
              </w:rPr>
              <w:t>Copy and paste additional tables as needed</w:t>
            </w:r>
          </w:p>
        </w:tc>
      </w:tr>
    </w:tbl>
    <w:p w:rsidR="002B19C5" w:rsidRPr="006B64E2" w:rsidRDefault="002B19C5" w:rsidP="002B19C5">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2B19C5" w:rsidRDefault="002B19C5" w:rsidP="002B19C5">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2B19C5" w:rsidRPr="00AF4667" w:rsidRDefault="002B19C5" w:rsidP="002B19C5">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A0443D" w:rsidRDefault="00A0443D">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A0443D" w:rsidRPr="006B64E2" w:rsidTr="007802FC">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A0443D" w:rsidRPr="00611BC8" w:rsidTr="007802FC">
              <w:trPr>
                <w:trHeight w:val="462"/>
              </w:trPr>
              <w:tc>
                <w:tcPr>
                  <w:tcW w:w="0" w:type="auto"/>
                </w:tcPr>
                <w:p w:rsidR="005D29C0" w:rsidRDefault="00A0443D" w:rsidP="00A0443D">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1.5</w:t>
                  </w:r>
                </w:p>
                <w:p w:rsidR="005D29C0" w:rsidRDefault="005D29C0" w:rsidP="00A0443D">
                  <w:pPr>
                    <w:autoSpaceDE w:val="0"/>
                    <w:autoSpaceDN w:val="0"/>
                    <w:adjustRightInd w:val="0"/>
                    <w:rPr>
                      <w:rFonts w:asciiTheme="minorHAnsi" w:hAnsiTheme="minorHAnsi" w:cs="Arial"/>
                      <w:b/>
                      <w:bCs/>
                      <w:color w:val="000000"/>
                      <w:szCs w:val="22"/>
                    </w:rPr>
                  </w:pPr>
                </w:p>
                <w:p w:rsidR="00A0443D" w:rsidRPr="00611BC8" w:rsidRDefault="005D29C0" w:rsidP="005D29C0">
                  <w:pPr>
                    <w:autoSpaceDE w:val="0"/>
                    <w:autoSpaceDN w:val="0"/>
                    <w:adjustRightInd w:val="0"/>
                    <w:spacing w:before="0"/>
                    <w:rPr>
                      <w:rFonts w:asciiTheme="minorHAnsi" w:hAnsiTheme="minorHAnsi" w:cs="Arial"/>
                      <w:color w:val="000000"/>
                      <w:szCs w:val="22"/>
                    </w:rPr>
                  </w:pPr>
                  <w:r>
                    <w:rPr>
                      <w:rFonts w:asciiTheme="minorHAnsi" w:hAnsiTheme="minorHAnsi" w:cs="Arial"/>
                      <w:b/>
                      <w:bCs/>
                      <w:color w:val="000000"/>
                      <w:szCs w:val="22"/>
                    </w:rPr>
                    <w:t>1.6</w:t>
                  </w:r>
                  <w:r w:rsidR="00A0443D" w:rsidRPr="00611BC8">
                    <w:rPr>
                      <w:rFonts w:asciiTheme="minorHAnsi" w:hAnsiTheme="minorHAnsi" w:cs="Arial"/>
                      <w:b/>
                      <w:bCs/>
                      <w:color w:val="000000"/>
                      <w:szCs w:val="22"/>
                    </w:rPr>
                    <w:t xml:space="preserve"> </w:t>
                  </w:r>
                </w:p>
              </w:tc>
              <w:tc>
                <w:tcPr>
                  <w:tcW w:w="0" w:type="auto"/>
                </w:tcPr>
                <w:p w:rsidR="00A0443D" w:rsidRDefault="00A0443D" w:rsidP="00A0443D">
                  <w:pPr>
                    <w:autoSpaceDE w:val="0"/>
                    <w:autoSpaceDN w:val="0"/>
                    <w:adjustRightInd w:val="0"/>
                    <w:rPr>
                      <w:rFonts w:asciiTheme="minorHAnsi" w:hAnsiTheme="minorHAnsi" w:cs="Arial"/>
                      <w:b/>
                      <w:bCs/>
                      <w:color w:val="000000"/>
                      <w:szCs w:val="22"/>
                    </w:rPr>
                  </w:pPr>
                  <w:r w:rsidRPr="00A0443D">
                    <w:rPr>
                      <w:rFonts w:asciiTheme="minorHAnsi" w:hAnsiTheme="minorHAnsi" w:cs="Arial"/>
                      <w:b/>
                      <w:bCs/>
                      <w:color w:val="000000"/>
                      <w:szCs w:val="22"/>
                    </w:rPr>
                    <w:t>The RTO’s training and assessment practices are re</w:t>
                  </w:r>
                  <w:r>
                    <w:rPr>
                      <w:rFonts w:asciiTheme="minorHAnsi" w:hAnsiTheme="minorHAnsi" w:cs="Arial"/>
                      <w:b/>
                      <w:bCs/>
                      <w:color w:val="000000"/>
                      <w:szCs w:val="22"/>
                    </w:rPr>
                    <w:t xml:space="preserve">levant to the needs of industry </w:t>
                  </w:r>
                  <w:r w:rsidRPr="00A0443D">
                    <w:rPr>
                      <w:rFonts w:asciiTheme="minorHAnsi" w:hAnsiTheme="minorHAnsi" w:cs="Arial"/>
                      <w:b/>
                      <w:bCs/>
                      <w:color w:val="000000"/>
                      <w:szCs w:val="22"/>
                    </w:rPr>
                    <w:t>and informed by industry engagement.</w:t>
                  </w:r>
                </w:p>
                <w:p w:rsidR="005D29C0" w:rsidRPr="00A0443D" w:rsidRDefault="005D29C0" w:rsidP="00D87079">
                  <w:pPr>
                    <w:autoSpaceDE w:val="0"/>
                    <w:autoSpaceDN w:val="0"/>
                    <w:adjustRightInd w:val="0"/>
                    <w:rPr>
                      <w:rFonts w:asciiTheme="minorHAnsi" w:hAnsiTheme="minorHAnsi" w:cs="Arial"/>
                      <w:b/>
                      <w:bCs/>
                      <w:color w:val="000000"/>
                      <w:szCs w:val="22"/>
                    </w:rPr>
                  </w:pPr>
                  <w:r w:rsidRPr="007802FC">
                    <w:rPr>
                      <w:rFonts w:asciiTheme="minorHAnsi" w:hAnsiTheme="minorHAnsi" w:cs="Arial"/>
                      <w:b/>
                      <w:bCs/>
                      <w:color w:val="000000"/>
                      <w:szCs w:val="22"/>
                    </w:rPr>
                    <w:t>The RTO implements a range of strateg</w:t>
                  </w:r>
                  <w:r>
                    <w:rPr>
                      <w:rFonts w:asciiTheme="minorHAnsi" w:hAnsiTheme="minorHAnsi" w:cs="Arial"/>
                      <w:b/>
                      <w:bCs/>
                      <w:color w:val="000000"/>
                      <w:szCs w:val="22"/>
                    </w:rPr>
                    <w:t xml:space="preserve">ies for industry engagement and </w:t>
                  </w:r>
                  <w:r w:rsidRPr="007802FC">
                    <w:rPr>
                      <w:rFonts w:asciiTheme="minorHAnsi" w:hAnsiTheme="minorHAnsi" w:cs="Arial"/>
                      <w:b/>
                      <w:bCs/>
                      <w:color w:val="000000"/>
                      <w:szCs w:val="22"/>
                    </w:rPr>
                    <w:t>systematically uses the outcome of that industry engagement to ensure the industry</w:t>
                  </w:r>
                  <w:r>
                    <w:rPr>
                      <w:rFonts w:asciiTheme="minorHAnsi" w:hAnsiTheme="minorHAnsi" w:cs="Arial"/>
                      <w:b/>
                      <w:bCs/>
                      <w:color w:val="000000"/>
                      <w:szCs w:val="22"/>
                    </w:rPr>
                    <w:t xml:space="preserve"> </w:t>
                  </w:r>
                  <w:r w:rsidRPr="007802FC">
                    <w:rPr>
                      <w:rFonts w:asciiTheme="minorHAnsi" w:hAnsiTheme="minorHAnsi" w:cs="Arial"/>
                      <w:b/>
                      <w:bCs/>
                      <w:color w:val="000000"/>
                      <w:szCs w:val="22"/>
                    </w:rPr>
                    <w:t>relevance of:</w:t>
                  </w:r>
                  <w:r w:rsidR="00D87079">
                    <w:rPr>
                      <w:rFonts w:asciiTheme="minorHAnsi" w:hAnsiTheme="minorHAnsi" w:cs="Arial"/>
                      <w:b/>
                      <w:bCs/>
                      <w:color w:val="000000"/>
                      <w:szCs w:val="22"/>
                    </w:rPr>
                    <w:t xml:space="preserve"> </w:t>
                  </w:r>
                  <w:r w:rsidRPr="007802FC">
                    <w:rPr>
                      <w:rFonts w:asciiTheme="minorHAnsi" w:hAnsiTheme="minorHAnsi" w:cs="Arial"/>
                      <w:b/>
                      <w:bCs/>
                      <w:color w:val="000000"/>
                      <w:szCs w:val="22"/>
                    </w:rPr>
                    <w:t>a) its training and assessment strategies, practices and resources; and</w:t>
                  </w:r>
                  <w:r w:rsidR="00D87079">
                    <w:rPr>
                      <w:rFonts w:asciiTheme="minorHAnsi" w:hAnsiTheme="minorHAnsi" w:cs="Arial"/>
                      <w:b/>
                      <w:bCs/>
                      <w:color w:val="000000"/>
                      <w:szCs w:val="22"/>
                    </w:rPr>
                    <w:t xml:space="preserve"> </w:t>
                  </w:r>
                  <w:r w:rsidRPr="007802FC">
                    <w:rPr>
                      <w:rFonts w:asciiTheme="minorHAnsi" w:hAnsiTheme="minorHAnsi" w:cs="Arial"/>
                      <w:b/>
                      <w:bCs/>
                      <w:color w:val="000000"/>
                      <w:szCs w:val="22"/>
                    </w:rPr>
                    <w:t>b) the current industry skills of its trainers and assessors.</w:t>
                  </w:r>
                </w:p>
              </w:tc>
            </w:tr>
          </w:tbl>
          <w:p w:rsidR="00A0443D" w:rsidRPr="00FB7992" w:rsidRDefault="00A0443D" w:rsidP="007802FC">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9B2103" w:rsidP="005D29C0">
            <w:pPr>
              <w:jc w:val="center"/>
              <w:rPr>
                <w:rFonts w:asciiTheme="minorHAnsi" w:hAnsiTheme="minorHAnsi" w:cs="Calibri"/>
                <w:b/>
                <w:sz w:val="28"/>
                <w:szCs w:val="28"/>
              </w:rPr>
            </w:pPr>
            <w:r>
              <w:rPr>
                <w:rFonts w:asciiTheme="minorHAnsi" w:hAnsiTheme="minorHAnsi" w:cs="Calibri"/>
                <w:b/>
                <w:sz w:val="28"/>
                <w:szCs w:val="28"/>
              </w:rPr>
              <w:t xml:space="preserve">Industry Engagement </w:t>
            </w:r>
          </w:p>
        </w:tc>
        <w:tc>
          <w:tcPr>
            <w:tcW w:w="1843" w:type="dxa"/>
            <w:tcBorders>
              <w:bottom w:val="single" w:sz="4" w:space="0" w:color="auto"/>
            </w:tcBorders>
            <w:shd w:val="clear" w:color="auto" w:fill="CCCCCC"/>
          </w:tcPr>
          <w:p w:rsidR="009B2103" w:rsidRPr="006B64E2" w:rsidRDefault="009B2103" w:rsidP="007802FC">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7802FC">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A0443D" w:rsidRPr="006B64E2" w:rsidTr="007802FC">
        <w:trPr>
          <w:cantSplit/>
        </w:trPr>
        <w:tc>
          <w:tcPr>
            <w:tcW w:w="5778" w:type="dxa"/>
            <w:vMerge/>
            <w:shd w:val="clear" w:color="auto" w:fill="CCCCCC"/>
          </w:tcPr>
          <w:p w:rsidR="00A0443D" w:rsidRPr="006B64E2" w:rsidRDefault="00A0443D" w:rsidP="007802FC">
            <w:pPr>
              <w:rPr>
                <w:rFonts w:asciiTheme="minorHAnsi" w:hAnsiTheme="minorHAnsi" w:cs="Calibri"/>
                <w:b/>
                <w:snapToGrid w:val="0"/>
                <w:szCs w:val="22"/>
              </w:rPr>
            </w:pPr>
          </w:p>
        </w:tc>
        <w:tc>
          <w:tcPr>
            <w:tcW w:w="1843" w:type="dxa"/>
          </w:tcPr>
          <w:p w:rsidR="00A0443D" w:rsidRPr="006B64E2" w:rsidRDefault="00A0443D" w:rsidP="007802FC">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A0443D" w:rsidRPr="006B64E2" w:rsidRDefault="00A0443D" w:rsidP="007802FC">
            <w:pPr>
              <w:ind w:left="-1368" w:firstLine="1368"/>
              <w:jc w:val="center"/>
              <w:rPr>
                <w:rFonts w:asciiTheme="minorHAnsi" w:hAnsiTheme="minorHAnsi" w:cs="Calibri"/>
                <w:b/>
                <w:szCs w:val="22"/>
              </w:rPr>
            </w:pPr>
          </w:p>
        </w:tc>
        <w:tc>
          <w:tcPr>
            <w:tcW w:w="1559" w:type="dxa"/>
          </w:tcPr>
          <w:p w:rsidR="00A0443D" w:rsidRPr="006B64E2" w:rsidRDefault="00A0443D" w:rsidP="007802FC">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A0443D" w:rsidRPr="006B64E2" w:rsidRDefault="00A0443D" w:rsidP="007802FC">
            <w:pPr>
              <w:ind w:left="-1368" w:firstLine="1368"/>
              <w:jc w:val="center"/>
              <w:rPr>
                <w:rFonts w:asciiTheme="minorHAnsi" w:hAnsiTheme="minorHAnsi" w:cs="Calibri"/>
                <w:snapToGrid w:val="0"/>
                <w:szCs w:val="22"/>
              </w:rPr>
            </w:pPr>
          </w:p>
        </w:tc>
      </w:tr>
      <w:tr w:rsidR="00A0443D" w:rsidRPr="006B64E2" w:rsidTr="007802FC">
        <w:trPr>
          <w:cantSplit/>
          <w:trHeight w:val="252"/>
        </w:trPr>
        <w:tc>
          <w:tcPr>
            <w:tcW w:w="5778" w:type="dxa"/>
            <w:vMerge/>
            <w:shd w:val="clear" w:color="auto" w:fill="CCCCCC"/>
          </w:tcPr>
          <w:p w:rsidR="00A0443D" w:rsidRPr="006B64E2" w:rsidRDefault="00A0443D" w:rsidP="007802FC">
            <w:pPr>
              <w:rPr>
                <w:rFonts w:asciiTheme="minorHAnsi" w:hAnsiTheme="minorHAnsi" w:cs="Calibri"/>
                <w:b/>
                <w:snapToGrid w:val="0"/>
                <w:szCs w:val="22"/>
              </w:rPr>
            </w:pPr>
          </w:p>
        </w:tc>
        <w:tc>
          <w:tcPr>
            <w:tcW w:w="1843" w:type="dxa"/>
          </w:tcPr>
          <w:p w:rsidR="00A0443D" w:rsidRPr="006B64E2" w:rsidRDefault="00A0443D" w:rsidP="007802FC">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A0443D" w:rsidRPr="006B64E2" w:rsidRDefault="00A0443D" w:rsidP="007802FC">
            <w:pPr>
              <w:ind w:left="-1368" w:firstLine="1368"/>
              <w:jc w:val="center"/>
              <w:rPr>
                <w:rFonts w:asciiTheme="minorHAnsi" w:hAnsiTheme="minorHAnsi" w:cs="Calibri"/>
                <w:b/>
                <w:szCs w:val="22"/>
              </w:rPr>
            </w:pPr>
          </w:p>
        </w:tc>
        <w:tc>
          <w:tcPr>
            <w:tcW w:w="1559" w:type="dxa"/>
          </w:tcPr>
          <w:p w:rsidR="00A0443D" w:rsidRPr="006B64E2" w:rsidRDefault="00A0443D" w:rsidP="007802FC">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A0443D" w:rsidRPr="006B64E2" w:rsidRDefault="00A0443D" w:rsidP="007802FC">
            <w:pPr>
              <w:ind w:left="-1368" w:firstLine="1368"/>
              <w:jc w:val="center"/>
              <w:rPr>
                <w:rFonts w:asciiTheme="minorHAnsi" w:hAnsiTheme="minorHAnsi" w:cs="Calibri"/>
                <w:b/>
                <w:snapToGrid w:val="0"/>
                <w:szCs w:val="22"/>
              </w:rPr>
            </w:pPr>
          </w:p>
        </w:tc>
      </w:tr>
      <w:tr w:rsidR="00A0443D" w:rsidRPr="006B64E2" w:rsidTr="007802FC">
        <w:trPr>
          <w:trHeight w:val="4558"/>
        </w:trPr>
        <w:tc>
          <w:tcPr>
            <w:tcW w:w="10314" w:type="dxa"/>
            <w:gridSpan w:val="5"/>
            <w:tcBorders>
              <w:bottom w:val="single" w:sz="4" w:space="0" w:color="auto"/>
            </w:tcBorders>
          </w:tcPr>
          <w:p w:rsidR="00A0443D" w:rsidRPr="006B64E2" w:rsidRDefault="00A0443D" w:rsidP="007802FC">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58"/>
              <w:gridCol w:w="561"/>
              <w:gridCol w:w="561"/>
              <w:gridCol w:w="589"/>
              <w:gridCol w:w="4419"/>
            </w:tblGrid>
            <w:tr w:rsidR="003A1A06" w:rsidRPr="006B64E2" w:rsidTr="003A1A06">
              <w:tc>
                <w:tcPr>
                  <w:tcW w:w="1962" w:type="pct"/>
                  <w:shd w:val="clear" w:color="auto" w:fill="F2F2F2" w:themeFill="background1" w:themeFillShade="F2"/>
                </w:tcPr>
                <w:p w:rsidR="003A1A06" w:rsidRPr="006B64E2" w:rsidRDefault="003A1A06" w:rsidP="00A0443D">
                  <w:pPr>
                    <w:rPr>
                      <w:rFonts w:asciiTheme="minorHAnsi" w:hAnsiTheme="minorHAnsi" w:cs="Calibri"/>
                      <w:b/>
                      <w:bCs/>
                      <w:szCs w:val="22"/>
                    </w:rPr>
                  </w:pPr>
                  <w:r>
                    <w:rPr>
                      <w:rFonts w:asciiTheme="minorHAnsi" w:hAnsiTheme="minorHAnsi" w:cs="Calibri"/>
                      <w:b/>
                      <w:bCs/>
                      <w:szCs w:val="22"/>
                    </w:rPr>
                    <w:t>The organisation:</w:t>
                  </w:r>
                </w:p>
              </w:tc>
              <w:tc>
                <w:tcPr>
                  <w:tcW w:w="278" w:type="pct"/>
                  <w:shd w:val="clear" w:color="auto" w:fill="F2F2F2" w:themeFill="background1" w:themeFillShade="F2"/>
                </w:tcPr>
                <w:p w:rsidR="003A1A06" w:rsidRPr="006B64E2" w:rsidRDefault="003A1A06" w:rsidP="003A1A06">
                  <w:pPr>
                    <w:jc w:val="center"/>
                    <w:rPr>
                      <w:rFonts w:asciiTheme="minorHAnsi" w:hAnsiTheme="minorHAnsi" w:cs="Calibri"/>
                      <w:b/>
                      <w:bCs/>
                      <w:szCs w:val="22"/>
                    </w:rPr>
                  </w:pPr>
                  <w:r w:rsidRPr="006B64E2">
                    <w:rPr>
                      <w:rFonts w:asciiTheme="minorHAnsi" w:hAnsiTheme="minorHAnsi" w:cs="Calibri"/>
                      <w:b/>
                      <w:bCs/>
                      <w:szCs w:val="22"/>
                    </w:rPr>
                    <w:t>Yes</w:t>
                  </w:r>
                </w:p>
              </w:tc>
              <w:tc>
                <w:tcPr>
                  <w:tcW w:w="278" w:type="pct"/>
                  <w:shd w:val="clear" w:color="auto" w:fill="F2F2F2" w:themeFill="background1" w:themeFillShade="F2"/>
                </w:tcPr>
                <w:p w:rsidR="003A1A06" w:rsidRPr="006B64E2" w:rsidRDefault="003A1A06" w:rsidP="003A1A06">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3A1A06" w:rsidRPr="006B64E2" w:rsidRDefault="003A1A06" w:rsidP="003A1A06">
                  <w:pPr>
                    <w:jc w:val="center"/>
                    <w:rPr>
                      <w:rFonts w:asciiTheme="minorHAnsi" w:hAnsiTheme="minorHAnsi" w:cs="Calibri"/>
                      <w:b/>
                      <w:bCs/>
                      <w:szCs w:val="22"/>
                    </w:rPr>
                  </w:pPr>
                  <w:r>
                    <w:rPr>
                      <w:rFonts w:asciiTheme="minorHAnsi" w:hAnsiTheme="minorHAnsi" w:cs="Calibri"/>
                      <w:b/>
                      <w:bCs/>
                      <w:szCs w:val="22"/>
                    </w:rPr>
                    <w:t>N/A</w:t>
                  </w:r>
                </w:p>
              </w:tc>
              <w:tc>
                <w:tcPr>
                  <w:tcW w:w="2190" w:type="pct"/>
                  <w:shd w:val="clear" w:color="auto" w:fill="F2F2F2" w:themeFill="background1" w:themeFillShade="F2"/>
                </w:tcPr>
                <w:p w:rsidR="003A1A06" w:rsidRPr="006B64E2" w:rsidRDefault="003A1A06" w:rsidP="007802FC">
                  <w:pPr>
                    <w:rPr>
                      <w:rFonts w:asciiTheme="minorHAnsi" w:hAnsiTheme="minorHAnsi" w:cs="Calibri"/>
                      <w:b/>
                      <w:bCs/>
                      <w:szCs w:val="22"/>
                    </w:rPr>
                  </w:pPr>
                  <w:r w:rsidRPr="006B64E2">
                    <w:rPr>
                      <w:rFonts w:asciiTheme="minorHAnsi" w:hAnsiTheme="minorHAnsi" w:cs="Calibri"/>
                      <w:b/>
                      <w:bCs/>
                      <w:szCs w:val="22"/>
                    </w:rPr>
                    <w:t>Comments:</w:t>
                  </w:r>
                </w:p>
              </w:tc>
            </w:tr>
            <w:tr w:rsidR="003A1A06" w:rsidRPr="006B64E2" w:rsidTr="00526688">
              <w:tc>
                <w:tcPr>
                  <w:tcW w:w="1962" w:type="pct"/>
                </w:tcPr>
                <w:p w:rsidR="003A1A06" w:rsidRPr="00861B86" w:rsidRDefault="003A1A06" w:rsidP="00BB4031">
                  <w:pPr>
                    <w:rPr>
                      <w:rFonts w:asciiTheme="minorHAnsi" w:hAnsiTheme="minorHAnsi" w:cs="Calibri"/>
                      <w:bCs/>
                    </w:rPr>
                  </w:pPr>
                  <w:r>
                    <w:rPr>
                      <w:rFonts w:asciiTheme="minorHAnsi" w:hAnsiTheme="minorHAnsi" w:cs="Calibri"/>
                      <w:bCs/>
                    </w:rPr>
                    <w:t>Has a documented strategy to systematically engage with industry</w:t>
                  </w:r>
                  <w:r w:rsidR="00067E02">
                    <w:rPr>
                      <w:rFonts w:asciiTheme="minorHAnsi" w:hAnsiTheme="minorHAnsi" w:cs="Calibri"/>
                      <w:bCs/>
                    </w:rPr>
                    <w:t xml:space="preserve"> using a </w:t>
                  </w:r>
                  <w:r w:rsidR="00067E02" w:rsidRPr="00067E02">
                    <w:rPr>
                      <w:rFonts w:asciiTheme="minorHAnsi" w:hAnsiTheme="minorHAnsi" w:cs="Calibri"/>
                      <w:bCs/>
                      <w:u w:val="single"/>
                    </w:rPr>
                    <w:t>range</w:t>
                  </w:r>
                  <w:r w:rsidR="00067E02">
                    <w:rPr>
                      <w:rFonts w:asciiTheme="minorHAnsi" w:hAnsiTheme="minorHAnsi" w:cs="Calibri"/>
                      <w:bCs/>
                    </w:rPr>
                    <w:t xml:space="preserve"> of strategies</w:t>
                  </w:r>
                </w:p>
              </w:tc>
              <w:tc>
                <w:tcPr>
                  <w:tcW w:w="278" w:type="pct"/>
                </w:tcPr>
                <w:p w:rsidR="003A1A06"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492333131"/>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554126098"/>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val="restart"/>
                </w:tcPr>
                <w:p w:rsidR="003A1A06" w:rsidRPr="006B64E2" w:rsidRDefault="003A1A06" w:rsidP="007802FC">
                  <w:pPr>
                    <w:rPr>
                      <w:rFonts w:asciiTheme="minorHAnsi" w:hAnsiTheme="minorHAnsi" w:cs="Calibri"/>
                      <w:bCs/>
                      <w:color w:val="000000" w:themeColor="text1"/>
                      <w:szCs w:val="22"/>
                    </w:rPr>
                  </w:pPr>
                </w:p>
              </w:tc>
            </w:tr>
            <w:tr w:rsidR="003A1A06" w:rsidRPr="006B64E2" w:rsidTr="003A1A06">
              <w:tc>
                <w:tcPr>
                  <w:tcW w:w="1962" w:type="pct"/>
                </w:tcPr>
                <w:p w:rsidR="003A1A06" w:rsidRPr="00861B86" w:rsidRDefault="003A1A06" w:rsidP="005D29C0">
                  <w:pPr>
                    <w:rPr>
                      <w:rFonts w:asciiTheme="minorHAnsi" w:hAnsiTheme="minorHAnsi" w:cs="Calibri"/>
                      <w:bCs/>
                    </w:rPr>
                  </w:pPr>
                  <w:r>
                    <w:rPr>
                      <w:rFonts w:asciiTheme="minorHAnsi" w:hAnsiTheme="minorHAnsi" w:cs="Calibri"/>
                      <w:bCs/>
                    </w:rPr>
                    <w:t xml:space="preserve">Can provide evidence </w:t>
                  </w:r>
                  <w:r w:rsidR="00526688">
                    <w:rPr>
                      <w:rFonts w:asciiTheme="minorHAnsi" w:hAnsiTheme="minorHAnsi" w:cs="Calibri"/>
                      <w:bCs/>
                    </w:rPr>
                    <w:t>of applied</w:t>
                  </w:r>
                  <w:r>
                    <w:rPr>
                      <w:rFonts w:asciiTheme="minorHAnsi" w:hAnsiTheme="minorHAnsi" w:cs="Calibri"/>
                      <w:bCs/>
                    </w:rPr>
                    <w:t xml:space="preserve"> industry engagement</w:t>
                  </w:r>
                  <w:r w:rsidR="00526688">
                    <w:rPr>
                      <w:rFonts w:asciiTheme="minorHAnsi" w:hAnsiTheme="minorHAnsi" w:cs="Calibri"/>
                      <w:bCs/>
                    </w:rPr>
                    <w:t xml:space="preserve"> strategies</w:t>
                  </w:r>
                  <w:r>
                    <w:rPr>
                      <w:rFonts w:asciiTheme="minorHAnsi" w:hAnsiTheme="minorHAnsi" w:cs="Calibri"/>
                      <w:bCs/>
                    </w:rPr>
                    <w:t xml:space="preserve"> to ensure:</w:t>
                  </w:r>
                </w:p>
              </w:tc>
              <w:tc>
                <w:tcPr>
                  <w:tcW w:w="278"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78"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92" w:type="pct"/>
                  <w:shd w:val="clear" w:color="auto" w:fill="BFBFBF" w:themeFill="background1" w:themeFillShade="BF"/>
                </w:tcPr>
                <w:p w:rsidR="003A1A06" w:rsidRPr="006B64E2" w:rsidRDefault="003A1A06" w:rsidP="007802FC">
                  <w:pP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3A1A06">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The selected units of competency align with industry requirements</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743919390"/>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314093978"/>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009821964"/>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C8508A">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The assessment tasks being applied reflect the tasks performed in industry</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761681581"/>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109799097"/>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C8508A">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The learning content</w:t>
                  </w:r>
                  <w:r w:rsidRPr="003A1A06">
                    <w:t xml:space="preserve"> </w:t>
                  </w:r>
                  <w:r w:rsidRPr="003A1A06">
                    <w:rPr>
                      <w:rFonts w:asciiTheme="minorHAnsi" w:hAnsiTheme="minorHAnsi" w:cs="Calibri"/>
                      <w:bCs/>
                    </w:rPr>
                    <w:t>being applied is consistent with industry requirements</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855416002"/>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2133432042"/>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C8508A">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The mode and sequence of delivery is consistent with the needs of industry</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987006246"/>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35842063"/>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C8508A">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The resources and equipment used are consistent with industry requirements</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197580203"/>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542819834"/>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3A1A06" w:rsidRPr="006B64E2" w:rsidTr="00C8508A">
              <w:tc>
                <w:tcPr>
                  <w:tcW w:w="1962" w:type="pct"/>
                </w:tcPr>
                <w:p w:rsidR="003A1A06" w:rsidRPr="003A1A06" w:rsidRDefault="003A1A06" w:rsidP="003A1A06">
                  <w:pPr>
                    <w:pStyle w:val="ListParagraph"/>
                    <w:numPr>
                      <w:ilvl w:val="0"/>
                      <w:numId w:val="35"/>
                    </w:numPr>
                    <w:rPr>
                      <w:rFonts w:asciiTheme="minorHAnsi" w:hAnsiTheme="minorHAnsi" w:cs="Calibri"/>
                      <w:bCs/>
                    </w:rPr>
                  </w:pPr>
                  <w:r w:rsidRPr="003A1A06">
                    <w:rPr>
                      <w:rFonts w:asciiTheme="minorHAnsi" w:hAnsiTheme="minorHAnsi" w:cs="Calibri"/>
                      <w:bCs/>
                    </w:rPr>
                    <w:t>That trainers and assessors hold current industry skills and knowledge</w:t>
                  </w:r>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294977367"/>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78" w:type="pct"/>
                </w:tcPr>
                <w:p w:rsidR="003A1A06"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1264424156"/>
                      <w14:checkbox>
                        <w14:checked w14:val="0"/>
                        <w14:checkedState w14:val="2612" w14:font="MS Gothic"/>
                        <w14:uncheckedState w14:val="2610" w14:font="MS Gothic"/>
                      </w14:checkbox>
                    </w:sdtPr>
                    <w:sdtContent>
                      <w:r w:rsidR="003A1A06">
                        <w:rPr>
                          <w:rFonts w:ascii="MS Gothic" w:eastAsia="MS Gothic" w:hAnsi="MS Gothic" w:cs="Calibri" w:hint="eastAsia"/>
                          <w:bCs/>
                          <w:szCs w:val="22"/>
                        </w:rPr>
                        <w:t>☐</w:t>
                      </w:r>
                    </w:sdtContent>
                  </w:sdt>
                </w:p>
              </w:tc>
              <w:tc>
                <w:tcPr>
                  <w:tcW w:w="292" w:type="pct"/>
                  <w:shd w:val="clear" w:color="auto" w:fill="BFBFBF" w:themeFill="background1" w:themeFillShade="BF"/>
                </w:tcPr>
                <w:p w:rsidR="003A1A06" w:rsidRPr="006B64E2" w:rsidRDefault="003A1A06" w:rsidP="00BB4031">
                  <w:pPr>
                    <w:jc w:val="center"/>
                    <w:rPr>
                      <w:rFonts w:asciiTheme="minorHAnsi" w:hAnsiTheme="minorHAnsi" w:cs="Calibri"/>
                      <w:bCs/>
                      <w:szCs w:val="22"/>
                    </w:rPr>
                  </w:pPr>
                </w:p>
              </w:tc>
              <w:tc>
                <w:tcPr>
                  <w:tcW w:w="2190" w:type="pct"/>
                  <w:vMerge/>
                </w:tcPr>
                <w:p w:rsidR="003A1A06" w:rsidRPr="006B64E2" w:rsidRDefault="003A1A06" w:rsidP="007802FC">
                  <w:pPr>
                    <w:rPr>
                      <w:rFonts w:asciiTheme="minorHAnsi" w:hAnsiTheme="minorHAnsi" w:cs="Calibri"/>
                      <w:bCs/>
                      <w:szCs w:val="22"/>
                    </w:rPr>
                  </w:pPr>
                </w:p>
              </w:tc>
            </w:tr>
            <w:tr w:rsidR="00C8508A" w:rsidRPr="006B64E2" w:rsidTr="00067E02">
              <w:tc>
                <w:tcPr>
                  <w:tcW w:w="1962" w:type="pct"/>
                </w:tcPr>
                <w:p w:rsidR="00C8508A" w:rsidRPr="006B64E2" w:rsidRDefault="00C8508A" w:rsidP="00C8508A">
                  <w:pPr>
                    <w:rPr>
                      <w:rFonts w:asciiTheme="minorHAnsi" w:hAnsiTheme="minorHAnsi" w:cs="Calibri"/>
                      <w:bCs/>
                      <w:szCs w:val="22"/>
                    </w:rPr>
                  </w:pPr>
                  <w:r>
                    <w:rPr>
                      <w:rFonts w:asciiTheme="minorHAnsi" w:hAnsiTheme="minorHAnsi" w:cs="Calibri"/>
                      <w:bCs/>
                      <w:szCs w:val="22"/>
                    </w:rPr>
                    <w:t>Applies a strategy to systematically identify and act on opportunities for improvement resulting from industry engagement</w:t>
                  </w:r>
                </w:p>
              </w:tc>
              <w:tc>
                <w:tcPr>
                  <w:tcW w:w="278" w:type="pct"/>
                </w:tcPr>
                <w:p w:rsidR="00C8508A"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628592818"/>
                      <w14:checkbox>
                        <w14:checked w14:val="0"/>
                        <w14:checkedState w14:val="2612" w14:font="MS Gothic"/>
                        <w14:uncheckedState w14:val="2610" w14:font="MS Gothic"/>
                      </w14:checkbox>
                    </w:sdtPr>
                    <w:sdtContent>
                      <w:r w:rsidR="00C8508A">
                        <w:rPr>
                          <w:rFonts w:ascii="MS Gothic" w:eastAsia="MS Gothic" w:hAnsi="MS Gothic" w:cs="Calibri" w:hint="eastAsia"/>
                          <w:bCs/>
                          <w:szCs w:val="22"/>
                        </w:rPr>
                        <w:t>☐</w:t>
                      </w:r>
                    </w:sdtContent>
                  </w:sdt>
                </w:p>
              </w:tc>
              <w:tc>
                <w:tcPr>
                  <w:tcW w:w="278" w:type="pct"/>
                </w:tcPr>
                <w:p w:rsidR="00C8508A" w:rsidRPr="006B64E2" w:rsidRDefault="00BF20D3" w:rsidP="00BB4031">
                  <w:pPr>
                    <w:jc w:val="center"/>
                    <w:rPr>
                      <w:rFonts w:asciiTheme="minorHAnsi" w:hAnsiTheme="minorHAnsi" w:cs="Calibri"/>
                      <w:bCs/>
                      <w:szCs w:val="22"/>
                    </w:rPr>
                  </w:pPr>
                  <w:sdt>
                    <w:sdtPr>
                      <w:rPr>
                        <w:rFonts w:asciiTheme="minorHAnsi" w:hAnsiTheme="minorHAnsi" w:cs="Calibri"/>
                        <w:bCs/>
                        <w:szCs w:val="22"/>
                      </w:rPr>
                      <w:id w:val="464163735"/>
                      <w14:checkbox>
                        <w14:checked w14:val="0"/>
                        <w14:checkedState w14:val="2612" w14:font="MS Gothic"/>
                        <w14:uncheckedState w14:val="2610" w14:font="MS Gothic"/>
                      </w14:checkbox>
                    </w:sdtPr>
                    <w:sdtContent>
                      <w:r w:rsidR="00C8508A">
                        <w:rPr>
                          <w:rFonts w:ascii="MS Gothic" w:eastAsia="MS Gothic" w:hAnsi="MS Gothic" w:cs="Calibri" w:hint="eastAsia"/>
                          <w:bCs/>
                          <w:szCs w:val="22"/>
                        </w:rPr>
                        <w:t>☐</w:t>
                      </w:r>
                    </w:sdtContent>
                  </w:sdt>
                </w:p>
              </w:tc>
              <w:tc>
                <w:tcPr>
                  <w:tcW w:w="292" w:type="pct"/>
                  <w:shd w:val="clear" w:color="auto" w:fill="BFBFBF" w:themeFill="background1" w:themeFillShade="BF"/>
                </w:tcPr>
                <w:p w:rsidR="00C8508A" w:rsidRPr="006B64E2" w:rsidRDefault="00C8508A" w:rsidP="00BB4031">
                  <w:pPr>
                    <w:jc w:val="center"/>
                    <w:rPr>
                      <w:rFonts w:asciiTheme="minorHAnsi" w:hAnsiTheme="minorHAnsi" w:cs="Calibri"/>
                      <w:bCs/>
                      <w:szCs w:val="22"/>
                    </w:rPr>
                  </w:pPr>
                </w:p>
              </w:tc>
              <w:tc>
                <w:tcPr>
                  <w:tcW w:w="2190" w:type="pct"/>
                  <w:vMerge/>
                </w:tcPr>
                <w:p w:rsidR="00C8508A" w:rsidRPr="006B64E2" w:rsidRDefault="00C8508A" w:rsidP="007802FC">
                  <w:pPr>
                    <w:rPr>
                      <w:rFonts w:asciiTheme="minorHAnsi" w:hAnsiTheme="minorHAnsi" w:cs="Calibri"/>
                      <w:bCs/>
                      <w:szCs w:val="22"/>
                    </w:rPr>
                  </w:pPr>
                </w:p>
              </w:tc>
            </w:tr>
          </w:tbl>
          <w:p w:rsidR="00A0443D" w:rsidRPr="006B64E2" w:rsidRDefault="00A0443D" w:rsidP="007802FC">
            <w:pPr>
              <w:rPr>
                <w:rFonts w:asciiTheme="minorHAnsi" w:hAnsiTheme="minorHAnsi" w:cs="Calibri"/>
                <w:bCs/>
                <w:szCs w:val="22"/>
              </w:rPr>
            </w:pPr>
          </w:p>
        </w:tc>
      </w:tr>
    </w:tbl>
    <w:p w:rsidR="00A0443D" w:rsidRPr="006B64E2" w:rsidRDefault="00A0443D" w:rsidP="00A0443D">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A0443D" w:rsidRDefault="00A0443D" w:rsidP="00A0443D">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A0443D" w:rsidRPr="00AF4667" w:rsidRDefault="00A0443D" w:rsidP="00A0443D">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802FC" w:rsidRDefault="007802FC">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p w:rsidR="007802FC" w:rsidRDefault="007802FC">
      <w:pPr>
        <w:spacing w:before="0"/>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7802FC" w:rsidRPr="006B64E2" w:rsidTr="007802FC">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7802FC" w:rsidRPr="00611BC8" w:rsidTr="007802FC">
              <w:trPr>
                <w:trHeight w:val="462"/>
              </w:trPr>
              <w:tc>
                <w:tcPr>
                  <w:tcW w:w="0" w:type="auto"/>
                </w:tcPr>
                <w:p w:rsidR="007802FC" w:rsidRPr="00611BC8" w:rsidRDefault="007802FC" w:rsidP="007802FC">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1.7</w:t>
                  </w:r>
                  <w:r w:rsidRPr="00611BC8">
                    <w:rPr>
                      <w:rFonts w:asciiTheme="minorHAnsi" w:hAnsiTheme="minorHAnsi" w:cs="Arial"/>
                      <w:b/>
                      <w:bCs/>
                      <w:color w:val="000000"/>
                      <w:szCs w:val="22"/>
                    </w:rPr>
                    <w:t xml:space="preserve"> </w:t>
                  </w:r>
                </w:p>
              </w:tc>
              <w:tc>
                <w:tcPr>
                  <w:tcW w:w="0" w:type="auto"/>
                </w:tcPr>
                <w:p w:rsidR="007802FC" w:rsidRPr="00A0443D" w:rsidRDefault="007802FC" w:rsidP="007802FC">
                  <w:pPr>
                    <w:autoSpaceDE w:val="0"/>
                    <w:autoSpaceDN w:val="0"/>
                    <w:adjustRightInd w:val="0"/>
                    <w:rPr>
                      <w:rFonts w:asciiTheme="minorHAnsi" w:hAnsiTheme="minorHAnsi" w:cs="Arial"/>
                      <w:b/>
                      <w:bCs/>
                      <w:color w:val="000000"/>
                      <w:szCs w:val="22"/>
                    </w:rPr>
                  </w:pPr>
                  <w:r w:rsidRPr="007802FC">
                    <w:rPr>
                      <w:rFonts w:asciiTheme="minorHAnsi" w:hAnsiTheme="minorHAnsi" w:cs="Arial"/>
                      <w:b/>
                      <w:bCs/>
                      <w:color w:val="000000"/>
                      <w:szCs w:val="22"/>
                    </w:rPr>
                    <w:t>The RTO determines the support needs of individual learners and provides access to the educational and support services necessary for the individual learner to meet the requirements of the training product as specified in training packages or VET accredited courses.</w:t>
                  </w:r>
                </w:p>
              </w:tc>
            </w:tr>
          </w:tbl>
          <w:p w:rsidR="007802FC" w:rsidRPr="00FB7992" w:rsidRDefault="007802FC" w:rsidP="007802FC">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9B2103" w:rsidP="00E9000F">
            <w:pPr>
              <w:jc w:val="center"/>
              <w:rPr>
                <w:rFonts w:asciiTheme="minorHAnsi" w:hAnsiTheme="minorHAnsi" w:cs="Calibri"/>
                <w:b/>
                <w:sz w:val="28"/>
                <w:szCs w:val="28"/>
              </w:rPr>
            </w:pPr>
            <w:r>
              <w:rPr>
                <w:rFonts w:asciiTheme="minorHAnsi" w:hAnsiTheme="minorHAnsi" w:cs="Calibri"/>
                <w:b/>
                <w:sz w:val="28"/>
                <w:szCs w:val="28"/>
              </w:rPr>
              <w:t>Education Support Services</w:t>
            </w:r>
          </w:p>
        </w:tc>
        <w:tc>
          <w:tcPr>
            <w:tcW w:w="1843" w:type="dxa"/>
            <w:tcBorders>
              <w:bottom w:val="single" w:sz="4" w:space="0" w:color="auto"/>
            </w:tcBorders>
            <w:shd w:val="clear" w:color="auto" w:fill="CCCCCC"/>
          </w:tcPr>
          <w:p w:rsidR="009B2103" w:rsidRPr="006B64E2" w:rsidRDefault="009B2103" w:rsidP="007802FC">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7802FC">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7802FC">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7802FC" w:rsidRPr="006B64E2" w:rsidTr="007802FC">
        <w:trPr>
          <w:cantSplit/>
        </w:trPr>
        <w:tc>
          <w:tcPr>
            <w:tcW w:w="5778" w:type="dxa"/>
            <w:vMerge/>
            <w:shd w:val="clear" w:color="auto" w:fill="CCCCCC"/>
          </w:tcPr>
          <w:p w:rsidR="007802FC" w:rsidRPr="006B64E2" w:rsidRDefault="007802FC" w:rsidP="007802FC">
            <w:pPr>
              <w:rPr>
                <w:rFonts w:asciiTheme="minorHAnsi" w:hAnsiTheme="minorHAnsi" w:cs="Calibri"/>
                <w:b/>
                <w:snapToGrid w:val="0"/>
                <w:szCs w:val="22"/>
              </w:rPr>
            </w:pPr>
          </w:p>
        </w:tc>
        <w:tc>
          <w:tcPr>
            <w:tcW w:w="1843" w:type="dxa"/>
          </w:tcPr>
          <w:p w:rsidR="007802FC" w:rsidRPr="006B64E2" w:rsidRDefault="007802FC" w:rsidP="007802FC">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7802FC" w:rsidRPr="006B64E2" w:rsidRDefault="007802FC" w:rsidP="007802FC">
            <w:pPr>
              <w:ind w:left="-1368" w:firstLine="1368"/>
              <w:jc w:val="center"/>
              <w:rPr>
                <w:rFonts w:asciiTheme="minorHAnsi" w:hAnsiTheme="minorHAnsi" w:cs="Calibri"/>
                <w:b/>
                <w:szCs w:val="22"/>
              </w:rPr>
            </w:pPr>
          </w:p>
        </w:tc>
        <w:tc>
          <w:tcPr>
            <w:tcW w:w="1559" w:type="dxa"/>
          </w:tcPr>
          <w:p w:rsidR="007802FC" w:rsidRPr="006B64E2" w:rsidRDefault="007802FC" w:rsidP="007802FC">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7802FC" w:rsidRPr="006B64E2" w:rsidRDefault="007802FC" w:rsidP="007802FC">
            <w:pPr>
              <w:ind w:left="-1368" w:firstLine="1368"/>
              <w:jc w:val="center"/>
              <w:rPr>
                <w:rFonts w:asciiTheme="minorHAnsi" w:hAnsiTheme="minorHAnsi" w:cs="Calibri"/>
                <w:snapToGrid w:val="0"/>
                <w:szCs w:val="22"/>
              </w:rPr>
            </w:pPr>
          </w:p>
        </w:tc>
      </w:tr>
      <w:tr w:rsidR="007802FC" w:rsidRPr="006B64E2" w:rsidTr="007802FC">
        <w:trPr>
          <w:cantSplit/>
          <w:trHeight w:val="252"/>
        </w:trPr>
        <w:tc>
          <w:tcPr>
            <w:tcW w:w="5778" w:type="dxa"/>
            <w:vMerge/>
            <w:shd w:val="clear" w:color="auto" w:fill="CCCCCC"/>
          </w:tcPr>
          <w:p w:rsidR="007802FC" w:rsidRPr="006B64E2" w:rsidRDefault="007802FC" w:rsidP="007802FC">
            <w:pPr>
              <w:rPr>
                <w:rFonts w:asciiTheme="minorHAnsi" w:hAnsiTheme="minorHAnsi" w:cs="Calibri"/>
                <w:b/>
                <w:snapToGrid w:val="0"/>
                <w:szCs w:val="22"/>
              </w:rPr>
            </w:pPr>
          </w:p>
        </w:tc>
        <w:tc>
          <w:tcPr>
            <w:tcW w:w="1843" w:type="dxa"/>
          </w:tcPr>
          <w:p w:rsidR="007802FC" w:rsidRPr="006B64E2" w:rsidRDefault="007802FC" w:rsidP="007802FC">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7802FC" w:rsidRPr="006B64E2" w:rsidRDefault="007802FC" w:rsidP="007802FC">
            <w:pPr>
              <w:ind w:left="-1368" w:firstLine="1368"/>
              <w:jc w:val="center"/>
              <w:rPr>
                <w:rFonts w:asciiTheme="minorHAnsi" w:hAnsiTheme="minorHAnsi" w:cs="Calibri"/>
                <w:b/>
                <w:szCs w:val="22"/>
              </w:rPr>
            </w:pPr>
          </w:p>
        </w:tc>
        <w:tc>
          <w:tcPr>
            <w:tcW w:w="1559" w:type="dxa"/>
          </w:tcPr>
          <w:p w:rsidR="007802FC" w:rsidRPr="006B64E2" w:rsidRDefault="007802FC" w:rsidP="007802FC">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7802FC" w:rsidRPr="006B64E2" w:rsidRDefault="007802FC" w:rsidP="007802FC">
            <w:pPr>
              <w:ind w:left="-1368" w:firstLine="1368"/>
              <w:jc w:val="center"/>
              <w:rPr>
                <w:rFonts w:asciiTheme="minorHAnsi" w:hAnsiTheme="minorHAnsi" w:cs="Calibri"/>
                <w:b/>
                <w:snapToGrid w:val="0"/>
                <w:szCs w:val="22"/>
              </w:rPr>
            </w:pPr>
          </w:p>
        </w:tc>
      </w:tr>
      <w:tr w:rsidR="007802FC" w:rsidRPr="006B64E2" w:rsidTr="007802FC">
        <w:trPr>
          <w:trHeight w:val="4558"/>
        </w:trPr>
        <w:tc>
          <w:tcPr>
            <w:tcW w:w="10314" w:type="dxa"/>
            <w:gridSpan w:val="5"/>
            <w:tcBorders>
              <w:bottom w:val="single" w:sz="4" w:space="0" w:color="auto"/>
            </w:tcBorders>
          </w:tcPr>
          <w:p w:rsidR="007802FC" w:rsidRPr="006B64E2" w:rsidRDefault="007802FC" w:rsidP="007802FC">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4658"/>
              <w:gridCol w:w="529"/>
              <w:gridCol w:w="481"/>
              <w:gridCol w:w="4392"/>
            </w:tblGrid>
            <w:tr w:rsidR="00FB60F9" w:rsidRPr="006B64E2" w:rsidTr="00FB60F9">
              <w:tc>
                <w:tcPr>
                  <w:tcW w:w="2315" w:type="pct"/>
                  <w:shd w:val="clear" w:color="auto" w:fill="F2F2F2" w:themeFill="background1" w:themeFillShade="F2"/>
                </w:tcPr>
                <w:p w:rsidR="00FB60F9" w:rsidRPr="006B64E2" w:rsidRDefault="00FB60F9" w:rsidP="00371BD8">
                  <w:pPr>
                    <w:rPr>
                      <w:rFonts w:asciiTheme="minorHAnsi" w:hAnsiTheme="minorHAnsi" w:cs="Calibri"/>
                      <w:b/>
                      <w:bCs/>
                      <w:szCs w:val="22"/>
                    </w:rPr>
                  </w:pPr>
                  <w:r>
                    <w:rPr>
                      <w:rFonts w:asciiTheme="minorHAnsi" w:hAnsiTheme="minorHAnsi" w:cs="Calibri"/>
                      <w:b/>
                      <w:bCs/>
                      <w:szCs w:val="22"/>
                    </w:rPr>
                    <w:t>The organisation:</w:t>
                  </w:r>
                </w:p>
              </w:tc>
              <w:tc>
                <w:tcPr>
                  <w:tcW w:w="263" w:type="pct"/>
                  <w:shd w:val="clear" w:color="auto" w:fill="F2F2F2" w:themeFill="background1" w:themeFillShade="F2"/>
                </w:tcPr>
                <w:p w:rsidR="00FB60F9" w:rsidRPr="006B64E2" w:rsidRDefault="00FB60F9" w:rsidP="007802FC">
                  <w:pPr>
                    <w:jc w:val="center"/>
                    <w:rPr>
                      <w:rFonts w:asciiTheme="minorHAnsi" w:hAnsiTheme="minorHAnsi" w:cs="Calibri"/>
                      <w:b/>
                      <w:bCs/>
                      <w:szCs w:val="22"/>
                    </w:rPr>
                  </w:pPr>
                  <w:r w:rsidRPr="006B64E2">
                    <w:rPr>
                      <w:rFonts w:asciiTheme="minorHAnsi" w:hAnsiTheme="minorHAnsi" w:cs="Calibri"/>
                      <w:b/>
                      <w:bCs/>
                      <w:szCs w:val="22"/>
                    </w:rPr>
                    <w:t>Yes</w:t>
                  </w:r>
                </w:p>
              </w:tc>
              <w:tc>
                <w:tcPr>
                  <w:tcW w:w="239" w:type="pct"/>
                  <w:shd w:val="clear" w:color="auto" w:fill="F2F2F2" w:themeFill="background1" w:themeFillShade="F2"/>
                </w:tcPr>
                <w:p w:rsidR="00FB60F9" w:rsidRPr="006B64E2" w:rsidRDefault="00FB60F9" w:rsidP="007802FC">
                  <w:pPr>
                    <w:jc w:val="center"/>
                    <w:rPr>
                      <w:rFonts w:asciiTheme="minorHAnsi" w:hAnsiTheme="minorHAnsi" w:cs="Calibri"/>
                      <w:b/>
                      <w:bCs/>
                      <w:szCs w:val="22"/>
                    </w:rPr>
                  </w:pPr>
                  <w:r w:rsidRPr="006B64E2">
                    <w:rPr>
                      <w:rFonts w:asciiTheme="minorHAnsi" w:hAnsiTheme="minorHAnsi" w:cs="Calibri"/>
                      <w:b/>
                      <w:bCs/>
                      <w:szCs w:val="22"/>
                    </w:rPr>
                    <w:t>No</w:t>
                  </w:r>
                </w:p>
              </w:tc>
              <w:tc>
                <w:tcPr>
                  <w:tcW w:w="2183" w:type="pct"/>
                  <w:shd w:val="clear" w:color="auto" w:fill="F2F2F2" w:themeFill="background1" w:themeFillShade="F2"/>
                </w:tcPr>
                <w:p w:rsidR="00FB60F9" w:rsidRPr="006B64E2" w:rsidRDefault="00FB60F9" w:rsidP="007802FC">
                  <w:pPr>
                    <w:rPr>
                      <w:rFonts w:asciiTheme="minorHAnsi" w:hAnsiTheme="minorHAnsi" w:cs="Calibri"/>
                      <w:b/>
                      <w:bCs/>
                      <w:szCs w:val="22"/>
                    </w:rPr>
                  </w:pPr>
                  <w:r w:rsidRPr="006B64E2">
                    <w:rPr>
                      <w:rFonts w:asciiTheme="minorHAnsi" w:hAnsiTheme="minorHAnsi" w:cs="Calibri"/>
                      <w:b/>
                      <w:bCs/>
                      <w:szCs w:val="22"/>
                    </w:rPr>
                    <w:t>Comments:</w:t>
                  </w:r>
                </w:p>
              </w:tc>
            </w:tr>
            <w:tr w:rsidR="00FB60F9" w:rsidRPr="006B64E2" w:rsidTr="00FB60F9">
              <w:tc>
                <w:tcPr>
                  <w:tcW w:w="2315" w:type="pct"/>
                </w:tcPr>
                <w:p w:rsidR="00FB60F9" w:rsidRPr="00861B86" w:rsidRDefault="00FB60F9" w:rsidP="007802FC">
                  <w:pPr>
                    <w:rPr>
                      <w:rFonts w:asciiTheme="minorHAnsi" w:hAnsiTheme="minorHAnsi" w:cs="Calibri"/>
                      <w:bCs/>
                    </w:rPr>
                  </w:pPr>
                  <w:r>
                    <w:rPr>
                      <w:rFonts w:asciiTheme="minorHAnsi" w:hAnsiTheme="minorHAnsi" w:cs="Calibri"/>
                      <w:bCs/>
                    </w:rPr>
                    <w:t>Engages with learners during the enrolment process to identify their support needs</w:t>
                  </w:r>
                </w:p>
              </w:tc>
              <w:tc>
                <w:tcPr>
                  <w:tcW w:w="263"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917629735"/>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39"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611866952"/>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183" w:type="pct"/>
                  <w:vMerge w:val="restart"/>
                </w:tcPr>
                <w:p w:rsidR="00FB60F9" w:rsidRPr="006B64E2" w:rsidRDefault="00FB60F9" w:rsidP="007802FC">
                  <w:pPr>
                    <w:rPr>
                      <w:rFonts w:asciiTheme="minorHAnsi" w:hAnsiTheme="minorHAnsi" w:cs="Calibri"/>
                      <w:bCs/>
                      <w:color w:val="000000" w:themeColor="text1"/>
                      <w:szCs w:val="22"/>
                    </w:rPr>
                  </w:pPr>
                </w:p>
              </w:tc>
            </w:tr>
            <w:tr w:rsidR="00FB60F9" w:rsidRPr="006B64E2" w:rsidTr="00FB60F9">
              <w:tc>
                <w:tcPr>
                  <w:tcW w:w="2315" w:type="pct"/>
                </w:tcPr>
                <w:p w:rsidR="00FB60F9" w:rsidRPr="006B64E2" w:rsidRDefault="00FB60F9" w:rsidP="00371BD8">
                  <w:pPr>
                    <w:rPr>
                      <w:rFonts w:asciiTheme="minorHAnsi" w:hAnsiTheme="minorHAnsi" w:cs="Calibri"/>
                      <w:bCs/>
                      <w:szCs w:val="22"/>
                    </w:rPr>
                  </w:pPr>
                  <w:r>
                    <w:rPr>
                      <w:rFonts w:asciiTheme="minorHAnsi" w:hAnsiTheme="minorHAnsi" w:cs="Calibri"/>
                      <w:bCs/>
                      <w:szCs w:val="22"/>
                    </w:rPr>
                    <w:t>Has documented education support arrangements to meet the needs of individual learners</w:t>
                  </w:r>
                </w:p>
              </w:tc>
              <w:tc>
                <w:tcPr>
                  <w:tcW w:w="263"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841733735"/>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39"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331301245"/>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183" w:type="pct"/>
                  <w:vMerge/>
                </w:tcPr>
                <w:p w:rsidR="00FB60F9" w:rsidRPr="006B64E2" w:rsidRDefault="00FB60F9" w:rsidP="007802FC">
                  <w:pPr>
                    <w:rPr>
                      <w:rFonts w:asciiTheme="minorHAnsi" w:hAnsiTheme="minorHAnsi" w:cs="Calibri"/>
                      <w:bCs/>
                      <w:szCs w:val="22"/>
                    </w:rPr>
                  </w:pPr>
                </w:p>
              </w:tc>
            </w:tr>
            <w:tr w:rsidR="00FB60F9" w:rsidRPr="006B64E2" w:rsidTr="00FB60F9">
              <w:tc>
                <w:tcPr>
                  <w:tcW w:w="2315" w:type="pct"/>
                </w:tcPr>
                <w:p w:rsidR="00FB60F9" w:rsidRPr="006B64E2" w:rsidRDefault="00FB60F9" w:rsidP="00067E02">
                  <w:pPr>
                    <w:rPr>
                      <w:rFonts w:asciiTheme="minorHAnsi" w:hAnsiTheme="minorHAnsi" w:cs="Calibri"/>
                      <w:bCs/>
                      <w:szCs w:val="22"/>
                    </w:rPr>
                  </w:pPr>
                  <w:r>
                    <w:rPr>
                      <w:rFonts w:asciiTheme="minorHAnsi" w:hAnsiTheme="minorHAnsi" w:cs="Calibri"/>
                      <w:bCs/>
                      <w:szCs w:val="22"/>
                    </w:rPr>
                    <w:t>Identifies a broad range of education support services to meet the needs of individual learners</w:t>
                  </w:r>
                </w:p>
              </w:tc>
              <w:tc>
                <w:tcPr>
                  <w:tcW w:w="263"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2081938438"/>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39"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241825624"/>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183" w:type="pct"/>
                  <w:vMerge/>
                </w:tcPr>
                <w:p w:rsidR="00FB60F9" w:rsidRPr="006B64E2" w:rsidRDefault="00FB60F9" w:rsidP="007802FC">
                  <w:pPr>
                    <w:rPr>
                      <w:rFonts w:asciiTheme="minorHAnsi" w:hAnsiTheme="minorHAnsi" w:cs="Calibri"/>
                      <w:bCs/>
                      <w:szCs w:val="22"/>
                    </w:rPr>
                  </w:pPr>
                </w:p>
              </w:tc>
            </w:tr>
            <w:tr w:rsidR="00FB60F9" w:rsidRPr="006B64E2" w:rsidTr="00FB60F9">
              <w:tc>
                <w:tcPr>
                  <w:tcW w:w="2315" w:type="pct"/>
                </w:tcPr>
                <w:p w:rsidR="00FB60F9" w:rsidRPr="006B64E2" w:rsidRDefault="00FB60F9" w:rsidP="007802FC">
                  <w:pPr>
                    <w:rPr>
                      <w:rFonts w:asciiTheme="minorHAnsi" w:hAnsiTheme="minorHAnsi" w:cs="Calibri"/>
                      <w:bCs/>
                      <w:szCs w:val="22"/>
                    </w:rPr>
                  </w:pPr>
                  <w:r>
                    <w:rPr>
                      <w:rFonts w:asciiTheme="minorHAnsi" w:hAnsiTheme="minorHAnsi" w:cs="Calibri"/>
                      <w:bCs/>
                      <w:szCs w:val="22"/>
                    </w:rPr>
                    <w:t>Can provide examples of how education support services have been provided to individual learners</w:t>
                  </w:r>
                </w:p>
              </w:tc>
              <w:tc>
                <w:tcPr>
                  <w:tcW w:w="263"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886145345"/>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39" w:type="pct"/>
                </w:tcPr>
                <w:p w:rsidR="00FB60F9" w:rsidRPr="006B64E2" w:rsidRDefault="00BF20D3" w:rsidP="007802FC">
                  <w:pPr>
                    <w:jc w:val="center"/>
                    <w:rPr>
                      <w:rFonts w:asciiTheme="minorHAnsi" w:hAnsiTheme="minorHAnsi" w:cs="Calibri"/>
                      <w:bCs/>
                      <w:szCs w:val="22"/>
                    </w:rPr>
                  </w:pPr>
                  <w:sdt>
                    <w:sdtPr>
                      <w:rPr>
                        <w:rFonts w:asciiTheme="minorHAnsi" w:hAnsiTheme="minorHAnsi" w:cs="Calibri"/>
                        <w:bCs/>
                        <w:szCs w:val="22"/>
                      </w:rPr>
                      <w:id w:val="1640235049"/>
                      <w14:checkbox>
                        <w14:checked w14:val="0"/>
                        <w14:checkedState w14:val="2612" w14:font="MS Gothic"/>
                        <w14:uncheckedState w14:val="2610" w14:font="MS Gothic"/>
                      </w14:checkbox>
                    </w:sdtPr>
                    <w:sdtContent>
                      <w:r w:rsidR="00FB60F9">
                        <w:rPr>
                          <w:rFonts w:ascii="MS Gothic" w:eastAsia="MS Gothic" w:hAnsi="MS Gothic" w:cs="Calibri" w:hint="eastAsia"/>
                          <w:bCs/>
                          <w:szCs w:val="22"/>
                        </w:rPr>
                        <w:t>☐</w:t>
                      </w:r>
                    </w:sdtContent>
                  </w:sdt>
                </w:p>
              </w:tc>
              <w:tc>
                <w:tcPr>
                  <w:tcW w:w="2183" w:type="pct"/>
                  <w:vMerge/>
                </w:tcPr>
                <w:p w:rsidR="00FB60F9" w:rsidRPr="006B64E2" w:rsidRDefault="00FB60F9" w:rsidP="007802FC">
                  <w:pPr>
                    <w:rPr>
                      <w:rFonts w:asciiTheme="minorHAnsi" w:hAnsiTheme="minorHAnsi" w:cs="Calibri"/>
                      <w:bCs/>
                      <w:szCs w:val="22"/>
                    </w:rPr>
                  </w:pPr>
                </w:p>
              </w:tc>
            </w:tr>
          </w:tbl>
          <w:p w:rsidR="007802FC" w:rsidRPr="006B64E2" w:rsidRDefault="007802FC" w:rsidP="007802FC">
            <w:pPr>
              <w:rPr>
                <w:rFonts w:asciiTheme="minorHAnsi" w:hAnsiTheme="minorHAnsi" w:cs="Calibri"/>
                <w:bCs/>
                <w:szCs w:val="22"/>
              </w:rPr>
            </w:pPr>
          </w:p>
        </w:tc>
      </w:tr>
    </w:tbl>
    <w:p w:rsidR="007802FC" w:rsidRPr="006B64E2" w:rsidRDefault="007802FC" w:rsidP="007802FC">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7802FC" w:rsidRDefault="007802FC" w:rsidP="007802F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802FC" w:rsidRPr="00AF4667" w:rsidRDefault="007802FC" w:rsidP="007802F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802FC" w:rsidRPr="00AF4667" w:rsidRDefault="007802FC" w:rsidP="007802FC">
      <w:pPr>
        <w:rPr>
          <w:rFonts w:asciiTheme="minorHAnsi" w:hAnsiTheme="minorHAnsi" w:cs="Calibri"/>
          <w:snapToGrid w:val="0"/>
          <w:szCs w:val="22"/>
          <w:lang w:val="en-US"/>
        </w:rPr>
      </w:pPr>
    </w:p>
    <w:p w:rsidR="00371BD8" w:rsidRDefault="00371BD8">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843"/>
        <w:gridCol w:w="567"/>
        <w:gridCol w:w="1559"/>
        <w:gridCol w:w="567"/>
      </w:tblGrid>
      <w:tr w:rsidR="00371BD8" w:rsidRPr="006B64E2" w:rsidTr="00FB60F9">
        <w:tc>
          <w:tcPr>
            <w:tcW w:w="10314" w:type="dxa"/>
            <w:gridSpan w:val="5"/>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98"/>
              <w:gridCol w:w="9600"/>
            </w:tblGrid>
            <w:tr w:rsidR="00371BD8" w:rsidRPr="00611BC8" w:rsidTr="00FB60F9">
              <w:trPr>
                <w:trHeight w:val="462"/>
              </w:trPr>
              <w:tc>
                <w:tcPr>
                  <w:tcW w:w="498" w:type="dxa"/>
                </w:tcPr>
                <w:p w:rsidR="00371BD8" w:rsidRPr="00611BC8" w:rsidRDefault="00371BD8" w:rsidP="00371BD8">
                  <w:pPr>
                    <w:autoSpaceDE w:val="0"/>
                    <w:autoSpaceDN w:val="0"/>
                    <w:adjustRightInd w:val="0"/>
                    <w:rPr>
                      <w:rFonts w:asciiTheme="minorHAnsi" w:hAnsiTheme="minorHAnsi" w:cs="Arial"/>
                      <w:color w:val="000000"/>
                      <w:szCs w:val="22"/>
                    </w:rPr>
                  </w:pPr>
                  <w:r>
                    <w:rPr>
                      <w:rFonts w:asciiTheme="minorHAnsi" w:hAnsiTheme="minorHAnsi" w:cs="Arial"/>
                      <w:b/>
                      <w:bCs/>
                      <w:color w:val="000000"/>
                      <w:szCs w:val="22"/>
                    </w:rPr>
                    <w:t>1.8</w:t>
                  </w:r>
                  <w:r w:rsidRPr="00611BC8">
                    <w:rPr>
                      <w:rFonts w:asciiTheme="minorHAnsi" w:hAnsiTheme="minorHAnsi" w:cs="Arial"/>
                      <w:b/>
                      <w:bCs/>
                      <w:color w:val="000000"/>
                      <w:szCs w:val="22"/>
                    </w:rPr>
                    <w:t xml:space="preserve"> </w:t>
                  </w:r>
                </w:p>
              </w:tc>
              <w:tc>
                <w:tcPr>
                  <w:tcW w:w="9600" w:type="dxa"/>
                </w:tcPr>
                <w:p w:rsidR="00371BD8" w:rsidRPr="00A0443D" w:rsidRDefault="00371BD8" w:rsidP="00D87079">
                  <w:pPr>
                    <w:autoSpaceDE w:val="0"/>
                    <w:autoSpaceDN w:val="0"/>
                    <w:adjustRightInd w:val="0"/>
                    <w:rPr>
                      <w:rFonts w:asciiTheme="minorHAnsi" w:hAnsiTheme="minorHAnsi" w:cs="Arial"/>
                      <w:b/>
                      <w:bCs/>
                      <w:color w:val="000000"/>
                      <w:szCs w:val="22"/>
                    </w:rPr>
                  </w:pPr>
                  <w:r w:rsidRPr="00371BD8">
                    <w:rPr>
                      <w:rFonts w:asciiTheme="minorHAnsi" w:hAnsiTheme="minorHAnsi" w:cs="Arial"/>
                      <w:b/>
                      <w:bCs/>
                      <w:color w:val="000000"/>
                      <w:szCs w:val="22"/>
                    </w:rPr>
                    <w:t>The RTO implements an assessment system that ensures that assessment (including recognition of prior learning): a) complies with the assessment requirements of the relevant training package or VET accredited course; and b) is conducted in accordance with the Principles of Assessment and</w:t>
                  </w:r>
                  <w:r>
                    <w:rPr>
                      <w:rFonts w:asciiTheme="minorHAnsi" w:hAnsiTheme="minorHAnsi" w:cs="Arial"/>
                      <w:b/>
                      <w:bCs/>
                      <w:color w:val="000000"/>
                      <w:szCs w:val="22"/>
                    </w:rPr>
                    <w:t xml:space="preserve"> the Rules of Evidence</w:t>
                  </w:r>
                  <w:r w:rsidRPr="00371BD8">
                    <w:rPr>
                      <w:rFonts w:asciiTheme="minorHAnsi" w:hAnsiTheme="minorHAnsi" w:cs="Arial"/>
                      <w:b/>
                      <w:bCs/>
                      <w:color w:val="000000"/>
                      <w:szCs w:val="22"/>
                    </w:rPr>
                    <w:t>.</w:t>
                  </w:r>
                </w:p>
              </w:tc>
            </w:tr>
          </w:tbl>
          <w:p w:rsidR="00371BD8" w:rsidRPr="00FB7992" w:rsidRDefault="00371BD8" w:rsidP="00E9000F">
            <w:pPr>
              <w:tabs>
                <w:tab w:val="left" w:pos="993"/>
              </w:tabs>
              <w:ind w:left="993" w:hanging="993"/>
              <w:rPr>
                <w:rFonts w:asciiTheme="minorHAnsi" w:hAnsiTheme="minorHAnsi" w:cs="Calibri"/>
                <w:b/>
                <w:snapToGrid w:val="0"/>
                <w:szCs w:val="22"/>
                <w:lang w:val="en-US"/>
              </w:rPr>
            </w:pPr>
          </w:p>
        </w:tc>
      </w:tr>
      <w:tr w:rsidR="009B2103" w:rsidRPr="006B64E2" w:rsidTr="00FB60F9">
        <w:trPr>
          <w:cantSplit/>
        </w:trPr>
        <w:tc>
          <w:tcPr>
            <w:tcW w:w="5778" w:type="dxa"/>
            <w:vMerge w:val="restart"/>
            <w:shd w:val="clear" w:color="auto" w:fill="CCCCCC"/>
            <w:vAlign w:val="center"/>
          </w:tcPr>
          <w:p w:rsidR="009B2103" w:rsidRPr="009B2103" w:rsidRDefault="009B2103" w:rsidP="00E9000F">
            <w:pPr>
              <w:jc w:val="center"/>
              <w:rPr>
                <w:rFonts w:asciiTheme="minorHAnsi" w:hAnsiTheme="minorHAnsi" w:cs="Calibri"/>
                <w:b/>
                <w:sz w:val="28"/>
                <w:szCs w:val="28"/>
              </w:rPr>
            </w:pPr>
            <w:r>
              <w:rPr>
                <w:rFonts w:asciiTheme="minorHAnsi" w:hAnsiTheme="minorHAnsi" w:cs="Calibri"/>
                <w:b/>
                <w:sz w:val="28"/>
                <w:szCs w:val="28"/>
              </w:rPr>
              <w:t>Assessment</w:t>
            </w:r>
          </w:p>
        </w:tc>
        <w:tc>
          <w:tcPr>
            <w:tcW w:w="1843" w:type="dxa"/>
            <w:tcBorders>
              <w:bottom w:val="single" w:sz="4" w:space="0" w:color="auto"/>
            </w:tcBorders>
            <w:shd w:val="clear" w:color="auto" w:fill="CCCCCC"/>
          </w:tcPr>
          <w:p w:rsidR="009B2103" w:rsidRPr="006B64E2" w:rsidRDefault="009B2103"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371BD8" w:rsidRPr="006B64E2" w:rsidTr="00FB60F9">
        <w:trPr>
          <w:cantSplit/>
        </w:trPr>
        <w:tc>
          <w:tcPr>
            <w:tcW w:w="5778" w:type="dxa"/>
            <w:vMerge/>
            <w:shd w:val="clear" w:color="auto" w:fill="CCCCCC"/>
          </w:tcPr>
          <w:p w:rsidR="00371BD8" w:rsidRPr="006B64E2" w:rsidRDefault="00371BD8" w:rsidP="00E9000F">
            <w:pPr>
              <w:rPr>
                <w:rFonts w:asciiTheme="minorHAnsi" w:hAnsiTheme="minorHAnsi" w:cs="Calibri"/>
                <w:b/>
                <w:snapToGrid w:val="0"/>
                <w:szCs w:val="22"/>
              </w:rPr>
            </w:pPr>
          </w:p>
        </w:tc>
        <w:tc>
          <w:tcPr>
            <w:tcW w:w="1843" w:type="dxa"/>
          </w:tcPr>
          <w:p w:rsidR="00371BD8" w:rsidRPr="006B64E2" w:rsidRDefault="00371BD8"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371BD8" w:rsidRPr="006B64E2" w:rsidRDefault="00371BD8" w:rsidP="00E9000F">
            <w:pPr>
              <w:ind w:left="-1368" w:firstLine="1368"/>
              <w:jc w:val="center"/>
              <w:rPr>
                <w:rFonts w:asciiTheme="minorHAnsi" w:hAnsiTheme="minorHAnsi" w:cs="Calibri"/>
                <w:b/>
                <w:szCs w:val="22"/>
              </w:rPr>
            </w:pPr>
          </w:p>
        </w:tc>
        <w:tc>
          <w:tcPr>
            <w:tcW w:w="1559" w:type="dxa"/>
          </w:tcPr>
          <w:p w:rsidR="00371BD8" w:rsidRPr="006B64E2" w:rsidRDefault="00371BD8"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371BD8" w:rsidRPr="006B64E2" w:rsidRDefault="00371BD8" w:rsidP="00E9000F">
            <w:pPr>
              <w:ind w:left="-1368" w:firstLine="1368"/>
              <w:jc w:val="center"/>
              <w:rPr>
                <w:rFonts w:asciiTheme="minorHAnsi" w:hAnsiTheme="minorHAnsi" w:cs="Calibri"/>
                <w:snapToGrid w:val="0"/>
                <w:szCs w:val="22"/>
              </w:rPr>
            </w:pPr>
          </w:p>
        </w:tc>
      </w:tr>
      <w:tr w:rsidR="00371BD8" w:rsidRPr="006B64E2" w:rsidTr="00FB60F9">
        <w:trPr>
          <w:cantSplit/>
          <w:trHeight w:val="252"/>
        </w:trPr>
        <w:tc>
          <w:tcPr>
            <w:tcW w:w="5778" w:type="dxa"/>
            <w:vMerge/>
            <w:shd w:val="clear" w:color="auto" w:fill="CCCCCC"/>
          </w:tcPr>
          <w:p w:rsidR="00371BD8" w:rsidRPr="006B64E2" w:rsidRDefault="00371BD8" w:rsidP="00E9000F">
            <w:pPr>
              <w:rPr>
                <w:rFonts w:asciiTheme="minorHAnsi" w:hAnsiTheme="minorHAnsi" w:cs="Calibri"/>
                <w:b/>
                <w:snapToGrid w:val="0"/>
                <w:szCs w:val="22"/>
              </w:rPr>
            </w:pPr>
          </w:p>
        </w:tc>
        <w:tc>
          <w:tcPr>
            <w:tcW w:w="1843" w:type="dxa"/>
          </w:tcPr>
          <w:p w:rsidR="00371BD8" w:rsidRPr="006B64E2" w:rsidRDefault="00371BD8"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371BD8" w:rsidRPr="006B64E2" w:rsidRDefault="00371BD8" w:rsidP="00E9000F">
            <w:pPr>
              <w:ind w:left="-1368" w:firstLine="1368"/>
              <w:jc w:val="center"/>
              <w:rPr>
                <w:rFonts w:asciiTheme="minorHAnsi" w:hAnsiTheme="minorHAnsi" w:cs="Calibri"/>
                <w:b/>
                <w:szCs w:val="22"/>
              </w:rPr>
            </w:pPr>
          </w:p>
        </w:tc>
        <w:tc>
          <w:tcPr>
            <w:tcW w:w="1559" w:type="dxa"/>
          </w:tcPr>
          <w:p w:rsidR="00371BD8" w:rsidRPr="006B64E2" w:rsidRDefault="00371BD8"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371BD8" w:rsidRPr="006B64E2" w:rsidRDefault="00371BD8" w:rsidP="00E9000F">
            <w:pPr>
              <w:ind w:left="-1368" w:firstLine="1368"/>
              <w:jc w:val="center"/>
              <w:rPr>
                <w:rFonts w:asciiTheme="minorHAnsi" w:hAnsiTheme="minorHAnsi" w:cs="Calibri"/>
                <w:b/>
                <w:snapToGrid w:val="0"/>
                <w:szCs w:val="22"/>
              </w:rPr>
            </w:pPr>
          </w:p>
        </w:tc>
      </w:tr>
      <w:tr w:rsidR="00371BD8" w:rsidRPr="006B64E2" w:rsidTr="00B46E3C">
        <w:trPr>
          <w:trHeight w:val="10991"/>
        </w:trPr>
        <w:tc>
          <w:tcPr>
            <w:tcW w:w="10314" w:type="dxa"/>
            <w:gridSpan w:val="5"/>
            <w:tcBorders>
              <w:bottom w:val="single" w:sz="4" w:space="0" w:color="auto"/>
            </w:tcBorders>
          </w:tcPr>
          <w:p w:rsidR="00371BD8" w:rsidRPr="006B64E2" w:rsidRDefault="00955006" w:rsidP="00955006">
            <w:pPr>
              <w:tabs>
                <w:tab w:val="left" w:pos="1977"/>
              </w:tabs>
              <w:spacing w:after="120"/>
              <w:rPr>
                <w:rFonts w:asciiTheme="minorHAnsi" w:hAnsiTheme="minorHAnsi" w:cs="Calibri"/>
                <w:bCs/>
                <w:szCs w:val="22"/>
              </w:rPr>
            </w:pPr>
            <w:r w:rsidRPr="00955006">
              <w:rPr>
                <w:rFonts w:asciiTheme="minorHAnsi" w:hAnsiTheme="minorHAnsi" w:cs="Calibri"/>
                <w:b/>
                <w:bCs/>
                <w:szCs w:val="22"/>
              </w:rPr>
              <w:t>Training Product:</w:t>
            </w:r>
          </w:p>
          <w:tbl>
            <w:tblPr>
              <w:tblStyle w:val="TableGrid"/>
              <w:tblW w:w="4986" w:type="pct"/>
              <w:tblLayout w:type="fixed"/>
              <w:tblLook w:val="04A0" w:firstRow="1" w:lastRow="0" w:firstColumn="1" w:lastColumn="0" w:noHBand="0" w:noVBand="1"/>
            </w:tblPr>
            <w:tblGrid>
              <w:gridCol w:w="5099"/>
              <w:gridCol w:w="567"/>
              <w:gridCol w:w="565"/>
              <w:gridCol w:w="3829"/>
            </w:tblGrid>
            <w:tr w:rsidR="00085AB5" w:rsidRPr="006B64E2" w:rsidTr="00462B37">
              <w:tc>
                <w:tcPr>
                  <w:tcW w:w="2534" w:type="pct"/>
                  <w:shd w:val="clear" w:color="auto" w:fill="F2F2F2" w:themeFill="background1" w:themeFillShade="F2"/>
                </w:tcPr>
                <w:p w:rsidR="00085AB5" w:rsidRPr="006B64E2" w:rsidRDefault="00085AB5" w:rsidP="00E9000F">
                  <w:pPr>
                    <w:rPr>
                      <w:rFonts w:asciiTheme="minorHAnsi" w:hAnsiTheme="minorHAnsi" w:cs="Calibri"/>
                      <w:b/>
                      <w:bCs/>
                      <w:szCs w:val="22"/>
                    </w:rPr>
                  </w:pPr>
                  <w:r>
                    <w:rPr>
                      <w:rFonts w:asciiTheme="minorHAnsi" w:hAnsiTheme="minorHAnsi" w:cs="Calibri"/>
                      <w:b/>
                      <w:bCs/>
                      <w:szCs w:val="22"/>
                    </w:rPr>
                    <w:t>For each training product, the assessment:</w:t>
                  </w:r>
                </w:p>
              </w:tc>
              <w:tc>
                <w:tcPr>
                  <w:tcW w:w="282" w:type="pct"/>
                  <w:shd w:val="clear" w:color="auto" w:fill="F2F2F2" w:themeFill="background1" w:themeFillShade="F2"/>
                </w:tcPr>
                <w:p w:rsidR="00085AB5" w:rsidRPr="006B64E2" w:rsidRDefault="00085AB5"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81" w:type="pct"/>
                  <w:shd w:val="clear" w:color="auto" w:fill="F2F2F2" w:themeFill="background1" w:themeFillShade="F2"/>
                </w:tcPr>
                <w:p w:rsidR="00085AB5" w:rsidRPr="006B64E2" w:rsidRDefault="00085AB5"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1903" w:type="pct"/>
                  <w:shd w:val="clear" w:color="auto" w:fill="F2F2F2" w:themeFill="background1" w:themeFillShade="F2"/>
                </w:tcPr>
                <w:p w:rsidR="00085AB5" w:rsidRPr="006B64E2" w:rsidRDefault="00085AB5" w:rsidP="00E9000F">
                  <w:pPr>
                    <w:rPr>
                      <w:rFonts w:asciiTheme="minorHAnsi" w:hAnsiTheme="minorHAnsi" w:cs="Calibri"/>
                      <w:b/>
                      <w:bCs/>
                      <w:szCs w:val="22"/>
                    </w:rPr>
                  </w:pPr>
                  <w:r w:rsidRPr="006B64E2">
                    <w:rPr>
                      <w:rFonts w:asciiTheme="minorHAnsi" w:hAnsiTheme="minorHAnsi" w:cs="Calibri"/>
                      <w:b/>
                      <w:bCs/>
                      <w:szCs w:val="22"/>
                    </w:rPr>
                    <w:t>Comments:</w:t>
                  </w:r>
                </w:p>
              </w:tc>
            </w:tr>
            <w:tr w:rsidR="006B12D9" w:rsidRPr="006B64E2" w:rsidTr="00462B37">
              <w:tc>
                <w:tcPr>
                  <w:tcW w:w="2534" w:type="pct"/>
                </w:tcPr>
                <w:p w:rsidR="006B12D9" w:rsidRPr="00861B86" w:rsidRDefault="006B12D9" w:rsidP="00B46E3C">
                  <w:pPr>
                    <w:spacing w:before="100"/>
                    <w:rPr>
                      <w:rFonts w:asciiTheme="minorHAnsi" w:hAnsiTheme="minorHAnsi" w:cs="Calibri"/>
                      <w:bCs/>
                    </w:rPr>
                  </w:pPr>
                  <w:r>
                    <w:rPr>
                      <w:rFonts w:asciiTheme="minorHAnsi" w:hAnsiTheme="minorHAnsi" w:cs="Calibri"/>
                      <w:bCs/>
                    </w:rPr>
                    <w:t>Assessed the tasks inherent within the elements of competency and the performance criteria</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989098490"/>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889339085"/>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val="restart"/>
                </w:tcPr>
                <w:p w:rsidR="006B12D9" w:rsidRPr="006B64E2" w:rsidRDefault="006B12D9" w:rsidP="00E9000F">
                  <w:pPr>
                    <w:rPr>
                      <w:rFonts w:asciiTheme="minorHAnsi" w:hAnsiTheme="minorHAnsi" w:cs="Calibri"/>
                      <w:bCs/>
                      <w:color w:val="000000" w:themeColor="text1"/>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Assessed the knowledge requirement identified within the unit of competency</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330487908"/>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992445632"/>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 xml:space="preserve">Assessed the performance </w:t>
                  </w:r>
                  <w:r w:rsidR="00287E19">
                    <w:rPr>
                      <w:rFonts w:asciiTheme="minorHAnsi" w:hAnsiTheme="minorHAnsi" w:cs="Calibri"/>
                      <w:bCs/>
                      <w:szCs w:val="22"/>
                    </w:rPr>
                    <w:t>/ skills</w:t>
                  </w:r>
                  <w:r>
                    <w:rPr>
                      <w:rFonts w:asciiTheme="minorHAnsi" w:hAnsiTheme="minorHAnsi" w:cs="Calibri"/>
                      <w:bCs/>
                      <w:szCs w:val="22"/>
                    </w:rPr>
                    <w:t xml:space="preserve"> requirement</w:t>
                  </w:r>
                  <w:r>
                    <w:t xml:space="preserve"> </w:t>
                  </w:r>
                  <w:r w:rsidRPr="00FB60F9">
                    <w:rPr>
                      <w:rFonts w:asciiTheme="minorHAnsi" w:hAnsiTheme="minorHAnsi" w:cs="Calibri"/>
                      <w:bCs/>
                      <w:szCs w:val="22"/>
                    </w:rPr>
                    <w:t>within the unit of competency</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253505967"/>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704842437"/>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 xml:space="preserve">Assessment was conducted in accordance with the required assessment conditions </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839151513"/>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1206913"/>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Was verifiable using retained evidence in accordance with record retention requirements</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49736140"/>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242712872"/>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 xml:space="preserve">The assessment process and documentation is consistent with the </w:t>
                  </w:r>
                  <w:r w:rsidRPr="00287E19">
                    <w:rPr>
                      <w:rFonts w:asciiTheme="minorHAnsi" w:hAnsiTheme="minorHAnsi" w:cs="Calibri"/>
                      <w:b/>
                      <w:bCs/>
                      <w:szCs w:val="22"/>
                    </w:rPr>
                    <w:t>principles of assessment</w:t>
                  </w:r>
                  <w:r>
                    <w:rPr>
                      <w:rFonts w:asciiTheme="minorHAnsi" w:hAnsiTheme="minorHAnsi" w:cs="Calibri"/>
                      <w:bCs/>
                      <w:szCs w:val="22"/>
                    </w:rPr>
                    <w:t xml:space="preserve">: </w:t>
                  </w:r>
                </w:p>
              </w:tc>
              <w:tc>
                <w:tcPr>
                  <w:tcW w:w="282" w:type="pct"/>
                  <w:shd w:val="clear" w:color="auto" w:fill="BFBFBF" w:themeFill="background1" w:themeFillShade="BF"/>
                </w:tcPr>
                <w:p w:rsidR="006B12D9" w:rsidRPr="006B64E2" w:rsidRDefault="006B12D9" w:rsidP="00B46E3C">
                  <w:pPr>
                    <w:spacing w:before="100"/>
                    <w:jc w:val="center"/>
                    <w:rPr>
                      <w:rFonts w:asciiTheme="minorHAnsi" w:hAnsiTheme="minorHAnsi" w:cs="Calibri"/>
                      <w:bCs/>
                      <w:szCs w:val="22"/>
                    </w:rPr>
                  </w:pPr>
                </w:p>
              </w:tc>
              <w:tc>
                <w:tcPr>
                  <w:tcW w:w="281" w:type="pct"/>
                  <w:shd w:val="clear" w:color="auto" w:fill="BFBFBF" w:themeFill="background1" w:themeFillShade="BF"/>
                </w:tcPr>
                <w:p w:rsidR="006B12D9" w:rsidRPr="006B64E2" w:rsidRDefault="006B12D9" w:rsidP="00B46E3C">
                  <w:pPr>
                    <w:spacing w:before="100"/>
                    <w:jc w:val="center"/>
                    <w:rPr>
                      <w:rFonts w:asciiTheme="minorHAnsi" w:hAnsiTheme="minorHAnsi" w:cs="Calibri"/>
                      <w:bCs/>
                      <w:szCs w:val="22"/>
                    </w:rPr>
                  </w:pPr>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6"/>
                    </w:numPr>
                    <w:spacing w:before="100"/>
                    <w:rPr>
                      <w:rFonts w:asciiTheme="minorHAnsi" w:hAnsiTheme="minorHAnsi" w:cs="Calibri"/>
                      <w:bCs/>
                    </w:rPr>
                  </w:pPr>
                  <w:r w:rsidRPr="006B12D9">
                    <w:rPr>
                      <w:rFonts w:asciiTheme="minorHAnsi" w:hAnsiTheme="minorHAnsi" w:cs="Calibri"/>
                      <w:bCs/>
                    </w:rPr>
                    <w:t>Fairness</w:t>
                  </w:r>
                  <w:r w:rsidR="00287E19">
                    <w:rPr>
                      <w:rFonts w:asciiTheme="minorHAnsi" w:hAnsiTheme="minorHAnsi" w:cs="Calibri"/>
                      <w:bCs/>
                    </w:rPr>
                    <w:t xml:space="preserve"> - C</w:t>
                  </w:r>
                  <w:r w:rsidR="00B46E3C">
                    <w:rPr>
                      <w:rFonts w:asciiTheme="minorHAnsi" w:hAnsiTheme="minorHAnsi" w:cs="Calibri"/>
                      <w:bCs/>
                    </w:rPr>
                    <w:t xml:space="preserve">lear instructions / </w:t>
                  </w:r>
                  <w:r>
                    <w:rPr>
                      <w:rFonts w:asciiTheme="minorHAnsi" w:hAnsiTheme="minorHAnsi" w:cs="Calibri"/>
                      <w:bCs/>
                    </w:rPr>
                    <w:t>briefings, suitable resourcing and time allocation</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373028818"/>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40786374"/>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6"/>
                    </w:numPr>
                    <w:spacing w:before="100"/>
                    <w:rPr>
                      <w:rFonts w:asciiTheme="minorHAnsi" w:hAnsiTheme="minorHAnsi" w:cs="Calibri"/>
                      <w:bCs/>
                    </w:rPr>
                  </w:pPr>
                  <w:r w:rsidRPr="006B12D9">
                    <w:rPr>
                      <w:rFonts w:asciiTheme="minorHAnsi" w:hAnsiTheme="minorHAnsi" w:cs="Calibri"/>
                      <w:bCs/>
                    </w:rPr>
                    <w:t>Flexibility</w:t>
                  </w:r>
                  <w:r w:rsidR="00287E19">
                    <w:rPr>
                      <w:rFonts w:asciiTheme="minorHAnsi" w:hAnsiTheme="minorHAnsi" w:cs="Calibri"/>
                      <w:bCs/>
                    </w:rPr>
                    <w:t xml:space="preserve"> - A</w:t>
                  </w:r>
                  <w:r>
                    <w:rPr>
                      <w:rFonts w:asciiTheme="minorHAnsi" w:hAnsiTheme="minorHAnsi" w:cs="Calibri"/>
                      <w:bCs/>
                    </w:rPr>
                    <w:t>llows for individual needs</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65612624"/>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989624677"/>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6"/>
                    </w:numPr>
                    <w:spacing w:before="100"/>
                    <w:rPr>
                      <w:rFonts w:asciiTheme="minorHAnsi" w:hAnsiTheme="minorHAnsi" w:cs="Calibri"/>
                      <w:bCs/>
                    </w:rPr>
                  </w:pPr>
                  <w:r w:rsidRPr="006B12D9">
                    <w:rPr>
                      <w:rFonts w:asciiTheme="minorHAnsi" w:hAnsiTheme="minorHAnsi" w:cs="Calibri"/>
                      <w:bCs/>
                    </w:rPr>
                    <w:t>Reliability</w:t>
                  </w:r>
                  <w:r w:rsidR="00287E19">
                    <w:rPr>
                      <w:rFonts w:asciiTheme="minorHAnsi" w:hAnsiTheme="minorHAnsi" w:cs="Calibri"/>
                      <w:bCs/>
                    </w:rPr>
                    <w:t xml:space="preserve"> - U</w:t>
                  </w:r>
                  <w:r>
                    <w:rPr>
                      <w:rFonts w:asciiTheme="minorHAnsi" w:hAnsiTheme="minorHAnsi" w:cs="Calibri"/>
                      <w:bCs/>
                    </w:rPr>
                    <w:t>ses criteria or benchmarking to define the acceptable level of performance</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85457177"/>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231622093"/>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6"/>
                    </w:numPr>
                    <w:spacing w:before="100"/>
                    <w:rPr>
                      <w:rFonts w:asciiTheme="minorHAnsi" w:hAnsiTheme="minorHAnsi" w:cs="Calibri"/>
                      <w:bCs/>
                    </w:rPr>
                  </w:pPr>
                  <w:r w:rsidRPr="006B12D9">
                    <w:rPr>
                      <w:rFonts w:asciiTheme="minorHAnsi" w:hAnsiTheme="minorHAnsi" w:cs="Calibri"/>
                      <w:bCs/>
                    </w:rPr>
                    <w:t>Validity</w:t>
                  </w:r>
                  <w:r w:rsidR="00287E19">
                    <w:rPr>
                      <w:rFonts w:asciiTheme="minorHAnsi" w:hAnsiTheme="minorHAnsi" w:cs="Calibri"/>
                      <w:bCs/>
                    </w:rPr>
                    <w:t xml:space="preserve"> - A</w:t>
                  </w:r>
                  <w:r>
                    <w:rPr>
                      <w:rFonts w:asciiTheme="minorHAnsi" w:hAnsiTheme="minorHAnsi" w:cs="Calibri"/>
                      <w:bCs/>
                    </w:rPr>
                    <w:t>ssessment tasks align with the unit of competency being assessed</w:t>
                  </w:r>
                  <w:r w:rsidR="00B46E3C">
                    <w:rPr>
                      <w:rFonts w:asciiTheme="minorHAnsi" w:hAnsiTheme="minorHAnsi" w:cs="Calibri"/>
                      <w:bCs/>
                    </w:rPr>
                    <w:t xml:space="preserve"> and the workplace</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2088914271"/>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962765086"/>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64E2" w:rsidRDefault="006B12D9" w:rsidP="00B46E3C">
                  <w:pPr>
                    <w:spacing w:before="100"/>
                    <w:rPr>
                      <w:rFonts w:asciiTheme="minorHAnsi" w:hAnsiTheme="minorHAnsi" w:cs="Calibri"/>
                      <w:bCs/>
                      <w:szCs w:val="22"/>
                    </w:rPr>
                  </w:pPr>
                  <w:r>
                    <w:rPr>
                      <w:rFonts w:asciiTheme="minorHAnsi" w:hAnsiTheme="minorHAnsi" w:cs="Calibri"/>
                      <w:bCs/>
                      <w:szCs w:val="22"/>
                    </w:rPr>
                    <w:t xml:space="preserve">The assessment evidence to be / being collected supports the </w:t>
                  </w:r>
                  <w:r w:rsidRPr="00287E19">
                    <w:rPr>
                      <w:rFonts w:asciiTheme="minorHAnsi" w:hAnsiTheme="minorHAnsi" w:cs="Calibri"/>
                      <w:b/>
                      <w:bCs/>
                      <w:szCs w:val="22"/>
                    </w:rPr>
                    <w:t>rules of evidence</w:t>
                  </w:r>
                  <w:r>
                    <w:rPr>
                      <w:rFonts w:asciiTheme="minorHAnsi" w:hAnsiTheme="minorHAnsi" w:cs="Calibri"/>
                      <w:bCs/>
                      <w:szCs w:val="22"/>
                    </w:rPr>
                    <w:t xml:space="preserve">: </w:t>
                  </w:r>
                </w:p>
              </w:tc>
              <w:tc>
                <w:tcPr>
                  <w:tcW w:w="282" w:type="pct"/>
                  <w:shd w:val="clear" w:color="auto" w:fill="BFBFBF" w:themeFill="background1" w:themeFillShade="BF"/>
                </w:tcPr>
                <w:p w:rsidR="006B12D9" w:rsidRPr="006B64E2" w:rsidRDefault="006B12D9" w:rsidP="00B46E3C">
                  <w:pPr>
                    <w:spacing w:before="100"/>
                    <w:jc w:val="center"/>
                    <w:rPr>
                      <w:rFonts w:asciiTheme="minorHAnsi" w:hAnsiTheme="minorHAnsi" w:cs="Calibri"/>
                      <w:bCs/>
                      <w:szCs w:val="22"/>
                    </w:rPr>
                  </w:pPr>
                </w:p>
              </w:tc>
              <w:tc>
                <w:tcPr>
                  <w:tcW w:w="281" w:type="pct"/>
                  <w:shd w:val="clear" w:color="auto" w:fill="BFBFBF" w:themeFill="background1" w:themeFillShade="BF"/>
                </w:tcPr>
                <w:p w:rsidR="006B12D9" w:rsidRPr="006B64E2" w:rsidRDefault="006B12D9" w:rsidP="00B46E3C">
                  <w:pPr>
                    <w:spacing w:before="100"/>
                    <w:jc w:val="center"/>
                    <w:rPr>
                      <w:rFonts w:asciiTheme="minorHAnsi" w:hAnsiTheme="minorHAnsi" w:cs="Calibri"/>
                      <w:bCs/>
                      <w:szCs w:val="22"/>
                    </w:rPr>
                  </w:pPr>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7"/>
                    </w:numPr>
                    <w:spacing w:before="100"/>
                    <w:rPr>
                      <w:rFonts w:asciiTheme="minorHAnsi" w:hAnsiTheme="minorHAnsi" w:cs="Calibri"/>
                      <w:bCs/>
                    </w:rPr>
                  </w:pPr>
                  <w:r w:rsidRPr="006B12D9">
                    <w:rPr>
                      <w:rFonts w:asciiTheme="minorHAnsi" w:hAnsiTheme="minorHAnsi" w:cs="Calibri"/>
                      <w:bCs/>
                    </w:rPr>
                    <w:t>Validity</w:t>
                  </w:r>
                  <w:r w:rsidR="00287E19">
                    <w:rPr>
                      <w:rFonts w:asciiTheme="minorHAnsi" w:hAnsiTheme="minorHAnsi" w:cs="Calibri"/>
                      <w:bCs/>
                    </w:rPr>
                    <w:t xml:space="preserve"> - E</w:t>
                  </w:r>
                  <w:r>
                    <w:rPr>
                      <w:rFonts w:asciiTheme="minorHAnsi" w:hAnsiTheme="minorHAnsi" w:cs="Calibri"/>
                      <w:bCs/>
                    </w:rPr>
                    <w:t>vidence aligns with the task being assessed and the unit of competency</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543550558"/>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323637505"/>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7"/>
                    </w:numPr>
                    <w:spacing w:before="100"/>
                    <w:rPr>
                      <w:rFonts w:asciiTheme="minorHAnsi" w:hAnsiTheme="minorHAnsi" w:cs="Calibri"/>
                      <w:bCs/>
                    </w:rPr>
                  </w:pPr>
                  <w:r w:rsidRPr="006B12D9">
                    <w:rPr>
                      <w:rFonts w:asciiTheme="minorHAnsi" w:hAnsiTheme="minorHAnsi" w:cs="Calibri"/>
                      <w:bCs/>
                    </w:rPr>
                    <w:t>Sufficiency</w:t>
                  </w:r>
                  <w:r w:rsidR="00BB4031">
                    <w:rPr>
                      <w:rFonts w:asciiTheme="minorHAnsi" w:hAnsiTheme="minorHAnsi" w:cs="Calibri"/>
                      <w:bCs/>
                    </w:rPr>
                    <w:t xml:space="preserve"> - U</w:t>
                  </w:r>
                  <w:r>
                    <w:rPr>
                      <w:rFonts w:asciiTheme="minorHAnsi" w:hAnsiTheme="minorHAnsi" w:cs="Calibri"/>
                      <w:bCs/>
                    </w:rPr>
                    <w:t>ses a range of assessment methods</w:t>
                  </w:r>
                  <w:r w:rsidR="00BB4031">
                    <w:rPr>
                      <w:rFonts w:asciiTheme="minorHAnsi" w:hAnsiTheme="minorHAnsi" w:cs="Calibri"/>
                      <w:bCs/>
                    </w:rPr>
                    <w:t xml:space="preserve"> / confirms consistent performance</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860636135"/>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976131937"/>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7"/>
                    </w:numPr>
                    <w:spacing w:before="100"/>
                    <w:rPr>
                      <w:rFonts w:asciiTheme="minorHAnsi" w:hAnsiTheme="minorHAnsi" w:cs="Calibri"/>
                      <w:bCs/>
                    </w:rPr>
                  </w:pPr>
                  <w:r w:rsidRPr="006B12D9">
                    <w:rPr>
                      <w:rFonts w:asciiTheme="minorHAnsi" w:hAnsiTheme="minorHAnsi" w:cs="Calibri"/>
                      <w:bCs/>
                    </w:rPr>
                    <w:t>Authenticity</w:t>
                  </w:r>
                  <w:r w:rsidR="00287E19">
                    <w:rPr>
                      <w:rFonts w:asciiTheme="minorHAnsi" w:hAnsiTheme="minorHAnsi" w:cs="Calibri"/>
                      <w:bCs/>
                    </w:rPr>
                    <w:t xml:space="preserve"> - I</w:t>
                  </w:r>
                  <w:r w:rsidR="009C0F69">
                    <w:rPr>
                      <w:rFonts w:asciiTheme="minorHAnsi" w:hAnsiTheme="minorHAnsi" w:cs="Calibri"/>
                      <w:bCs/>
                    </w:rPr>
                    <w:t>s based on the learners own performance and can be verified</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31494812"/>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591514708"/>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r w:rsidR="006B12D9" w:rsidRPr="006B64E2" w:rsidTr="00462B37">
              <w:tc>
                <w:tcPr>
                  <w:tcW w:w="2534" w:type="pct"/>
                </w:tcPr>
                <w:p w:rsidR="006B12D9" w:rsidRPr="006B12D9" w:rsidRDefault="006B12D9" w:rsidP="00B46E3C">
                  <w:pPr>
                    <w:pStyle w:val="ListParagraph"/>
                    <w:numPr>
                      <w:ilvl w:val="0"/>
                      <w:numId w:val="37"/>
                    </w:numPr>
                    <w:spacing w:before="100"/>
                    <w:rPr>
                      <w:rFonts w:asciiTheme="minorHAnsi" w:hAnsiTheme="minorHAnsi" w:cs="Calibri"/>
                      <w:bCs/>
                    </w:rPr>
                  </w:pPr>
                  <w:r w:rsidRPr="006B12D9">
                    <w:rPr>
                      <w:rFonts w:asciiTheme="minorHAnsi" w:hAnsiTheme="minorHAnsi" w:cs="Calibri"/>
                      <w:bCs/>
                    </w:rPr>
                    <w:t>Currency</w:t>
                  </w:r>
                  <w:r w:rsidR="00EA0D8B">
                    <w:rPr>
                      <w:rFonts w:asciiTheme="minorHAnsi" w:hAnsiTheme="minorHAnsi" w:cs="Calibri"/>
                      <w:bCs/>
                    </w:rPr>
                    <w:t xml:space="preserve"> – Evidence is collected </w:t>
                  </w:r>
                  <w:r w:rsidR="009C0F69">
                    <w:rPr>
                      <w:rFonts w:asciiTheme="minorHAnsi" w:hAnsiTheme="minorHAnsi" w:cs="Calibri"/>
                      <w:bCs/>
                    </w:rPr>
                    <w:t xml:space="preserve">at the time </w:t>
                  </w:r>
                  <w:r w:rsidR="00EA0D8B">
                    <w:rPr>
                      <w:rFonts w:asciiTheme="minorHAnsi" w:hAnsiTheme="minorHAnsi" w:cs="Calibri"/>
                      <w:bCs/>
                    </w:rPr>
                    <w:t xml:space="preserve">of the assessment </w:t>
                  </w:r>
                  <w:r w:rsidR="009C0F69">
                    <w:rPr>
                      <w:rFonts w:asciiTheme="minorHAnsi" w:hAnsiTheme="minorHAnsi" w:cs="Calibri"/>
                      <w:bCs/>
                    </w:rPr>
                    <w:t xml:space="preserve">or </w:t>
                  </w:r>
                  <w:r w:rsidR="00EA0D8B">
                    <w:rPr>
                      <w:rFonts w:asciiTheme="minorHAnsi" w:hAnsiTheme="minorHAnsi" w:cs="Calibri"/>
                      <w:bCs/>
                    </w:rPr>
                    <w:t>is based on</w:t>
                  </w:r>
                  <w:r w:rsidR="009C0F69">
                    <w:rPr>
                      <w:rFonts w:asciiTheme="minorHAnsi" w:hAnsiTheme="minorHAnsi" w:cs="Calibri"/>
                      <w:bCs/>
                    </w:rPr>
                    <w:t xml:space="preserve"> the recent past</w:t>
                  </w:r>
                  <w:r w:rsidR="00462B37">
                    <w:rPr>
                      <w:rFonts w:asciiTheme="minorHAnsi" w:hAnsiTheme="minorHAnsi" w:cs="Calibri"/>
                      <w:bCs/>
                    </w:rPr>
                    <w:t xml:space="preserve"> </w:t>
                  </w:r>
                </w:p>
              </w:tc>
              <w:tc>
                <w:tcPr>
                  <w:tcW w:w="282"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997486492"/>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281" w:type="pct"/>
                </w:tcPr>
                <w:p w:rsidR="006B12D9" w:rsidRPr="006B64E2" w:rsidRDefault="00BF20D3" w:rsidP="00B46E3C">
                  <w:pPr>
                    <w:spacing w:before="100"/>
                    <w:jc w:val="center"/>
                    <w:rPr>
                      <w:rFonts w:asciiTheme="minorHAnsi" w:hAnsiTheme="minorHAnsi" w:cs="Calibri"/>
                      <w:bCs/>
                      <w:szCs w:val="22"/>
                    </w:rPr>
                  </w:pPr>
                  <w:sdt>
                    <w:sdtPr>
                      <w:rPr>
                        <w:rFonts w:asciiTheme="minorHAnsi" w:hAnsiTheme="minorHAnsi" w:cs="Calibri"/>
                        <w:bCs/>
                        <w:szCs w:val="22"/>
                      </w:rPr>
                      <w:id w:val="-1689676203"/>
                      <w14:checkbox>
                        <w14:checked w14:val="0"/>
                        <w14:checkedState w14:val="2612" w14:font="MS Gothic"/>
                        <w14:uncheckedState w14:val="2610" w14:font="MS Gothic"/>
                      </w14:checkbox>
                    </w:sdtPr>
                    <w:sdtContent>
                      <w:r w:rsidR="006B12D9">
                        <w:rPr>
                          <w:rFonts w:ascii="MS Gothic" w:eastAsia="MS Gothic" w:hAnsi="MS Gothic" w:cs="Calibri" w:hint="eastAsia"/>
                          <w:bCs/>
                          <w:szCs w:val="22"/>
                        </w:rPr>
                        <w:t>☐</w:t>
                      </w:r>
                    </w:sdtContent>
                  </w:sdt>
                </w:p>
              </w:tc>
              <w:tc>
                <w:tcPr>
                  <w:tcW w:w="1903" w:type="pct"/>
                  <w:vMerge/>
                </w:tcPr>
                <w:p w:rsidR="006B12D9" w:rsidRPr="006B64E2" w:rsidRDefault="006B12D9" w:rsidP="00E9000F">
                  <w:pPr>
                    <w:rPr>
                      <w:rFonts w:asciiTheme="minorHAnsi" w:hAnsiTheme="minorHAnsi" w:cs="Calibri"/>
                      <w:bCs/>
                      <w:szCs w:val="22"/>
                    </w:rPr>
                  </w:pPr>
                </w:p>
              </w:tc>
            </w:tr>
          </w:tbl>
          <w:p w:rsidR="00371BD8" w:rsidRPr="006B64E2" w:rsidRDefault="00B46E3C" w:rsidP="00E9000F">
            <w:pPr>
              <w:rPr>
                <w:rFonts w:asciiTheme="minorHAnsi" w:hAnsiTheme="minorHAnsi" w:cs="Calibri"/>
                <w:bCs/>
                <w:szCs w:val="22"/>
              </w:rPr>
            </w:pPr>
            <w:r w:rsidRPr="00B46E3C">
              <w:rPr>
                <w:rFonts w:asciiTheme="minorHAnsi" w:hAnsiTheme="minorHAnsi" w:cs="Calibri"/>
                <w:bCs/>
                <w:i/>
                <w:szCs w:val="22"/>
              </w:rPr>
              <w:t>Copy and paste additional tables as needed</w:t>
            </w:r>
          </w:p>
        </w:tc>
      </w:tr>
    </w:tbl>
    <w:p w:rsidR="00371BD8" w:rsidRPr="006B64E2" w:rsidRDefault="00371BD8" w:rsidP="00371BD8">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371BD8" w:rsidRDefault="00371BD8" w:rsidP="00371BD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371BD8" w:rsidRPr="00AF4667" w:rsidRDefault="00371BD8" w:rsidP="00371BD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085AB5" w:rsidRDefault="00085AB5">
      <w:pPr>
        <w:spacing w:before="0"/>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085AB5"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0"/>
              <w:gridCol w:w="9488"/>
            </w:tblGrid>
            <w:tr w:rsidR="00085AB5" w:rsidRPr="00611BC8" w:rsidTr="00E9000F">
              <w:trPr>
                <w:trHeight w:val="462"/>
              </w:trPr>
              <w:tc>
                <w:tcPr>
                  <w:tcW w:w="0" w:type="auto"/>
                </w:tcPr>
                <w:p w:rsidR="00B9217A" w:rsidRDefault="00085AB5" w:rsidP="00B9217A">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1.</w:t>
                  </w:r>
                  <w:r w:rsidR="00B9217A">
                    <w:rPr>
                      <w:rFonts w:asciiTheme="minorHAnsi" w:hAnsiTheme="minorHAnsi" w:cs="Arial"/>
                      <w:b/>
                      <w:bCs/>
                      <w:color w:val="000000"/>
                      <w:szCs w:val="22"/>
                    </w:rPr>
                    <w:t>9</w:t>
                  </w:r>
                </w:p>
                <w:p w:rsidR="00B9217A" w:rsidRDefault="00B9217A" w:rsidP="003314B5">
                  <w:pPr>
                    <w:autoSpaceDE w:val="0"/>
                    <w:autoSpaceDN w:val="0"/>
                    <w:adjustRightInd w:val="0"/>
                    <w:spacing w:before="100"/>
                    <w:rPr>
                      <w:rFonts w:asciiTheme="minorHAnsi" w:hAnsiTheme="minorHAnsi" w:cs="Arial"/>
                      <w:b/>
                      <w:bCs/>
                      <w:color w:val="000000"/>
                      <w:szCs w:val="22"/>
                    </w:rPr>
                  </w:pPr>
                </w:p>
                <w:p w:rsidR="00B9217A" w:rsidRDefault="00B9217A" w:rsidP="00B9217A">
                  <w:pPr>
                    <w:autoSpaceDE w:val="0"/>
                    <w:autoSpaceDN w:val="0"/>
                    <w:adjustRightInd w:val="0"/>
                    <w:rPr>
                      <w:rFonts w:asciiTheme="minorHAnsi" w:hAnsiTheme="minorHAnsi" w:cs="Arial"/>
                      <w:b/>
                      <w:bCs/>
                      <w:color w:val="000000"/>
                      <w:szCs w:val="22"/>
                    </w:rPr>
                  </w:pPr>
                </w:p>
                <w:p w:rsidR="00B9217A" w:rsidRDefault="00B9217A" w:rsidP="003314B5">
                  <w:pPr>
                    <w:autoSpaceDE w:val="0"/>
                    <w:autoSpaceDN w:val="0"/>
                    <w:adjustRightInd w:val="0"/>
                    <w:spacing w:before="180"/>
                    <w:rPr>
                      <w:rFonts w:asciiTheme="minorHAnsi" w:hAnsiTheme="minorHAnsi" w:cs="Arial"/>
                      <w:b/>
                      <w:bCs/>
                      <w:color w:val="000000"/>
                      <w:szCs w:val="22"/>
                    </w:rPr>
                  </w:pPr>
                  <w:r>
                    <w:rPr>
                      <w:rFonts w:asciiTheme="minorHAnsi" w:hAnsiTheme="minorHAnsi" w:cs="Arial"/>
                      <w:b/>
                      <w:bCs/>
                      <w:color w:val="000000"/>
                      <w:szCs w:val="22"/>
                    </w:rPr>
                    <w:t>1.10</w:t>
                  </w:r>
                </w:p>
                <w:p w:rsidR="003314B5" w:rsidRDefault="003314B5" w:rsidP="003314B5">
                  <w:pPr>
                    <w:autoSpaceDE w:val="0"/>
                    <w:autoSpaceDN w:val="0"/>
                    <w:adjustRightInd w:val="0"/>
                    <w:spacing w:before="100"/>
                    <w:rPr>
                      <w:rFonts w:asciiTheme="minorHAnsi" w:hAnsiTheme="minorHAnsi" w:cs="Arial"/>
                      <w:b/>
                      <w:bCs/>
                      <w:color w:val="000000"/>
                      <w:szCs w:val="22"/>
                    </w:rPr>
                  </w:pPr>
                </w:p>
                <w:p w:rsidR="00085AB5" w:rsidRPr="00B9217A" w:rsidRDefault="00B9217A" w:rsidP="003314B5">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1.11</w:t>
                  </w:r>
                  <w:r w:rsidR="00085AB5" w:rsidRPr="00611BC8">
                    <w:rPr>
                      <w:rFonts w:asciiTheme="minorHAnsi" w:hAnsiTheme="minorHAnsi" w:cs="Arial"/>
                      <w:b/>
                      <w:bCs/>
                      <w:color w:val="000000"/>
                      <w:szCs w:val="22"/>
                    </w:rPr>
                    <w:t xml:space="preserve"> </w:t>
                  </w:r>
                </w:p>
              </w:tc>
              <w:tc>
                <w:tcPr>
                  <w:tcW w:w="0" w:type="auto"/>
                </w:tcPr>
                <w:p w:rsidR="00B9217A" w:rsidRDefault="00B9217A" w:rsidP="00E9000F">
                  <w:pPr>
                    <w:autoSpaceDE w:val="0"/>
                    <w:autoSpaceDN w:val="0"/>
                    <w:adjustRightInd w:val="0"/>
                    <w:rPr>
                      <w:rFonts w:asciiTheme="minorHAnsi" w:hAnsiTheme="minorHAnsi" w:cs="Arial"/>
                      <w:b/>
                      <w:bCs/>
                      <w:color w:val="000000"/>
                      <w:szCs w:val="22"/>
                    </w:rPr>
                  </w:pPr>
                  <w:r w:rsidRPr="00B9217A">
                    <w:rPr>
                      <w:rFonts w:asciiTheme="minorHAnsi" w:hAnsiTheme="minorHAnsi" w:cs="Arial"/>
                      <w:b/>
                      <w:bCs/>
                      <w:color w:val="000000"/>
                      <w:szCs w:val="22"/>
                    </w:rPr>
                    <w:t xml:space="preserve">The RTO implements a plan for ongoing systematic validation of assessment practices and judgements that </w:t>
                  </w:r>
                  <w:r w:rsidR="003314B5">
                    <w:rPr>
                      <w:rFonts w:asciiTheme="minorHAnsi" w:hAnsiTheme="minorHAnsi" w:cs="Arial"/>
                      <w:b/>
                      <w:bCs/>
                      <w:color w:val="000000"/>
                      <w:szCs w:val="22"/>
                    </w:rPr>
                    <w:t>details</w:t>
                  </w:r>
                  <w:r w:rsidRPr="00B9217A">
                    <w:rPr>
                      <w:rFonts w:asciiTheme="minorHAnsi" w:hAnsiTheme="minorHAnsi" w:cs="Arial"/>
                      <w:b/>
                      <w:bCs/>
                      <w:color w:val="000000"/>
                      <w:szCs w:val="22"/>
                    </w:rPr>
                    <w:t xml:space="preserve">: a) when assessment validation will occur; b) which training products will be </w:t>
                  </w:r>
                  <w:r w:rsidR="003314B5">
                    <w:rPr>
                      <w:rFonts w:asciiTheme="minorHAnsi" w:hAnsiTheme="minorHAnsi" w:cs="Arial"/>
                      <w:b/>
                      <w:bCs/>
                      <w:color w:val="000000"/>
                      <w:szCs w:val="22"/>
                    </w:rPr>
                    <w:t>validated</w:t>
                  </w:r>
                  <w:r w:rsidRPr="00B9217A">
                    <w:rPr>
                      <w:rFonts w:asciiTheme="minorHAnsi" w:hAnsiTheme="minorHAnsi" w:cs="Arial"/>
                      <w:b/>
                      <w:bCs/>
                      <w:color w:val="000000"/>
                      <w:szCs w:val="22"/>
                    </w:rPr>
                    <w:t>; c) who will lead and participate in validation; and d) how the outcomes will be documented and acted upon.</w:t>
                  </w:r>
                </w:p>
                <w:p w:rsidR="00B9217A" w:rsidRDefault="0026117C"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E</w:t>
                  </w:r>
                  <w:r w:rsidR="00B9217A" w:rsidRPr="00B9217A">
                    <w:rPr>
                      <w:rFonts w:asciiTheme="minorHAnsi" w:hAnsiTheme="minorHAnsi" w:cs="Arial"/>
                      <w:b/>
                      <w:bCs/>
                      <w:color w:val="000000"/>
                      <w:szCs w:val="22"/>
                    </w:rPr>
                    <w:t>ach training product is validated at least once every five years, with at least 50% of products validated within the first three years of each five year cycle</w:t>
                  </w:r>
                  <w:r w:rsidR="003314B5">
                    <w:rPr>
                      <w:rFonts w:asciiTheme="minorHAnsi" w:hAnsiTheme="minorHAnsi" w:cs="Arial"/>
                      <w:b/>
                      <w:bCs/>
                      <w:color w:val="000000"/>
                      <w:szCs w:val="22"/>
                    </w:rPr>
                    <w:t>.</w:t>
                  </w:r>
                </w:p>
                <w:p w:rsidR="00B9217A" w:rsidRPr="00A0443D" w:rsidRDefault="0026117C" w:rsidP="003314B5">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S</w:t>
                  </w:r>
                  <w:r w:rsidR="00B9217A" w:rsidRPr="00B9217A">
                    <w:rPr>
                      <w:rFonts w:asciiTheme="minorHAnsi" w:hAnsiTheme="minorHAnsi" w:cs="Arial"/>
                      <w:b/>
                      <w:bCs/>
                      <w:color w:val="000000"/>
                      <w:szCs w:val="22"/>
                    </w:rPr>
                    <w:t>ystematic validation is undertaken by one or more persons who are not directly involved in the particular instance of delivery and assessment of the training product being validated, and who collectively have: a) voc</w:t>
                  </w:r>
                  <w:r w:rsidR="003314B5">
                    <w:rPr>
                      <w:rFonts w:asciiTheme="minorHAnsi" w:hAnsiTheme="minorHAnsi" w:cs="Arial"/>
                      <w:b/>
                      <w:bCs/>
                      <w:color w:val="000000"/>
                      <w:szCs w:val="22"/>
                    </w:rPr>
                    <w:t>ational competencies and currency</w:t>
                  </w:r>
                  <w:r w:rsidR="00B9217A" w:rsidRPr="00B9217A">
                    <w:rPr>
                      <w:rFonts w:asciiTheme="minorHAnsi" w:hAnsiTheme="minorHAnsi" w:cs="Arial"/>
                      <w:b/>
                      <w:bCs/>
                      <w:color w:val="000000"/>
                      <w:szCs w:val="22"/>
                    </w:rPr>
                    <w:t xml:space="preserve">; b) current knowledge and skills in vocational teaching and learning; and c) the </w:t>
                  </w:r>
                  <w:r w:rsidR="003314B5">
                    <w:rPr>
                      <w:rFonts w:asciiTheme="minorHAnsi" w:hAnsiTheme="minorHAnsi" w:cs="Arial"/>
                      <w:b/>
                      <w:bCs/>
                      <w:color w:val="000000"/>
                      <w:szCs w:val="22"/>
                    </w:rPr>
                    <w:t xml:space="preserve">required </w:t>
                  </w:r>
                  <w:r w:rsidR="00B9217A" w:rsidRPr="00B9217A">
                    <w:rPr>
                      <w:rFonts w:asciiTheme="minorHAnsi" w:hAnsiTheme="minorHAnsi" w:cs="Arial"/>
                      <w:b/>
                      <w:bCs/>
                      <w:color w:val="000000"/>
                      <w:szCs w:val="22"/>
                    </w:rPr>
                    <w:t>training and assessment qualification</w:t>
                  </w:r>
                  <w:r w:rsidR="003314B5">
                    <w:rPr>
                      <w:rFonts w:asciiTheme="minorHAnsi" w:hAnsiTheme="minorHAnsi" w:cs="Arial"/>
                      <w:b/>
                      <w:bCs/>
                      <w:color w:val="000000"/>
                      <w:szCs w:val="22"/>
                    </w:rPr>
                    <w:t>.</w:t>
                  </w:r>
                </w:p>
              </w:tc>
            </w:tr>
          </w:tbl>
          <w:p w:rsidR="00085AB5" w:rsidRPr="00FB7992" w:rsidRDefault="00085AB5" w:rsidP="00E9000F">
            <w:pPr>
              <w:tabs>
                <w:tab w:val="left" w:pos="993"/>
              </w:tabs>
              <w:ind w:left="993" w:hanging="993"/>
              <w:rPr>
                <w:rFonts w:asciiTheme="minorHAnsi" w:hAnsiTheme="minorHAnsi" w:cs="Calibri"/>
                <w:b/>
                <w:snapToGrid w:val="0"/>
                <w:szCs w:val="22"/>
                <w:lang w:val="en-US"/>
              </w:rPr>
            </w:pPr>
          </w:p>
        </w:tc>
      </w:tr>
      <w:tr w:rsidR="009B2103" w:rsidRPr="006B64E2" w:rsidTr="00E9000F">
        <w:trPr>
          <w:cantSplit/>
        </w:trPr>
        <w:tc>
          <w:tcPr>
            <w:tcW w:w="5778" w:type="dxa"/>
            <w:vMerge w:val="restart"/>
            <w:shd w:val="clear" w:color="auto" w:fill="CCCCCC"/>
            <w:vAlign w:val="center"/>
          </w:tcPr>
          <w:p w:rsidR="009B2103" w:rsidRPr="009B2103" w:rsidRDefault="009B2103" w:rsidP="009B2103">
            <w:pPr>
              <w:jc w:val="center"/>
              <w:rPr>
                <w:rFonts w:asciiTheme="minorHAnsi" w:hAnsiTheme="minorHAnsi" w:cs="Calibri"/>
                <w:b/>
                <w:sz w:val="28"/>
                <w:szCs w:val="28"/>
              </w:rPr>
            </w:pPr>
            <w:r w:rsidRPr="009B2103">
              <w:rPr>
                <w:rFonts w:asciiTheme="minorHAnsi" w:hAnsiTheme="minorHAnsi" w:cs="Calibri"/>
                <w:b/>
                <w:sz w:val="28"/>
                <w:szCs w:val="28"/>
              </w:rPr>
              <w:t xml:space="preserve">Assessment </w:t>
            </w:r>
            <w:r>
              <w:rPr>
                <w:rFonts w:asciiTheme="minorHAnsi" w:hAnsiTheme="minorHAnsi" w:cs="Calibri"/>
                <w:b/>
                <w:sz w:val="28"/>
                <w:szCs w:val="28"/>
              </w:rPr>
              <w:t>Validation</w:t>
            </w:r>
          </w:p>
        </w:tc>
        <w:tc>
          <w:tcPr>
            <w:tcW w:w="1843" w:type="dxa"/>
            <w:tcBorders>
              <w:bottom w:val="single" w:sz="4" w:space="0" w:color="auto"/>
            </w:tcBorders>
            <w:shd w:val="clear" w:color="auto" w:fill="CCCCCC"/>
          </w:tcPr>
          <w:p w:rsidR="009B2103" w:rsidRPr="006B64E2" w:rsidRDefault="009B2103"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B2103" w:rsidRPr="006B64E2" w:rsidRDefault="009B2103"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B2103" w:rsidRPr="006B64E2" w:rsidRDefault="009B2103"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085AB5" w:rsidRPr="006B64E2" w:rsidTr="00E9000F">
        <w:trPr>
          <w:cantSplit/>
        </w:trPr>
        <w:tc>
          <w:tcPr>
            <w:tcW w:w="5778" w:type="dxa"/>
            <w:vMerge/>
            <w:shd w:val="clear" w:color="auto" w:fill="CCCCCC"/>
          </w:tcPr>
          <w:p w:rsidR="00085AB5" w:rsidRPr="006B64E2" w:rsidRDefault="00085AB5" w:rsidP="00E9000F">
            <w:pPr>
              <w:rPr>
                <w:rFonts w:asciiTheme="minorHAnsi" w:hAnsiTheme="minorHAnsi" w:cs="Calibri"/>
                <w:b/>
                <w:snapToGrid w:val="0"/>
                <w:szCs w:val="22"/>
              </w:rPr>
            </w:pPr>
          </w:p>
        </w:tc>
        <w:tc>
          <w:tcPr>
            <w:tcW w:w="1843" w:type="dxa"/>
          </w:tcPr>
          <w:p w:rsidR="00085AB5" w:rsidRPr="006B64E2" w:rsidRDefault="00085AB5"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085AB5" w:rsidRPr="006B64E2" w:rsidRDefault="00085AB5" w:rsidP="00E9000F">
            <w:pPr>
              <w:ind w:left="-1368" w:firstLine="1368"/>
              <w:jc w:val="center"/>
              <w:rPr>
                <w:rFonts w:asciiTheme="minorHAnsi" w:hAnsiTheme="minorHAnsi" w:cs="Calibri"/>
                <w:b/>
                <w:szCs w:val="22"/>
              </w:rPr>
            </w:pPr>
          </w:p>
        </w:tc>
        <w:tc>
          <w:tcPr>
            <w:tcW w:w="1559" w:type="dxa"/>
          </w:tcPr>
          <w:p w:rsidR="00085AB5" w:rsidRPr="006B64E2" w:rsidRDefault="00085AB5"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085AB5" w:rsidRPr="006B64E2" w:rsidRDefault="00085AB5" w:rsidP="00E9000F">
            <w:pPr>
              <w:ind w:left="-1368" w:firstLine="1368"/>
              <w:jc w:val="center"/>
              <w:rPr>
                <w:rFonts w:asciiTheme="minorHAnsi" w:hAnsiTheme="minorHAnsi" w:cs="Calibri"/>
                <w:snapToGrid w:val="0"/>
                <w:szCs w:val="22"/>
              </w:rPr>
            </w:pPr>
          </w:p>
        </w:tc>
      </w:tr>
      <w:tr w:rsidR="00085AB5" w:rsidRPr="006B64E2" w:rsidTr="00E9000F">
        <w:trPr>
          <w:cantSplit/>
          <w:trHeight w:val="252"/>
        </w:trPr>
        <w:tc>
          <w:tcPr>
            <w:tcW w:w="5778" w:type="dxa"/>
            <w:vMerge/>
            <w:shd w:val="clear" w:color="auto" w:fill="CCCCCC"/>
          </w:tcPr>
          <w:p w:rsidR="00085AB5" w:rsidRPr="006B64E2" w:rsidRDefault="00085AB5" w:rsidP="00E9000F">
            <w:pPr>
              <w:rPr>
                <w:rFonts w:asciiTheme="minorHAnsi" w:hAnsiTheme="minorHAnsi" w:cs="Calibri"/>
                <w:b/>
                <w:snapToGrid w:val="0"/>
                <w:szCs w:val="22"/>
              </w:rPr>
            </w:pPr>
          </w:p>
        </w:tc>
        <w:tc>
          <w:tcPr>
            <w:tcW w:w="1843" w:type="dxa"/>
          </w:tcPr>
          <w:p w:rsidR="00085AB5" w:rsidRPr="006B64E2" w:rsidRDefault="00085AB5"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085AB5" w:rsidRPr="006B64E2" w:rsidRDefault="00085AB5" w:rsidP="00E9000F">
            <w:pPr>
              <w:ind w:left="-1368" w:firstLine="1368"/>
              <w:jc w:val="center"/>
              <w:rPr>
                <w:rFonts w:asciiTheme="minorHAnsi" w:hAnsiTheme="minorHAnsi" w:cs="Calibri"/>
                <w:b/>
                <w:szCs w:val="22"/>
              </w:rPr>
            </w:pPr>
          </w:p>
        </w:tc>
        <w:tc>
          <w:tcPr>
            <w:tcW w:w="1559" w:type="dxa"/>
          </w:tcPr>
          <w:p w:rsidR="00085AB5" w:rsidRPr="006B64E2" w:rsidRDefault="00085AB5"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085AB5" w:rsidRPr="006B64E2" w:rsidRDefault="00085AB5" w:rsidP="00E9000F">
            <w:pPr>
              <w:ind w:left="-1368" w:firstLine="1368"/>
              <w:jc w:val="center"/>
              <w:rPr>
                <w:rFonts w:asciiTheme="minorHAnsi" w:hAnsiTheme="minorHAnsi" w:cs="Calibri"/>
                <w:b/>
                <w:snapToGrid w:val="0"/>
                <w:szCs w:val="22"/>
              </w:rPr>
            </w:pPr>
          </w:p>
        </w:tc>
      </w:tr>
      <w:tr w:rsidR="00085AB5" w:rsidRPr="006B64E2" w:rsidTr="00534F27">
        <w:trPr>
          <w:trHeight w:val="2447"/>
        </w:trPr>
        <w:tc>
          <w:tcPr>
            <w:tcW w:w="10314" w:type="dxa"/>
            <w:gridSpan w:val="5"/>
            <w:tcBorders>
              <w:bottom w:val="single" w:sz="4" w:space="0" w:color="auto"/>
            </w:tcBorders>
          </w:tcPr>
          <w:p w:rsidR="00085AB5" w:rsidRPr="006B64E2" w:rsidRDefault="00085AB5" w:rsidP="00E9000F">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4532"/>
              <w:gridCol w:w="567"/>
              <w:gridCol w:w="567"/>
              <w:gridCol w:w="4394"/>
            </w:tblGrid>
            <w:tr w:rsidR="008C107C" w:rsidRPr="006B64E2" w:rsidTr="008C107C">
              <w:tc>
                <w:tcPr>
                  <w:tcW w:w="2252" w:type="pct"/>
                  <w:shd w:val="clear" w:color="auto" w:fill="F2F2F2" w:themeFill="background1" w:themeFillShade="F2"/>
                </w:tcPr>
                <w:p w:rsidR="008C107C" w:rsidRPr="006B64E2" w:rsidRDefault="008C107C" w:rsidP="00E9000F">
                  <w:pPr>
                    <w:rPr>
                      <w:rFonts w:asciiTheme="minorHAnsi" w:hAnsiTheme="minorHAnsi" w:cs="Calibri"/>
                      <w:b/>
                      <w:bCs/>
                      <w:szCs w:val="22"/>
                    </w:rPr>
                  </w:pPr>
                  <w:r>
                    <w:rPr>
                      <w:rFonts w:asciiTheme="minorHAnsi" w:hAnsiTheme="minorHAnsi" w:cs="Calibri"/>
                      <w:b/>
                      <w:bCs/>
                      <w:szCs w:val="22"/>
                    </w:rPr>
                    <w:t>The organisation:</w:t>
                  </w:r>
                </w:p>
              </w:tc>
              <w:tc>
                <w:tcPr>
                  <w:tcW w:w="282" w:type="pct"/>
                  <w:shd w:val="clear" w:color="auto" w:fill="F2F2F2" w:themeFill="background1" w:themeFillShade="F2"/>
                </w:tcPr>
                <w:p w:rsidR="008C107C" w:rsidRPr="006B64E2" w:rsidRDefault="008C107C"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82" w:type="pct"/>
                  <w:shd w:val="clear" w:color="auto" w:fill="F2F2F2" w:themeFill="background1" w:themeFillShade="F2"/>
                </w:tcPr>
                <w:p w:rsidR="008C107C" w:rsidRPr="006B64E2" w:rsidRDefault="008C107C"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184" w:type="pct"/>
                  <w:shd w:val="clear" w:color="auto" w:fill="F2F2F2" w:themeFill="background1" w:themeFillShade="F2"/>
                </w:tcPr>
                <w:p w:rsidR="008C107C" w:rsidRPr="006B64E2" w:rsidRDefault="008C107C" w:rsidP="00E9000F">
                  <w:pPr>
                    <w:rPr>
                      <w:rFonts w:asciiTheme="minorHAnsi" w:hAnsiTheme="minorHAnsi" w:cs="Calibri"/>
                      <w:b/>
                      <w:bCs/>
                      <w:szCs w:val="22"/>
                    </w:rPr>
                  </w:pPr>
                  <w:r w:rsidRPr="006B64E2">
                    <w:rPr>
                      <w:rFonts w:asciiTheme="minorHAnsi" w:hAnsiTheme="minorHAnsi" w:cs="Calibri"/>
                      <w:b/>
                      <w:bCs/>
                      <w:szCs w:val="22"/>
                    </w:rPr>
                    <w:t>Comments:</w:t>
                  </w:r>
                </w:p>
              </w:tc>
            </w:tr>
            <w:tr w:rsidR="008C107C" w:rsidRPr="006B64E2" w:rsidTr="008C107C">
              <w:tc>
                <w:tcPr>
                  <w:tcW w:w="2252" w:type="pct"/>
                </w:tcPr>
                <w:p w:rsidR="008C107C" w:rsidRDefault="008C107C" w:rsidP="00B44E7C">
                  <w:pPr>
                    <w:rPr>
                      <w:rFonts w:asciiTheme="minorHAnsi" w:hAnsiTheme="minorHAnsi" w:cs="Calibri"/>
                      <w:bCs/>
                    </w:rPr>
                  </w:pPr>
                  <w:r>
                    <w:rPr>
                      <w:rFonts w:asciiTheme="minorHAnsi" w:hAnsiTheme="minorHAnsi" w:cs="Calibri"/>
                      <w:bCs/>
                    </w:rPr>
                    <w:t xml:space="preserve">Is applying a suitable method for assessment validation that </w:t>
                  </w:r>
                  <w:r w:rsidRPr="004C7FA4">
                    <w:rPr>
                      <w:rFonts w:asciiTheme="minorHAnsi" w:hAnsiTheme="minorHAnsi" w:cs="Calibri"/>
                      <w:bCs/>
                    </w:rPr>
                    <w:t>involves</w:t>
                  </w:r>
                  <w:r>
                    <w:rPr>
                      <w:rFonts w:asciiTheme="minorHAnsi" w:hAnsiTheme="minorHAnsi" w:cs="Calibri"/>
                      <w:bCs/>
                    </w:rPr>
                    <w:t xml:space="preserve"> </w:t>
                  </w:r>
                  <w:r w:rsidR="00876D4E" w:rsidRPr="00876D4E">
                    <w:rPr>
                      <w:rFonts w:asciiTheme="minorHAnsi" w:hAnsiTheme="minorHAnsi" w:cs="Calibri"/>
                      <w:bCs/>
                    </w:rPr>
                    <w:t>checking that the assessment tool/s produce/s valid, re</w:t>
                  </w:r>
                  <w:r w:rsidR="00876D4E">
                    <w:rPr>
                      <w:rFonts w:asciiTheme="minorHAnsi" w:hAnsiTheme="minorHAnsi" w:cs="Calibri"/>
                      <w:bCs/>
                    </w:rPr>
                    <w:t xml:space="preserve">liable, sufficient, current and </w:t>
                  </w:r>
                  <w:r w:rsidR="00876D4E" w:rsidRPr="00876D4E">
                    <w:rPr>
                      <w:rFonts w:asciiTheme="minorHAnsi" w:hAnsiTheme="minorHAnsi" w:cs="Calibri"/>
                      <w:bCs/>
                    </w:rPr>
                    <w:t>authentic evidence</w:t>
                  </w:r>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656375216"/>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398134012"/>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184" w:type="pct"/>
                  <w:vMerge w:val="restart"/>
                </w:tcPr>
                <w:p w:rsidR="008C107C" w:rsidRPr="006B64E2" w:rsidRDefault="008C107C" w:rsidP="00E9000F">
                  <w:pPr>
                    <w:rPr>
                      <w:rFonts w:asciiTheme="minorHAnsi" w:hAnsiTheme="minorHAnsi" w:cs="Calibri"/>
                      <w:bCs/>
                      <w:color w:val="000000" w:themeColor="text1"/>
                      <w:szCs w:val="22"/>
                    </w:rPr>
                  </w:pPr>
                </w:p>
              </w:tc>
            </w:tr>
            <w:tr w:rsidR="008C107C" w:rsidRPr="006B64E2" w:rsidTr="008C107C">
              <w:tc>
                <w:tcPr>
                  <w:tcW w:w="2252" w:type="pct"/>
                </w:tcPr>
                <w:p w:rsidR="008C107C" w:rsidRPr="00861B86" w:rsidRDefault="008C107C" w:rsidP="00674F08">
                  <w:pPr>
                    <w:rPr>
                      <w:rFonts w:asciiTheme="minorHAnsi" w:hAnsiTheme="minorHAnsi" w:cs="Calibri"/>
                      <w:bCs/>
                    </w:rPr>
                  </w:pPr>
                  <w:r>
                    <w:rPr>
                      <w:rFonts w:asciiTheme="minorHAnsi" w:hAnsiTheme="minorHAnsi" w:cs="Calibri"/>
                      <w:bCs/>
                    </w:rPr>
                    <w:t xml:space="preserve">Has a documented strategy for the conduct of its assessment validation that details the training product, date and </w:t>
                  </w:r>
                  <w:r w:rsidR="00955006">
                    <w:rPr>
                      <w:rFonts w:asciiTheme="minorHAnsi" w:hAnsiTheme="minorHAnsi" w:cs="Calibri"/>
                      <w:bCs/>
                    </w:rPr>
                    <w:t>persons involved</w:t>
                  </w:r>
                  <w:r>
                    <w:rPr>
                      <w:rFonts w:asciiTheme="minorHAnsi" w:hAnsiTheme="minorHAnsi" w:cs="Calibri"/>
                      <w:bCs/>
                    </w:rPr>
                    <w:t xml:space="preserve"> </w:t>
                  </w:r>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715119467"/>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37700918"/>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184" w:type="pct"/>
                  <w:vMerge/>
                </w:tcPr>
                <w:p w:rsidR="008C107C" w:rsidRPr="006B64E2" w:rsidRDefault="008C107C" w:rsidP="00E9000F">
                  <w:pPr>
                    <w:rPr>
                      <w:rFonts w:asciiTheme="minorHAnsi" w:hAnsiTheme="minorHAnsi" w:cs="Calibri"/>
                      <w:bCs/>
                      <w:color w:val="000000" w:themeColor="text1"/>
                      <w:szCs w:val="22"/>
                    </w:rPr>
                  </w:pPr>
                </w:p>
              </w:tc>
            </w:tr>
            <w:tr w:rsidR="008C107C" w:rsidRPr="006B64E2" w:rsidTr="008C107C">
              <w:tc>
                <w:tcPr>
                  <w:tcW w:w="2252" w:type="pct"/>
                </w:tcPr>
                <w:p w:rsidR="008C107C" w:rsidRPr="006B64E2" w:rsidRDefault="008C107C" w:rsidP="00876D4E">
                  <w:pPr>
                    <w:rPr>
                      <w:rFonts w:asciiTheme="minorHAnsi" w:hAnsiTheme="minorHAnsi" w:cs="Calibri"/>
                      <w:bCs/>
                      <w:szCs w:val="22"/>
                    </w:rPr>
                  </w:pPr>
                  <w:r>
                    <w:rPr>
                      <w:rFonts w:asciiTheme="minorHAnsi" w:hAnsiTheme="minorHAnsi" w:cs="Calibri"/>
                      <w:bCs/>
                      <w:szCs w:val="22"/>
                    </w:rPr>
                    <w:t xml:space="preserve">Meets the requirements to validate all training products on the scope of registration within five years and 50% within the </w:t>
                  </w:r>
                  <w:r w:rsidR="00876D4E">
                    <w:rPr>
                      <w:rFonts w:asciiTheme="minorHAnsi" w:hAnsiTheme="minorHAnsi" w:cs="Calibri"/>
                      <w:bCs/>
                      <w:szCs w:val="22"/>
                    </w:rPr>
                    <w:t>first</w:t>
                  </w:r>
                  <w:r>
                    <w:rPr>
                      <w:rFonts w:asciiTheme="minorHAnsi" w:hAnsiTheme="minorHAnsi" w:cs="Calibri"/>
                      <w:bCs/>
                      <w:szCs w:val="22"/>
                    </w:rPr>
                    <w:t xml:space="preserve"> three years</w:t>
                  </w:r>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484045070"/>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82" w:type="pct"/>
                </w:tcPr>
                <w:p w:rsidR="008C107C"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809370936"/>
                      <w14:checkbox>
                        <w14:checked w14:val="0"/>
                        <w14:checkedState w14:val="2612" w14:font="MS Gothic"/>
                        <w14:uncheckedState w14:val="2610" w14:font="MS Gothic"/>
                      </w14:checkbox>
                    </w:sdtPr>
                    <w:sdtContent>
                      <w:r w:rsidR="008C107C">
                        <w:rPr>
                          <w:rFonts w:ascii="MS Gothic" w:eastAsia="MS Gothic" w:hAnsi="MS Gothic" w:cs="Calibri" w:hint="eastAsia"/>
                          <w:bCs/>
                          <w:szCs w:val="22"/>
                        </w:rPr>
                        <w:t>☐</w:t>
                      </w:r>
                    </w:sdtContent>
                  </w:sdt>
                </w:p>
              </w:tc>
              <w:tc>
                <w:tcPr>
                  <w:tcW w:w="2184" w:type="pct"/>
                  <w:vMerge/>
                </w:tcPr>
                <w:p w:rsidR="008C107C" w:rsidRPr="006B64E2" w:rsidRDefault="008C107C" w:rsidP="00E9000F">
                  <w:pPr>
                    <w:rPr>
                      <w:rFonts w:asciiTheme="minorHAnsi" w:hAnsiTheme="minorHAnsi" w:cs="Calibri"/>
                      <w:bCs/>
                      <w:color w:val="000000" w:themeColor="text1"/>
                      <w:szCs w:val="22"/>
                    </w:rPr>
                  </w:pPr>
                </w:p>
              </w:tc>
            </w:tr>
            <w:tr w:rsidR="00BF20D3" w:rsidRPr="006B64E2" w:rsidTr="00BF20D3">
              <w:tc>
                <w:tcPr>
                  <w:tcW w:w="2252" w:type="pct"/>
                </w:tcPr>
                <w:p w:rsidR="00BF20D3" w:rsidRDefault="002A0C4E" w:rsidP="00B44E7C">
                  <w:pPr>
                    <w:rPr>
                      <w:rFonts w:asciiTheme="minorHAnsi" w:hAnsiTheme="minorHAnsi" w:cs="Calibri"/>
                      <w:bCs/>
                      <w:szCs w:val="22"/>
                    </w:rPr>
                  </w:pPr>
                  <w:r>
                    <w:rPr>
                      <w:rFonts w:asciiTheme="minorHAnsi" w:hAnsiTheme="minorHAnsi" w:cs="Calibri"/>
                      <w:bCs/>
                      <w:szCs w:val="22"/>
                    </w:rPr>
                    <w:t>Undertakes assessment validation using a statistically valid sample of the total assessments completed over a chosen period</w:t>
                  </w:r>
                  <w:bookmarkStart w:id="0" w:name="_GoBack"/>
                  <w:bookmarkEnd w:id="0"/>
                </w:p>
              </w:tc>
              <w:tc>
                <w:tcPr>
                  <w:tcW w:w="282" w:type="pct"/>
                  <w:shd w:val="clear" w:color="auto" w:fill="FFFFFF" w:themeFill="background1"/>
                </w:tcPr>
                <w:p w:rsidR="00BF20D3" w:rsidRPr="006B64E2" w:rsidRDefault="00BF20D3" w:rsidP="00BF20D3">
                  <w:pPr>
                    <w:jc w:val="center"/>
                    <w:rPr>
                      <w:rFonts w:asciiTheme="minorHAnsi" w:hAnsiTheme="minorHAnsi" w:cs="Calibri"/>
                      <w:bCs/>
                      <w:szCs w:val="22"/>
                    </w:rPr>
                  </w:pPr>
                  <w:sdt>
                    <w:sdtPr>
                      <w:rPr>
                        <w:rFonts w:asciiTheme="minorHAnsi" w:hAnsiTheme="minorHAnsi" w:cs="Calibri"/>
                        <w:bCs/>
                        <w:szCs w:val="22"/>
                      </w:rPr>
                      <w:id w:val="-143049427"/>
                      <w14:checkbox>
                        <w14:checked w14:val="0"/>
                        <w14:checkedState w14:val="2612" w14:font="MS Gothic"/>
                        <w14:uncheckedState w14:val="2610" w14:font="MS Gothic"/>
                      </w14:checkbox>
                    </w:sdtPr>
                    <w:sdtContent>
                      <w:r>
                        <w:rPr>
                          <w:rFonts w:ascii="MS Gothic" w:eastAsia="MS Gothic" w:hAnsi="MS Gothic" w:cs="Calibri" w:hint="eastAsia"/>
                          <w:bCs/>
                          <w:szCs w:val="22"/>
                        </w:rPr>
                        <w:t>☐</w:t>
                      </w:r>
                    </w:sdtContent>
                  </w:sdt>
                </w:p>
              </w:tc>
              <w:tc>
                <w:tcPr>
                  <w:tcW w:w="282" w:type="pct"/>
                  <w:shd w:val="clear" w:color="auto" w:fill="FFFFFF" w:themeFill="background1"/>
                </w:tcPr>
                <w:p w:rsidR="00BF20D3" w:rsidRPr="006B64E2" w:rsidRDefault="00BF20D3" w:rsidP="00BF20D3">
                  <w:pPr>
                    <w:jc w:val="center"/>
                    <w:rPr>
                      <w:rFonts w:asciiTheme="minorHAnsi" w:hAnsiTheme="minorHAnsi" w:cs="Calibri"/>
                      <w:bCs/>
                      <w:szCs w:val="22"/>
                    </w:rPr>
                  </w:pPr>
                  <w:sdt>
                    <w:sdtPr>
                      <w:rPr>
                        <w:rFonts w:asciiTheme="minorHAnsi" w:hAnsiTheme="minorHAnsi" w:cs="Calibri"/>
                        <w:bCs/>
                        <w:szCs w:val="22"/>
                      </w:rPr>
                      <w:id w:val="424995962"/>
                      <w14:checkbox>
                        <w14:checked w14:val="0"/>
                        <w14:checkedState w14:val="2612" w14:font="MS Gothic"/>
                        <w14:uncheckedState w14:val="2610" w14:font="MS Gothic"/>
                      </w14:checkbox>
                    </w:sdtPr>
                    <w:sdtContent>
                      <w:r>
                        <w:rPr>
                          <w:rFonts w:ascii="MS Gothic" w:eastAsia="MS Gothic" w:hAnsi="MS Gothic" w:cs="Calibri" w:hint="eastAsia"/>
                          <w:bCs/>
                          <w:szCs w:val="22"/>
                        </w:rPr>
                        <w:t>☐</w:t>
                      </w:r>
                    </w:sdtContent>
                  </w:sdt>
                </w:p>
              </w:tc>
              <w:tc>
                <w:tcPr>
                  <w:tcW w:w="2184" w:type="pct"/>
                  <w:vMerge/>
                </w:tcPr>
                <w:p w:rsidR="00BF20D3" w:rsidRPr="006B64E2" w:rsidRDefault="00BF20D3" w:rsidP="00E9000F">
                  <w:pPr>
                    <w:rPr>
                      <w:rFonts w:asciiTheme="minorHAnsi" w:hAnsiTheme="minorHAnsi" w:cs="Calibri"/>
                      <w:bCs/>
                      <w:color w:val="000000" w:themeColor="text1"/>
                      <w:szCs w:val="22"/>
                    </w:rPr>
                  </w:pPr>
                </w:p>
              </w:tc>
            </w:tr>
            <w:tr w:rsidR="00876D4E" w:rsidRPr="006B64E2" w:rsidTr="003B53D2">
              <w:tc>
                <w:tcPr>
                  <w:tcW w:w="2252" w:type="pct"/>
                </w:tcPr>
                <w:p w:rsidR="00876D4E" w:rsidRPr="006B64E2" w:rsidRDefault="00876D4E" w:rsidP="00B44E7C">
                  <w:pPr>
                    <w:rPr>
                      <w:rFonts w:asciiTheme="minorHAnsi" w:hAnsiTheme="minorHAnsi" w:cs="Calibri"/>
                      <w:bCs/>
                      <w:szCs w:val="22"/>
                    </w:rPr>
                  </w:pPr>
                  <w:r>
                    <w:rPr>
                      <w:rFonts w:asciiTheme="minorHAnsi" w:hAnsiTheme="minorHAnsi" w:cs="Calibri"/>
                      <w:bCs/>
                      <w:szCs w:val="22"/>
                    </w:rPr>
                    <w:t xml:space="preserve">Persons contributing to assessment validation </w:t>
                  </w:r>
                  <w:r w:rsidRPr="00876D4E">
                    <w:rPr>
                      <w:rFonts w:asciiTheme="minorHAnsi" w:hAnsiTheme="minorHAnsi" w:cs="Calibri"/>
                      <w:bCs/>
                      <w:szCs w:val="22"/>
                      <w:u w:val="single"/>
                    </w:rPr>
                    <w:t>collectively</w:t>
                  </w:r>
                  <w:r w:rsidR="00B44E7C">
                    <w:rPr>
                      <w:rFonts w:asciiTheme="minorHAnsi" w:hAnsiTheme="minorHAnsi" w:cs="Calibri"/>
                      <w:bCs/>
                      <w:szCs w:val="22"/>
                    </w:rPr>
                    <w:t>:</w:t>
                  </w:r>
                </w:p>
              </w:tc>
              <w:tc>
                <w:tcPr>
                  <w:tcW w:w="282" w:type="pct"/>
                  <w:shd w:val="clear" w:color="auto" w:fill="BFBFBF" w:themeFill="background1" w:themeFillShade="BF"/>
                </w:tcPr>
                <w:p w:rsidR="00876D4E" w:rsidRPr="006B64E2" w:rsidRDefault="00876D4E" w:rsidP="00E9000F">
                  <w:pPr>
                    <w:jc w:val="center"/>
                    <w:rPr>
                      <w:rFonts w:asciiTheme="minorHAnsi" w:hAnsiTheme="minorHAnsi" w:cs="Calibri"/>
                      <w:bCs/>
                      <w:szCs w:val="22"/>
                    </w:rPr>
                  </w:pPr>
                </w:p>
              </w:tc>
              <w:tc>
                <w:tcPr>
                  <w:tcW w:w="282" w:type="pct"/>
                  <w:shd w:val="clear" w:color="auto" w:fill="BFBFBF" w:themeFill="background1" w:themeFillShade="BF"/>
                </w:tcPr>
                <w:p w:rsidR="00876D4E" w:rsidRPr="006B64E2" w:rsidRDefault="00876D4E" w:rsidP="00E9000F">
                  <w:pPr>
                    <w:jc w:val="center"/>
                    <w:rPr>
                      <w:rFonts w:asciiTheme="minorHAnsi" w:hAnsiTheme="minorHAnsi" w:cs="Calibri"/>
                      <w:bCs/>
                      <w:szCs w:val="22"/>
                    </w:rPr>
                  </w:pPr>
                </w:p>
              </w:tc>
              <w:tc>
                <w:tcPr>
                  <w:tcW w:w="2184" w:type="pct"/>
                  <w:vMerge/>
                </w:tcPr>
                <w:p w:rsidR="00876D4E" w:rsidRPr="006B64E2" w:rsidRDefault="00876D4E" w:rsidP="00E9000F">
                  <w:pPr>
                    <w:rPr>
                      <w:rFonts w:asciiTheme="minorHAnsi" w:hAnsiTheme="minorHAnsi" w:cs="Calibri"/>
                      <w:bCs/>
                      <w:color w:val="000000" w:themeColor="text1"/>
                      <w:szCs w:val="22"/>
                    </w:rPr>
                  </w:pPr>
                </w:p>
              </w:tc>
            </w:tr>
            <w:tr w:rsidR="00B44E7C" w:rsidRPr="006B64E2" w:rsidTr="008C107C">
              <w:tc>
                <w:tcPr>
                  <w:tcW w:w="2252" w:type="pct"/>
                </w:tcPr>
                <w:p w:rsidR="00B44E7C" w:rsidRPr="00B44E7C" w:rsidRDefault="00B44E7C" w:rsidP="00B44E7C">
                  <w:pPr>
                    <w:pStyle w:val="ListParagraph"/>
                    <w:numPr>
                      <w:ilvl w:val="0"/>
                      <w:numId w:val="38"/>
                    </w:numPr>
                    <w:rPr>
                      <w:rFonts w:asciiTheme="minorHAnsi" w:hAnsiTheme="minorHAnsi" w:cs="Calibri"/>
                      <w:bCs/>
                    </w:rPr>
                  </w:pPr>
                  <w:r>
                    <w:rPr>
                      <w:rFonts w:asciiTheme="minorHAnsi" w:hAnsiTheme="minorHAnsi" w:cs="Calibri"/>
                      <w:bCs/>
                    </w:rPr>
                    <w:t xml:space="preserve">have </w:t>
                  </w:r>
                  <w:r w:rsidRPr="00B44E7C">
                    <w:rPr>
                      <w:rFonts w:asciiTheme="minorHAnsi" w:hAnsiTheme="minorHAnsi" w:cs="Calibri"/>
                      <w:bCs/>
                    </w:rPr>
                    <w:t>the vocational competencies and current industry skills relevant to the assessment being validated</w:t>
                  </w:r>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086534793"/>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2073772275"/>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184" w:type="pct"/>
                  <w:vMerge/>
                </w:tcPr>
                <w:p w:rsidR="00B44E7C" w:rsidRPr="006B64E2" w:rsidRDefault="00B44E7C" w:rsidP="00E9000F">
                  <w:pPr>
                    <w:rPr>
                      <w:rFonts w:asciiTheme="minorHAnsi" w:hAnsiTheme="minorHAnsi" w:cs="Calibri"/>
                      <w:bCs/>
                      <w:color w:val="000000" w:themeColor="text1"/>
                      <w:szCs w:val="22"/>
                    </w:rPr>
                  </w:pPr>
                </w:p>
              </w:tc>
            </w:tr>
            <w:tr w:rsidR="00B44E7C" w:rsidRPr="006B64E2" w:rsidTr="008C107C">
              <w:tc>
                <w:tcPr>
                  <w:tcW w:w="2252" w:type="pct"/>
                </w:tcPr>
                <w:p w:rsidR="00B44E7C" w:rsidRPr="00B44E7C" w:rsidRDefault="00B44E7C" w:rsidP="00B44E7C">
                  <w:pPr>
                    <w:pStyle w:val="ListParagraph"/>
                    <w:numPr>
                      <w:ilvl w:val="0"/>
                      <w:numId w:val="38"/>
                    </w:numPr>
                    <w:rPr>
                      <w:rFonts w:asciiTheme="minorHAnsi" w:hAnsiTheme="minorHAnsi" w:cs="Calibri"/>
                      <w:bCs/>
                    </w:rPr>
                  </w:pPr>
                  <w:r w:rsidRPr="00B44E7C">
                    <w:rPr>
                      <w:rFonts w:asciiTheme="minorHAnsi" w:hAnsiTheme="minorHAnsi" w:cs="Calibri"/>
                      <w:bCs/>
                    </w:rPr>
                    <w:t>can demonstrate current knowledge and skills in vocational teaching and learning</w:t>
                  </w:r>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551616034"/>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491170802"/>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184" w:type="pct"/>
                  <w:vMerge/>
                </w:tcPr>
                <w:p w:rsidR="00B44E7C" w:rsidRPr="006B64E2" w:rsidRDefault="00B44E7C" w:rsidP="00E9000F">
                  <w:pPr>
                    <w:rPr>
                      <w:rFonts w:asciiTheme="minorHAnsi" w:hAnsiTheme="minorHAnsi" w:cs="Calibri"/>
                      <w:bCs/>
                      <w:color w:val="000000" w:themeColor="text1"/>
                      <w:szCs w:val="22"/>
                    </w:rPr>
                  </w:pPr>
                </w:p>
              </w:tc>
            </w:tr>
            <w:tr w:rsidR="00B44E7C" w:rsidRPr="006B64E2" w:rsidTr="008C107C">
              <w:tc>
                <w:tcPr>
                  <w:tcW w:w="2252" w:type="pct"/>
                </w:tcPr>
                <w:p w:rsidR="00B44E7C" w:rsidRPr="00B44E7C" w:rsidRDefault="00B44E7C" w:rsidP="00B44E7C">
                  <w:pPr>
                    <w:pStyle w:val="ListParagraph"/>
                    <w:numPr>
                      <w:ilvl w:val="0"/>
                      <w:numId w:val="38"/>
                    </w:numPr>
                    <w:rPr>
                      <w:rFonts w:asciiTheme="minorHAnsi" w:hAnsiTheme="minorHAnsi" w:cs="Calibri"/>
                      <w:bCs/>
                    </w:rPr>
                  </w:pPr>
                  <w:r w:rsidRPr="00B44E7C">
                    <w:rPr>
                      <w:rFonts w:asciiTheme="minorHAnsi" w:hAnsiTheme="minorHAnsi" w:cs="Calibri"/>
                      <w:bCs/>
                    </w:rPr>
                    <w:t>hold</w:t>
                  </w:r>
                  <w:r w:rsidRPr="00B44E7C">
                    <w:t xml:space="preserve"> </w:t>
                  </w:r>
                  <w:r w:rsidRPr="00B44E7C">
                    <w:rPr>
                      <w:rFonts w:asciiTheme="minorHAnsi" w:hAnsiTheme="minorHAnsi" w:cs="Calibri"/>
                      <w:bCs/>
                    </w:rPr>
                    <w:t>the training and assessment qualification or assessor skill set</w:t>
                  </w:r>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316028494"/>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738357705"/>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184" w:type="pct"/>
                  <w:vMerge/>
                </w:tcPr>
                <w:p w:rsidR="00B44E7C" w:rsidRPr="006B64E2" w:rsidRDefault="00B44E7C" w:rsidP="00E9000F">
                  <w:pPr>
                    <w:rPr>
                      <w:rFonts w:asciiTheme="minorHAnsi" w:hAnsiTheme="minorHAnsi" w:cs="Calibri"/>
                      <w:bCs/>
                      <w:color w:val="000000" w:themeColor="text1"/>
                      <w:szCs w:val="22"/>
                    </w:rPr>
                  </w:pPr>
                </w:p>
              </w:tc>
            </w:tr>
            <w:tr w:rsidR="00876D4E" w:rsidRPr="006B64E2" w:rsidTr="008C107C">
              <w:tc>
                <w:tcPr>
                  <w:tcW w:w="2252" w:type="pct"/>
                </w:tcPr>
                <w:p w:rsidR="00876D4E" w:rsidRDefault="00876D4E" w:rsidP="00311D20">
                  <w:pPr>
                    <w:rPr>
                      <w:rFonts w:asciiTheme="minorHAnsi" w:hAnsiTheme="minorHAnsi" w:cs="Calibri"/>
                      <w:bCs/>
                    </w:rPr>
                  </w:pPr>
                  <w:r>
                    <w:rPr>
                      <w:rFonts w:asciiTheme="minorHAnsi" w:hAnsiTheme="minorHAnsi" w:cs="Calibri"/>
                      <w:bCs/>
                    </w:rPr>
                    <w:t xml:space="preserve">Persons leading assessment validation have not been involved </w:t>
                  </w:r>
                  <w:r>
                    <w:rPr>
                      <w:rFonts w:asciiTheme="minorHAnsi" w:hAnsiTheme="minorHAnsi" w:cs="Calibri"/>
                      <w:bCs/>
                      <w:szCs w:val="22"/>
                    </w:rPr>
                    <w:t>in the particular instance of the delivery relating to the training product being validated</w:t>
                  </w:r>
                </w:p>
              </w:tc>
              <w:tc>
                <w:tcPr>
                  <w:tcW w:w="282" w:type="pct"/>
                </w:tcPr>
                <w:p w:rsidR="00876D4E"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595128083"/>
                      <w14:checkbox>
                        <w14:checked w14:val="0"/>
                        <w14:checkedState w14:val="2612" w14:font="MS Gothic"/>
                        <w14:uncheckedState w14:val="2610" w14:font="MS Gothic"/>
                      </w14:checkbox>
                    </w:sdtPr>
                    <w:sdtContent>
                      <w:r w:rsidR="00876D4E">
                        <w:rPr>
                          <w:rFonts w:ascii="MS Gothic" w:eastAsia="MS Gothic" w:hAnsi="MS Gothic" w:cs="Calibri" w:hint="eastAsia"/>
                          <w:bCs/>
                          <w:szCs w:val="22"/>
                        </w:rPr>
                        <w:t>☐</w:t>
                      </w:r>
                    </w:sdtContent>
                  </w:sdt>
                </w:p>
              </w:tc>
              <w:tc>
                <w:tcPr>
                  <w:tcW w:w="282" w:type="pct"/>
                </w:tcPr>
                <w:p w:rsidR="00876D4E"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527842040"/>
                      <w14:checkbox>
                        <w14:checked w14:val="0"/>
                        <w14:checkedState w14:val="2612" w14:font="MS Gothic"/>
                        <w14:uncheckedState w14:val="2610" w14:font="MS Gothic"/>
                      </w14:checkbox>
                    </w:sdtPr>
                    <w:sdtContent>
                      <w:r w:rsidR="00876D4E">
                        <w:rPr>
                          <w:rFonts w:ascii="MS Gothic" w:eastAsia="MS Gothic" w:hAnsi="MS Gothic" w:cs="Calibri" w:hint="eastAsia"/>
                          <w:bCs/>
                          <w:szCs w:val="22"/>
                        </w:rPr>
                        <w:t>☐</w:t>
                      </w:r>
                    </w:sdtContent>
                  </w:sdt>
                </w:p>
              </w:tc>
              <w:tc>
                <w:tcPr>
                  <w:tcW w:w="2184" w:type="pct"/>
                  <w:vMerge/>
                </w:tcPr>
                <w:p w:rsidR="00876D4E" w:rsidRPr="006B64E2" w:rsidRDefault="00876D4E" w:rsidP="00E9000F">
                  <w:pPr>
                    <w:rPr>
                      <w:rFonts w:asciiTheme="minorHAnsi" w:hAnsiTheme="minorHAnsi" w:cs="Calibri"/>
                      <w:bCs/>
                      <w:color w:val="000000" w:themeColor="text1"/>
                      <w:szCs w:val="22"/>
                    </w:rPr>
                  </w:pPr>
                </w:p>
              </w:tc>
            </w:tr>
            <w:tr w:rsidR="00B44E7C" w:rsidRPr="006B64E2" w:rsidTr="008C107C">
              <w:tc>
                <w:tcPr>
                  <w:tcW w:w="2252" w:type="pct"/>
                </w:tcPr>
                <w:p w:rsidR="00B44E7C" w:rsidRDefault="00B44E7C" w:rsidP="00B44E7C">
                  <w:pPr>
                    <w:rPr>
                      <w:rFonts w:asciiTheme="minorHAnsi" w:hAnsiTheme="minorHAnsi" w:cs="Calibri"/>
                      <w:bCs/>
                    </w:rPr>
                  </w:pPr>
                  <w:r>
                    <w:rPr>
                      <w:rFonts w:asciiTheme="minorHAnsi" w:hAnsiTheme="minorHAnsi" w:cs="Calibri"/>
                      <w:bCs/>
                    </w:rPr>
                    <w:t>Retains records relating to assessment validation including the competency and currency of</w:t>
                  </w:r>
                  <w:r w:rsidRPr="00B44E7C">
                    <w:rPr>
                      <w:rFonts w:asciiTheme="minorHAnsi" w:hAnsiTheme="minorHAnsi" w:cs="Calibri"/>
                      <w:bCs/>
                    </w:rPr>
                    <w:t xml:space="preserve"> person/people leading and participating in the validation</w:t>
                  </w:r>
                  <w:r>
                    <w:rPr>
                      <w:rFonts w:asciiTheme="minorHAnsi" w:hAnsiTheme="minorHAnsi" w:cs="Calibri"/>
                      <w:bCs/>
                    </w:rPr>
                    <w:t xml:space="preserve"> activities, </w:t>
                  </w:r>
                  <w:r>
                    <w:rPr>
                      <w:rFonts w:asciiTheme="minorHAnsi" w:hAnsiTheme="minorHAnsi" w:cs="Calibri"/>
                      <w:bCs/>
                    </w:rPr>
                    <w:tab/>
                    <w:t>the sampling</w:t>
                  </w:r>
                  <w:r w:rsidRPr="00B44E7C">
                    <w:rPr>
                      <w:rFonts w:asciiTheme="minorHAnsi" w:hAnsiTheme="minorHAnsi" w:cs="Calibri"/>
                      <w:bCs/>
                    </w:rPr>
                    <w:t xml:space="preserve"> </w:t>
                  </w:r>
                  <w:r>
                    <w:rPr>
                      <w:rFonts w:asciiTheme="minorHAnsi" w:hAnsiTheme="minorHAnsi" w:cs="Calibri"/>
                      <w:bCs/>
                    </w:rPr>
                    <w:t>method, the training products sampled,</w:t>
                  </w:r>
                  <w:r w:rsidRPr="00B44E7C">
                    <w:rPr>
                      <w:rFonts w:asciiTheme="minorHAnsi" w:hAnsiTheme="minorHAnsi" w:cs="Calibri"/>
                      <w:bCs/>
                    </w:rPr>
                    <w:t xml:space="preserve"> the validation </w:t>
                  </w:r>
                  <w:r>
                    <w:rPr>
                      <w:rFonts w:asciiTheme="minorHAnsi" w:hAnsiTheme="minorHAnsi" w:cs="Calibri"/>
                      <w:bCs/>
                    </w:rPr>
                    <w:t xml:space="preserve">record, </w:t>
                  </w:r>
                  <w:r w:rsidRPr="00B44E7C">
                    <w:rPr>
                      <w:rFonts w:asciiTheme="minorHAnsi" w:hAnsiTheme="minorHAnsi" w:cs="Calibri"/>
                      <w:bCs/>
                    </w:rPr>
                    <w:t>and</w:t>
                  </w:r>
                  <w:r>
                    <w:rPr>
                      <w:rFonts w:asciiTheme="minorHAnsi" w:hAnsiTheme="minorHAnsi" w:cs="Calibri"/>
                      <w:bCs/>
                    </w:rPr>
                    <w:t xml:space="preserve"> </w:t>
                  </w:r>
                  <w:r w:rsidRPr="00B44E7C">
                    <w:rPr>
                      <w:rFonts w:asciiTheme="minorHAnsi" w:hAnsiTheme="minorHAnsi" w:cs="Calibri"/>
                      <w:bCs/>
                    </w:rPr>
                    <w:t>the validation outcomes</w:t>
                  </w:r>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322842424"/>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82" w:type="pct"/>
                </w:tcPr>
                <w:p w:rsidR="00B44E7C"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361985374"/>
                      <w14:checkbox>
                        <w14:checked w14:val="0"/>
                        <w14:checkedState w14:val="2612" w14:font="MS Gothic"/>
                        <w14:uncheckedState w14:val="2610" w14:font="MS Gothic"/>
                      </w14:checkbox>
                    </w:sdtPr>
                    <w:sdtContent>
                      <w:r w:rsidR="00B44E7C">
                        <w:rPr>
                          <w:rFonts w:ascii="MS Gothic" w:eastAsia="MS Gothic" w:hAnsi="MS Gothic" w:cs="Calibri" w:hint="eastAsia"/>
                          <w:bCs/>
                          <w:szCs w:val="22"/>
                        </w:rPr>
                        <w:t>☐</w:t>
                      </w:r>
                    </w:sdtContent>
                  </w:sdt>
                </w:p>
              </w:tc>
              <w:tc>
                <w:tcPr>
                  <w:tcW w:w="2184" w:type="pct"/>
                  <w:vMerge/>
                </w:tcPr>
                <w:p w:rsidR="00B44E7C" w:rsidRPr="006B64E2" w:rsidRDefault="00B44E7C" w:rsidP="00E9000F">
                  <w:pPr>
                    <w:rPr>
                      <w:rFonts w:asciiTheme="minorHAnsi" w:hAnsiTheme="minorHAnsi" w:cs="Calibri"/>
                      <w:bCs/>
                      <w:color w:val="000000" w:themeColor="text1"/>
                      <w:szCs w:val="22"/>
                    </w:rPr>
                  </w:pPr>
                </w:p>
              </w:tc>
            </w:tr>
            <w:tr w:rsidR="00876D4E" w:rsidRPr="006B64E2" w:rsidTr="008C107C">
              <w:tc>
                <w:tcPr>
                  <w:tcW w:w="2252" w:type="pct"/>
                </w:tcPr>
                <w:p w:rsidR="00876D4E" w:rsidRDefault="00876D4E" w:rsidP="0026117C">
                  <w:pPr>
                    <w:rPr>
                      <w:rFonts w:asciiTheme="minorHAnsi" w:hAnsiTheme="minorHAnsi" w:cs="Calibri"/>
                      <w:bCs/>
                    </w:rPr>
                  </w:pPr>
                  <w:r>
                    <w:rPr>
                      <w:rFonts w:asciiTheme="minorHAnsi" w:hAnsiTheme="minorHAnsi" w:cs="Calibri"/>
                      <w:bCs/>
                    </w:rPr>
                    <w:t>Applies arrangements to systematically identify and act on opportunities for improvement that result from assessment validation</w:t>
                  </w:r>
                </w:p>
              </w:tc>
              <w:tc>
                <w:tcPr>
                  <w:tcW w:w="282" w:type="pct"/>
                </w:tcPr>
                <w:p w:rsidR="00876D4E"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858335889"/>
                      <w14:checkbox>
                        <w14:checked w14:val="0"/>
                        <w14:checkedState w14:val="2612" w14:font="MS Gothic"/>
                        <w14:uncheckedState w14:val="2610" w14:font="MS Gothic"/>
                      </w14:checkbox>
                    </w:sdtPr>
                    <w:sdtContent>
                      <w:r w:rsidR="00876D4E">
                        <w:rPr>
                          <w:rFonts w:ascii="MS Gothic" w:eastAsia="MS Gothic" w:hAnsi="MS Gothic" w:cs="Calibri" w:hint="eastAsia"/>
                          <w:bCs/>
                          <w:szCs w:val="22"/>
                        </w:rPr>
                        <w:t>☐</w:t>
                      </w:r>
                    </w:sdtContent>
                  </w:sdt>
                </w:p>
              </w:tc>
              <w:tc>
                <w:tcPr>
                  <w:tcW w:w="282" w:type="pct"/>
                </w:tcPr>
                <w:p w:rsidR="00876D4E"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582185750"/>
                      <w14:checkbox>
                        <w14:checked w14:val="0"/>
                        <w14:checkedState w14:val="2612" w14:font="MS Gothic"/>
                        <w14:uncheckedState w14:val="2610" w14:font="MS Gothic"/>
                      </w14:checkbox>
                    </w:sdtPr>
                    <w:sdtContent>
                      <w:r w:rsidR="00876D4E">
                        <w:rPr>
                          <w:rFonts w:ascii="MS Gothic" w:eastAsia="MS Gothic" w:hAnsi="MS Gothic" w:cs="Calibri" w:hint="eastAsia"/>
                          <w:bCs/>
                          <w:szCs w:val="22"/>
                        </w:rPr>
                        <w:t>☐</w:t>
                      </w:r>
                    </w:sdtContent>
                  </w:sdt>
                </w:p>
              </w:tc>
              <w:tc>
                <w:tcPr>
                  <w:tcW w:w="2184" w:type="pct"/>
                  <w:vMerge/>
                </w:tcPr>
                <w:p w:rsidR="00876D4E" w:rsidRPr="006B64E2" w:rsidRDefault="00876D4E" w:rsidP="00E9000F">
                  <w:pPr>
                    <w:rPr>
                      <w:rFonts w:asciiTheme="minorHAnsi" w:hAnsiTheme="minorHAnsi" w:cs="Calibri"/>
                      <w:bCs/>
                      <w:color w:val="000000" w:themeColor="text1"/>
                      <w:szCs w:val="22"/>
                    </w:rPr>
                  </w:pPr>
                </w:p>
              </w:tc>
            </w:tr>
          </w:tbl>
          <w:p w:rsidR="00085AB5" w:rsidRPr="006B64E2" w:rsidRDefault="00085AB5" w:rsidP="00E9000F">
            <w:pPr>
              <w:rPr>
                <w:rFonts w:asciiTheme="minorHAnsi" w:hAnsiTheme="minorHAnsi" w:cs="Calibri"/>
                <w:bCs/>
                <w:szCs w:val="22"/>
              </w:rPr>
            </w:pPr>
          </w:p>
        </w:tc>
      </w:tr>
    </w:tbl>
    <w:p w:rsidR="00085AB5" w:rsidRPr="006B64E2" w:rsidRDefault="00085AB5" w:rsidP="00085AB5">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085AB5" w:rsidRDefault="00085AB5" w:rsidP="00085AB5">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085AB5" w:rsidRDefault="00085AB5" w:rsidP="00085AB5">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534F27" w:rsidRDefault="00534F27" w:rsidP="00085AB5">
      <w:pPr>
        <w:numPr>
          <w:ilvl w:val="0"/>
          <w:numId w:val="29"/>
        </w:numPr>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534F27" w:rsidRPr="006B64E2" w:rsidTr="00311D20">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0"/>
              <w:gridCol w:w="6183"/>
            </w:tblGrid>
            <w:tr w:rsidR="00534F27" w:rsidRPr="00611BC8" w:rsidTr="00311D20">
              <w:trPr>
                <w:trHeight w:val="462"/>
              </w:trPr>
              <w:tc>
                <w:tcPr>
                  <w:tcW w:w="0" w:type="auto"/>
                </w:tcPr>
                <w:p w:rsidR="00534F27" w:rsidRPr="00B9217A" w:rsidRDefault="00534F27" w:rsidP="00311D20">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1.12</w:t>
                  </w:r>
                </w:p>
              </w:tc>
              <w:tc>
                <w:tcPr>
                  <w:tcW w:w="0" w:type="auto"/>
                </w:tcPr>
                <w:p w:rsidR="00534F27" w:rsidRPr="00A0443D" w:rsidRDefault="00534F27" w:rsidP="00311D20">
                  <w:pPr>
                    <w:autoSpaceDE w:val="0"/>
                    <w:autoSpaceDN w:val="0"/>
                    <w:adjustRightInd w:val="0"/>
                    <w:rPr>
                      <w:rFonts w:asciiTheme="minorHAnsi" w:hAnsiTheme="minorHAnsi" w:cs="Arial"/>
                      <w:b/>
                      <w:bCs/>
                      <w:color w:val="000000"/>
                      <w:szCs w:val="22"/>
                    </w:rPr>
                  </w:pPr>
                  <w:r w:rsidRPr="00251F94">
                    <w:rPr>
                      <w:rFonts w:asciiTheme="minorHAnsi" w:hAnsiTheme="minorHAnsi" w:cs="Arial"/>
                      <w:b/>
                      <w:bCs/>
                      <w:color w:val="000000"/>
                      <w:szCs w:val="22"/>
                    </w:rPr>
                    <w:t>The RTO offers recognition of prior learning to individual learners</w:t>
                  </w:r>
                </w:p>
              </w:tc>
            </w:tr>
          </w:tbl>
          <w:p w:rsidR="00534F27" w:rsidRPr="00FB7992" w:rsidRDefault="00534F27" w:rsidP="00311D20">
            <w:pPr>
              <w:tabs>
                <w:tab w:val="left" w:pos="993"/>
              </w:tabs>
              <w:ind w:left="993" w:hanging="993"/>
              <w:rPr>
                <w:rFonts w:asciiTheme="minorHAnsi" w:hAnsiTheme="minorHAnsi" w:cs="Calibri"/>
                <w:b/>
                <w:snapToGrid w:val="0"/>
                <w:szCs w:val="22"/>
                <w:lang w:val="en-US"/>
              </w:rPr>
            </w:pPr>
          </w:p>
        </w:tc>
      </w:tr>
      <w:tr w:rsidR="00534F27" w:rsidRPr="006B64E2" w:rsidTr="00311D20">
        <w:trPr>
          <w:cantSplit/>
        </w:trPr>
        <w:tc>
          <w:tcPr>
            <w:tcW w:w="5778" w:type="dxa"/>
            <w:vMerge w:val="restart"/>
            <w:shd w:val="clear" w:color="auto" w:fill="CCCCCC"/>
            <w:vAlign w:val="center"/>
          </w:tcPr>
          <w:p w:rsidR="00534F27" w:rsidRPr="009B2103" w:rsidRDefault="00534F27" w:rsidP="00311D20">
            <w:pPr>
              <w:jc w:val="center"/>
              <w:rPr>
                <w:rFonts w:asciiTheme="minorHAnsi" w:hAnsiTheme="minorHAnsi" w:cs="Calibri"/>
                <w:b/>
                <w:sz w:val="28"/>
                <w:szCs w:val="28"/>
              </w:rPr>
            </w:pPr>
            <w:r>
              <w:rPr>
                <w:rFonts w:asciiTheme="minorHAnsi" w:hAnsiTheme="minorHAnsi" w:cs="Calibri"/>
                <w:b/>
                <w:sz w:val="28"/>
                <w:szCs w:val="28"/>
              </w:rPr>
              <w:t>Recognition of Prior Learning</w:t>
            </w:r>
          </w:p>
        </w:tc>
        <w:tc>
          <w:tcPr>
            <w:tcW w:w="1843" w:type="dxa"/>
            <w:tcBorders>
              <w:bottom w:val="single" w:sz="4" w:space="0" w:color="auto"/>
            </w:tcBorders>
            <w:shd w:val="clear" w:color="auto" w:fill="CCCCCC"/>
          </w:tcPr>
          <w:p w:rsidR="00534F27" w:rsidRPr="006B64E2" w:rsidRDefault="00534F27" w:rsidP="00311D20">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534F27" w:rsidRPr="006B64E2" w:rsidRDefault="00534F27" w:rsidP="00311D20">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534F27" w:rsidRPr="006B64E2" w:rsidRDefault="00534F27" w:rsidP="00311D20">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534F27" w:rsidRPr="006B64E2" w:rsidRDefault="00534F27" w:rsidP="00311D20">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534F27" w:rsidRPr="006B64E2" w:rsidTr="00311D20">
        <w:trPr>
          <w:cantSplit/>
        </w:trPr>
        <w:tc>
          <w:tcPr>
            <w:tcW w:w="5778" w:type="dxa"/>
            <w:vMerge/>
            <w:shd w:val="clear" w:color="auto" w:fill="CCCCCC"/>
          </w:tcPr>
          <w:p w:rsidR="00534F27" w:rsidRPr="006B64E2" w:rsidRDefault="00534F27" w:rsidP="00311D20">
            <w:pPr>
              <w:rPr>
                <w:rFonts w:asciiTheme="minorHAnsi" w:hAnsiTheme="minorHAnsi" w:cs="Calibri"/>
                <w:b/>
                <w:snapToGrid w:val="0"/>
                <w:szCs w:val="22"/>
              </w:rPr>
            </w:pPr>
          </w:p>
        </w:tc>
        <w:tc>
          <w:tcPr>
            <w:tcW w:w="1843" w:type="dxa"/>
          </w:tcPr>
          <w:p w:rsidR="00534F27" w:rsidRPr="006B64E2" w:rsidRDefault="00534F27" w:rsidP="00311D20">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534F27" w:rsidRPr="006B64E2" w:rsidRDefault="00534F27" w:rsidP="00311D20">
            <w:pPr>
              <w:ind w:left="-1368" w:firstLine="1368"/>
              <w:jc w:val="center"/>
              <w:rPr>
                <w:rFonts w:asciiTheme="minorHAnsi" w:hAnsiTheme="minorHAnsi" w:cs="Calibri"/>
                <w:b/>
                <w:szCs w:val="22"/>
              </w:rPr>
            </w:pPr>
          </w:p>
        </w:tc>
        <w:tc>
          <w:tcPr>
            <w:tcW w:w="1559" w:type="dxa"/>
          </w:tcPr>
          <w:p w:rsidR="00534F27" w:rsidRPr="006B64E2" w:rsidRDefault="00534F27" w:rsidP="00311D20">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534F27" w:rsidRPr="006B64E2" w:rsidRDefault="00534F27" w:rsidP="00311D20">
            <w:pPr>
              <w:ind w:left="-1368" w:firstLine="1368"/>
              <w:jc w:val="center"/>
              <w:rPr>
                <w:rFonts w:asciiTheme="minorHAnsi" w:hAnsiTheme="minorHAnsi" w:cs="Calibri"/>
                <w:snapToGrid w:val="0"/>
                <w:szCs w:val="22"/>
              </w:rPr>
            </w:pPr>
          </w:p>
        </w:tc>
      </w:tr>
      <w:tr w:rsidR="00534F27" w:rsidRPr="006B64E2" w:rsidTr="00311D20">
        <w:trPr>
          <w:cantSplit/>
          <w:trHeight w:val="252"/>
        </w:trPr>
        <w:tc>
          <w:tcPr>
            <w:tcW w:w="5778" w:type="dxa"/>
            <w:vMerge/>
            <w:shd w:val="clear" w:color="auto" w:fill="CCCCCC"/>
          </w:tcPr>
          <w:p w:rsidR="00534F27" w:rsidRPr="006B64E2" w:rsidRDefault="00534F27" w:rsidP="00311D20">
            <w:pPr>
              <w:rPr>
                <w:rFonts w:asciiTheme="minorHAnsi" w:hAnsiTheme="minorHAnsi" w:cs="Calibri"/>
                <w:b/>
                <w:snapToGrid w:val="0"/>
                <w:szCs w:val="22"/>
              </w:rPr>
            </w:pPr>
          </w:p>
        </w:tc>
        <w:tc>
          <w:tcPr>
            <w:tcW w:w="1843" w:type="dxa"/>
          </w:tcPr>
          <w:p w:rsidR="00534F27" w:rsidRPr="006B64E2" w:rsidRDefault="00534F27" w:rsidP="00311D20">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534F27" w:rsidRPr="006B64E2" w:rsidRDefault="00534F27" w:rsidP="00311D20">
            <w:pPr>
              <w:ind w:left="-1368" w:firstLine="1368"/>
              <w:jc w:val="center"/>
              <w:rPr>
                <w:rFonts w:asciiTheme="minorHAnsi" w:hAnsiTheme="minorHAnsi" w:cs="Calibri"/>
                <w:b/>
                <w:szCs w:val="22"/>
              </w:rPr>
            </w:pPr>
          </w:p>
        </w:tc>
        <w:tc>
          <w:tcPr>
            <w:tcW w:w="1559" w:type="dxa"/>
          </w:tcPr>
          <w:p w:rsidR="00534F27" w:rsidRPr="006B64E2" w:rsidRDefault="00534F27" w:rsidP="00311D20">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534F27" w:rsidRPr="006B64E2" w:rsidRDefault="00534F27" w:rsidP="00311D20">
            <w:pPr>
              <w:ind w:left="-1368" w:firstLine="1368"/>
              <w:jc w:val="center"/>
              <w:rPr>
                <w:rFonts w:asciiTheme="minorHAnsi" w:hAnsiTheme="minorHAnsi" w:cs="Calibri"/>
                <w:b/>
                <w:snapToGrid w:val="0"/>
                <w:szCs w:val="22"/>
              </w:rPr>
            </w:pPr>
          </w:p>
        </w:tc>
      </w:tr>
      <w:tr w:rsidR="00534F27" w:rsidRPr="006B64E2" w:rsidTr="00311D20">
        <w:trPr>
          <w:trHeight w:val="3562"/>
        </w:trPr>
        <w:tc>
          <w:tcPr>
            <w:tcW w:w="10314" w:type="dxa"/>
            <w:gridSpan w:val="5"/>
            <w:tcBorders>
              <w:bottom w:val="single" w:sz="4" w:space="0" w:color="auto"/>
            </w:tcBorders>
          </w:tcPr>
          <w:p w:rsidR="00534F27" w:rsidRPr="006B64E2" w:rsidRDefault="00534F27" w:rsidP="00311D20">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3685"/>
              <w:gridCol w:w="565"/>
              <w:gridCol w:w="563"/>
              <w:gridCol w:w="5247"/>
            </w:tblGrid>
            <w:tr w:rsidR="00534F27" w:rsidRPr="006B64E2" w:rsidTr="00534F27">
              <w:tc>
                <w:tcPr>
                  <w:tcW w:w="1831" w:type="pct"/>
                  <w:shd w:val="clear" w:color="auto" w:fill="F2F2F2" w:themeFill="background1" w:themeFillShade="F2"/>
                </w:tcPr>
                <w:p w:rsidR="00534F27" w:rsidRPr="006B64E2" w:rsidRDefault="00534F27" w:rsidP="00311D20">
                  <w:pPr>
                    <w:rPr>
                      <w:rFonts w:asciiTheme="minorHAnsi" w:hAnsiTheme="minorHAnsi" w:cs="Calibri"/>
                      <w:b/>
                      <w:bCs/>
                      <w:szCs w:val="22"/>
                    </w:rPr>
                  </w:pPr>
                  <w:r>
                    <w:rPr>
                      <w:rFonts w:asciiTheme="minorHAnsi" w:hAnsiTheme="minorHAnsi" w:cs="Calibri"/>
                      <w:b/>
                      <w:bCs/>
                      <w:szCs w:val="22"/>
                    </w:rPr>
                    <w:t>The organisation:</w:t>
                  </w:r>
                </w:p>
              </w:tc>
              <w:tc>
                <w:tcPr>
                  <w:tcW w:w="281" w:type="pct"/>
                  <w:shd w:val="clear" w:color="auto" w:fill="F2F2F2" w:themeFill="background1" w:themeFillShade="F2"/>
                </w:tcPr>
                <w:p w:rsidR="00534F27" w:rsidRPr="006B64E2" w:rsidRDefault="00534F27" w:rsidP="00311D20">
                  <w:pPr>
                    <w:jc w:val="center"/>
                    <w:rPr>
                      <w:rFonts w:asciiTheme="minorHAnsi" w:hAnsiTheme="minorHAnsi" w:cs="Calibri"/>
                      <w:b/>
                      <w:bCs/>
                      <w:szCs w:val="22"/>
                    </w:rPr>
                  </w:pPr>
                  <w:r w:rsidRPr="006B64E2">
                    <w:rPr>
                      <w:rFonts w:asciiTheme="minorHAnsi" w:hAnsiTheme="minorHAnsi" w:cs="Calibri"/>
                      <w:b/>
                      <w:bCs/>
                      <w:szCs w:val="22"/>
                    </w:rPr>
                    <w:t>Yes</w:t>
                  </w:r>
                </w:p>
              </w:tc>
              <w:tc>
                <w:tcPr>
                  <w:tcW w:w="280" w:type="pct"/>
                  <w:shd w:val="clear" w:color="auto" w:fill="F2F2F2" w:themeFill="background1" w:themeFillShade="F2"/>
                </w:tcPr>
                <w:p w:rsidR="00534F27" w:rsidRPr="006B64E2" w:rsidRDefault="00534F27" w:rsidP="00311D20">
                  <w:pPr>
                    <w:jc w:val="center"/>
                    <w:rPr>
                      <w:rFonts w:asciiTheme="minorHAnsi" w:hAnsiTheme="minorHAnsi" w:cs="Calibri"/>
                      <w:b/>
                      <w:bCs/>
                      <w:szCs w:val="22"/>
                    </w:rPr>
                  </w:pPr>
                  <w:r w:rsidRPr="006B64E2">
                    <w:rPr>
                      <w:rFonts w:asciiTheme="minorHAnsi" w:hAnsiTheme="minorHAnsi" w:cs="Calibri"/>
                      <w:b/>
                      <w:bCs/>
                      <w:szCs w:val="22"/>
                    </w:rPr>
                    <w:t>No</w:t>
                  </w:r>
                </w:p>
              </w:tc>
              <w:tc>
                <w:tcPr>
                  <w:tcW w:w="2609" w:type="pct"/>
                  <w:shd w:val="clear" w:color="auto" w:fill="F2F2F2" w:themeFill="background1" w:themeFillShade="F2"/>
                </w:tcPr>
                <w:p w:rsidR="00534F27" w:rsidRPr="006B64E2" w:rsidRDefault="00534F27" w:rsidP="00311D20">
                  <w:pPr>
                    <w:rPr>
                      <w:rFonts w:asciiTheme="minorHAnsi" w:hAnsiTheme="minorHAnsi" w:cs="Calibri"/>
                      <w:b/>
                      <w:bCs/>
                      <w:szCs w:val="22"/>
                    </w:rPr>
                  </w:pPr>
                  <w:r w:rsidRPr="006B64E2">
                    <w:rPr>
                      <w:rFonts w:asciiTheme="minorHAnsi" w:hAnsiTheme="minorHAnsi" w:cs="Calibri"/>
                      <w:b/>
                      <w:bCs/>
                      <w:szCs w:val="22"/>
                    </w:rPr>
                    <w:t>Comments:</w:t>
                  </w:r>
                </w:p>
              </w:tc>
            </w:tr>
            <w:tr w:rsidR="00534F27" w:rsidRPr="006B64E2" w:rsidTr="00534F27">
              <w:tc>
                <w:tcPr>
                  <w:tcW w:w="1831" w:type="pct"/>
                </w:tcPr>
                <w:p w:rsidR="00534F27" w:rsidRPr="00861B86" w:rsidRDefault="00534F27" w:rsidP="00311D20">
                  <w:pPr>
                    <w:rPr>
                      <w:rFonts w:asciiTheme="minorHAnsi" w:hAnsiTheme="minorHAnsi" w:cs="Calibri"/>
                      <w:bCs/>
                    </w:rPr>
                  </w:pPr>
                  <w:r>
                    <w:rPr>
                      <w:rFonts w:asciiTheme="minorHAnsi" w:hAnsiTheme="minorHAnsi" w:cs="Calibri"/>
                      <w:bCs/>
                    </w:rPr>
                    <w:t>Systematically offers RPL to individual learners during their enrolment process</w:t>
                  </w:r>
                </w:p>
              </w:tc>
              <w:tc>
                <w:tcPr>
                  <w:tcW w:w="281" w:type="pct"/>
                </w:tcPr>
                <w:p w:rsidR="00534F2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814954849"/>
                      <w14:checkbox>
                        <w14:checked w14:val="0"/>
                        <w14:checkedState w14:val="2612" w14:font="MS Gothic"/>
                        <w14:uncheckedState w14:val="2610" w14:font="MS Gothic"/>
                      </w14:checkbox>
                    </w:sdtPr>
                    <w:sdtContent>
                      <w:r w:rsidR="00534F27">
                        <w:rPr>
                          <w:rFonts w:ascii="MS Gothic" w:eastAsia="MS Gothic" w:hAnsi="MS Gothic" w:cs="Calibri" w:hint="eastAsia"/>
                          <w:bCs/>
                          <w:szCs w:val="22"/>
                        </w:rPr>
                        <w:t>☐</w:t>
                      </w:r>
                    </w:sdtContent>
                  </w:sdt>
                </w:p>
              </w:tc>
              <w:tc>
                <w:tcPr>
                  <w:tcW w:w="280" w:type="pct"/>
                </w:tcPr>
                <w:p w:rsidR="00534F2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427043021"/>
                      <w14:checkbox>
                        <w14:checked w14:val="0"/>
                        <w14:checkedState w14:val="2612" w14:font="MS Gothic"/>
                        <w14:uncheckedState w14:val="2610" w14:font="MS Gothic"/>
                      </w14:checkbox>
                    </w:sdtPr>
                    <w:sdtContent>
                      <w:r w:rsidR="00534F27">
                        <w:rPr>
                          <w:rFonts w:ascii="MS Gothic" w:eastAsia="MS Gothic" w:hAnsi="MS Gothic" w:cs="Calibri" w:hint="eastAsia"/>
                          <w:bCs/>
                          <w:szCs w:val="22"/>
                        </w:rPr>
                        <w:t>☐</w:t>
                      </w:r>
                    </w:sdtContent>
                  </w:sdt>
                </w:p>
              </w:tc>
              <w:tc>
                <w:tcPr>
                  <w:tcW w:w="2609" w:type="pct"/>
                  <w:vMerge w:val="restart"/>
                </w:tcPr>
                <w:p w:rsidR="00534F27" w:rsidRPr="006B64E2" w:rsidRDefault="00534F27" w:rsidP="00311D20">
                  <w:pPr>
                    <w:rPr>
                      <w:rFonts w:asciiTheme="minorHAnsi" w:hAnsiTheme="minorHAnsi" w:cs="Calibri"/>
                      <w:bCs/>
                      <w:color w:val="000000" w:themeColor="text1"/>
                      <w:szCs w:val="22"/>
                    </w:rPr>
                  </w:pPr>
                </w:p>
              </w:tc>
            </w:tr>
            <w:tr w:rsidR="00534F27" w:rsidRPr="006B64E2" w:rsidTr="00534F27">
              <w:tc>
                <w:tcPr>
                  <w:tcW w:w="1831" w:type="pct"/>
                </w:tcPr>
                <w:p w:rsidR="00534F27" w:rsidRDefault="00534F27" w:rsidP="00311D20">
                  <w:pPr>
                    <w:rPr>
                      <w:rFonts w:asciiTheme="minorHAnsi" w:hAnsiTheme="minorHAnsi" w:cs="Calibri"/>
                      <w:bCs/>
                    </w:rPr>
                  </w:pPr>
                  <w:r>
                    <w:rPr>
                      <w:rFonts w:asciiTheme="minorHAnsi" w:hAnsiTheme="minorHAnsi" w:cs="Calibri"/>
                      <w:bCs/>
                    </w:rPr>
                    <w:t>Has suitable RPL assessment tools for each training product that meet the requirements of the relevant training package / accredited course</w:t>
                  </w:r>
                </w:p>
              </w:tc>
              <w:tc>
                <w:tcPr>
                  <w:tcW w:w="281" w:type="pct"/>
                </w:tcPr>
                <w:p w:rsidR="00534F2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6113129"/>
                      <w14:checkbox>
                        <w14:checked w14:val="0"/>
                        <w14:checkedState w14:val="2612" w14:font="MS Gothic"/>
                        <w14:uncheckedState w14:val="2610" w14:font="MS Gothic"/>
                      </w14:checkbox>
                    </w:sdtPr>
                    <w:sdtContent>
                      <w:r w:rsidR="00534F27">
                        <w:rPr>
                          <w:rFonts w:ascii="MS Gothic" w:eastAsia="MS Gothic" w:hAnsi="MS Gothic" w:cs="Calibri" w:hint="eastAsia"/>
                          <w:bCs/>
                          <w:szCs w:val="22"/>
                        </w:rPr>
                        <w:t>☐</w:t>
                      </w:r>
                    </w:sdtContent>
                  </w:sdt>
                </w:p>
              </w:tc>
              <w:tc>
                <w:tcPr>
                  <w:tcW w:w="280" w:type="pct"/>
                </w:tcPr>
                <w:p w:rsidR="00534F2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2123267087"/>
                      <w14:checkbox>
                        <w14:checked w14:val="0"/>
                        <w14:checkedState w14:val="2612" w14:font="MS Gothic"/>
                        <w14:uncheckedState w14:val="2610" w14:font="MS Gothic"/>
                      </w14:checkbox>
                    </w:sdtPr>
                    <w:sdtContent>
                      <w:r w:rsidR="00534F27">
                        <w:rPr>
                          <w:rFonts w:ascii="MS Gothic" w:eastAsia="MS Gothic" w:hAnsi="MS Gothic" w:cs="Calibri" w:hint="eastAsia"/>
                          <w:bCs/>
                          <w:szCs w:val="22"/>
                        </w:rPr>
                        <w:t>☐</w:t>
                      </w:r>
                    </w:sdtContent>
                  </w:sdt>
                </w:p>
              </w:tc>
              <w:tc>
                <w:tcPr>
                  <w:tcW w:w="2609" w:type="pct"/>
                  <w:vMerge/>
                </w:tcPr>
                <w:p w:rsidR="00534F27" w:rsidRPr="006B64E2" w:rsidRDefault="00534F27" w:rsidP="00311D20">
                  <w:pPr>
                    <w:rPr>
                      <w:rFonts w:asciiTheme="minorHAnsi" w:hAnsiTheme="minorHAnsi" w:cs="Calibri"/>
                      <w:bCs/>
                      <w:color w:val="000000" w:themeColor="text1"/>
                      <w:szCs w:val="22"/>
                    </w:rPr>
                  </w:pPr>
                </w:p>
              </w:tc>
            </w:tr>
          </w:tbl>
          <w:p w:rsidR="00534F27" w:rsidRPr="006B64E2" w:rsidRDefault="00534F27" w:rsidP="00311D20">
            <w:pPr>
              <w:rPr>
                <w:rFonts w:asciiTheme="minorHAnsi" w:hAnsiTheme="minorHAnsi" w:cs="Calibri"/>
                <w:bCs/>
                <w:szCs w:val="22"/>
              </w:rPr>
            </w:pPr>
          </w:p>
        </w:tc>
      </w:tr>
    </w:tbl>
    <w:p w:rsidR="00534F27" w:rsidRPr="006B64E2" w:rsidRDefault="00534F27" w:rsidP="00534F27">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534F27" w:rsidRDefault="00534F27" w:rsidP="00534F27">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534F27" w:rsidRPr="00AF4667" w:rsidRDefault="00534F27" w:rsidP="00534F27">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1A7841" w:rsidRDefault="001A7841">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1A7841"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0"/>
              <w:gridCol w:w="9488"/>
            </w:tblGrid>
            <w:tr w:rsidR="001A7841" w:rsidRPr="00611BC8" w:rsidTr="00E9000F">
              <w:trPr>
                <w:trHeight w:val="462"/>
              </w:trPr>
              <w:tc>
                <w:tcPr>
                  <w:tcW w:w="0" w:type="auto"/>
                </w:tcPr>
                <w:p w:rsidR="001A7841" w:rsidRDefault="001A7841" w:rsidP="001A7841">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1.13</w:t>
                  </w:r>
                </w:p>
                <w:p w:rsidR="0058056D" w:rsidRDefault="0058056D" w:rsidP="001A7841">
                  <w:pPr>
                    <w:autoSpaceDE w:val="0"/>
                    <w:autoSpaceDN w:val="0"/>
                    <w:adjustRightInd w:val="0"/>
                    <w:rPr>
                      <w:rFonts w:asciiTheme="minorHAnsi" w:hAnsiTheme="minorHAnsi" w:cs="Arial"/>
                      <w:b/>
                      <w:bCs/>
                      <w:color w:val="000000"/>
                      <w:szCs w:val="22"/>
                    </w:rPr>
                  </w:pPr>
                </w:p>
                <w:p w:rsidR="0058056D" w:rsidRDefault="0058056D" w:rsidP="001A7841">
                  <w:pPr>
                    <w:autoSpaceDE w:val="0"/>
                    <w:autoSpaceDN w:val="0"/>
                    <w:adjustRightInd w:val="0"/>
                    <w:rPr>
                      <w:rFonts w:asciiTheme="minorHAnsi" w:hAnsiTheme="minorHAnsi" w:cs="Arial"/>
                      <w:b/>
                      <w:bCs/>
                      <w:color w:val="000000"/>
                      <w:szCs w:val="22"/>
                    </w:rPr>
                  </w:pPr>
                </w:p>
                <w:p w:rsidR="0058056D" w:rsidRDefault="0058056D" w:rsidP="001A7841">
                  <w:pPr>
                    <w:autoSpaceDE w:val="0"/>
                    <w:autoSpaceDN w:val="0"/>
                    <w:adjustRightInd w:val="0"/>
                    <w:rPr>
                      <w:rFonts w:asciiTheme="minorHAnsi" w:hAnsiTheme="minorHAnsi" w:cs="Arial"/>
                      <w:b/>
                      <w:bCs/>
                      <w:color w:val="000000"/>
                      <w:szCs w:val="22"/>
                    </w:rPr>
                  </w:pPr>
                </w:p>
                <w:p w:rsidR="0058056D" w:rsidRDefault="0058056D" w:rsidP="0058056D">
                  <w:pPr>
                    <w:autoSpaceDE w:val="0"/>
                    <w:autoSpaceDN w:val="0"/>
                    <w:adjustRightInd w:val="0"/>
                    <w:spacing w:before="300"/>
                    <w:rPr>
                      <w:rFonts w:asciiTheme="minorHAnsi" w:hAnsiTheme="minorHAnsi" w:cs="Arial"/>
                      <w:b/>
                      <w:bCs/>
                      <w:color w:val="000000"/>
                      <w:szCs w:val="22"/>
                    </w:rPr>
                  </w:pPr>
                  <w:r>
                    <w:rPr>
                      <w:rFonts w:asciiTheme="minorHAnsi" w:hAnsiTheme="minorHAnsi" w:cs="Arial"/>
                      <w:b/>
                      <w:bCs/>
                      <w:color w:val="000000"/>
                      <w:szCs w:val="22"/>
                    </w:rPr>
                    <w:t>1.14</w:t>
                  </w:r>
                </w:p>
                <w:p w:rsidR="0058056D" w:rsidRPr="00B9217A" w:rsidRDefault="0058056D" w:rsidP="0058056D">
                  <w:pPr>
                    <w:autoSpaceDE w:val="0"/>
                    <w:autoSpaceDN w:val="0"/>
                    <w:adjustRightInd w:val="0"/>
                    <w:spacing w:before="400"/>
                    <w:rPr>
                      <w:rFonts w:asciiTheme="minorHAnsi" w:hAnsiTheme="minorHAnsi" w:cs="Arial"/>
                      <w:b/>
                      <w:bCs/>
                      <w:color w:val="000000"/>
                      <w:szCs w:val="22"/>
                    </w:rPr>
                  </w:pPr>
                  <w:r>
                    <w:rPr>
                      <w:rFonts w:asciiTheme="minorHAnsi" w:hAnsiTheme="minorHAnsi" w:cs="Arial"/>
                      <w:b/>
                      <w:bCs/>
                      <w:color w:val="000000"/>
                      <w:szCs w:val="22"/>
                    </w:rPr>
                    <w:t>1.16</w:t>
                  </w:r>
                </w:p>
              </w:tc>
              <w:tc>
                <w:tcPr>
                  <w:tcW w:w="0" w:type="auto"/>
                </w:tcPr>
                <w:p w:rsidR="001A7841" w:rsidRDefault="0058056D"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T</w:t>
                  </w:r>
                  <w:r w:rsidR="001A7841" w:rsidRPr="001A7841">
                    <w:rPr>
                      <w:rFonts w:asciiTheme="minorHAnsi" w:hAnsiTheme="minorHAnsi" w:cs="Arial"/>
                      <w:b/>
                      <w:bCs/>
                      <w:color w:val="000000"/>
                      <w:szCs w:val="22"/>
                    </w:rPr>
                    <w:t>he RTO’s training and assessment is delivered only by persons who have: a) vocational competencies at least to the level being delivered and assessed; b) current industry skills directly relevant to the training and assessment being provided;</w:t>
                  </w:r>
                  <w:r w:rsidR="001A7841">
                    <w:t xml:space="preserve"> </w:t>
                  </w:r>
                  <w:r w:rsidR="001A7841" w:rsidRPr="001A7841">
                    <w:rPr>
                      <w:rFonts w:asciiTheme="minorHAnsi" w:hAnsiTheme="minorHAnsi" w:cs="Arial"/>
                      <w:b/>
                      <w:bCs/>
                      <w:color w:val="000000"/>
                      <w:szCs w:val="22"/>
                    </w:rPr>
                    <w:t>and c) current knowledge and skills in vocational training and learning that informs their training and assessment. Industry experts may also be involved in the assessment judgement, working alongside the trainer and/or assessor to conduct the assessment.</w:t>
                  </w:r>
                </w:p>
                <w:p w:rsidR="0058056D" w:rsidRDefault="0058056D" w:rsidP="0058056D">
                  <w:pPr>
                    <w:autoSpaceDE w:val="0"/>
                    <w:autoSpaceDN w:val="0"/>
                    <w:adjustRightInd w:val="0"/>
                    <w:rPr>
                      <w:rFonts w:asciiTheme="minorHAnsi" w:hAnsiTheme="minorHAnsi" w:cs="Arial"/>
                      <w:b/>
                      <w:bCs/>
                      <w:color w:val="000000"/>
                      <w:szCs w:val="22"/>
                    </w:rPr>
                  </w:pPr>
                  <w:r w:rsidRPr="0058056D">
                    <w:rPr>
                      <w:rFonts w:asciiTheme="minorHAnsi" w:hAnsiTheme="minorHAnsi" w:cs="Arial"/>
                      <w:b/>
                      <w:bCs/>
                      <w:color w:val="000000"/>
                      <w:szCs w:val="22"/>
                    </w:rPr>
                    <w:t>The RTO’s training and assessment is deli</w:t>
                  </w:r>
                  <w:r>
                    <w:rPr>
                      <w:rFonts w:asciiTheme="minorHAnsi" w:hAnsiTheme="minorHAnsi" w:cs="Arial"/>
                      <w:b/>
                      <w:bCs/>
                      <w:color w:val="000000"/>
                      <w:szCs w:val="22"/>
                    </w:rPr>
                    <w:t xml:space="preserve">vered only by persons who have </w:t>
                  </w:r>
                  <w:r w:rsidRPr="0058056D">
                    <w:rPr>
                      <w:rFonts w:asciiTheme="minorHAnsi" w:hAnsiTheme="minorHAnsi" w:cs="Arial"/>
                      <w:b/>
                      <w:bCs/>
                      <w:color w:val="000000"/>
                      <w:szCs w:val="22"/>
                    </w:rPr>
                    <w:t>the training and assessment qualification</w:t>
                  </w:r>
                  <w:r>
                    <w:rPr>
                      <w:rFonts w:asciiTheme="minorHAnsi" w:hAnsiTheme="minorHAnsi" w:cs="Arial"/>
                      <w:b/>
                      <w:bCs/>
                      <w:color w:val="000000"/>
                      <w:szCs w:val="22"/>
                    </w:rPr>
                    <w:t xml:space="preserve"> (refer to schedule 1)</w:t>
                  </w:r>
                </w:p>
                <w:p w:rsidR="0058056D" w:rsidRPr="00A0443D" w:rsidRDefault="0058056D" w:rsidP="0058056D">
                  <w:pPr>
                    <w:autoSpaceDE w:val="0"/>
                    <w:autoSpaceDN w:val="0"/>
                    <w:adjustRightInd w:val="0"/>
                    <w:rPr>
                      <w:rFonts w:asciiTheme="minorHAnsi" w:hAnsiTheme="minorHAnsi" w:cs="Arial"/>
                      <w:b/>
                      <w:bCs/>
                      <w:color w:val="000000"/>
                      <w:szCs w:val="22"/>
                    </w:rPr>
                  </w:pPr>
                  <w:r w:rsidRPr="0058056D">
                    <w:rPr>
                      <w:rFonts w:asciiTheme="minorHAnsi" w:hAnsiTheme="minorHAnsi" w:cs="Arial"/>
                      <w:b/>
                      <w:bCs/>
                      <w:color w:val="000000"/>
                      <w:szCs w:val="22"/>
                    </w:rPr>
                    <w:t>The RTO ensures that all trainers and assessors undertake professional development in the fields of the knowledge and practice of vocational training, learning and assessment including competency based training and assessment.</w:t>
                  </w:r>
                </w:p>
              </w:tc>
            </w:tr>
          </w:tbl>
          <w:p w:rsidR="001A7841" w:rsidRPr="00FB7992" w:rsidRDefault="001A7841"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E9000F" w:rsidP="00E9000F">
            <w:pPr>
              <w:jc w:val="center"/>
              <w:rPr>
                <w:rFonts w:asciiTheme="minorHAnsi" w:hAnsiTheme="minorHAnsi" w:cs="Calibri"/>
                <w:b/>
                <w:sz w:val="28"/>
                <w:szCs w:val="28"/>
              </w:rPr>
            </w:pPr>
            <w:r>
              <w:rPr>
                <w:rFonts w:asciiTheme="minorHAnsi" w:hAnsiTheme="minorHAnsi" w:cs="Calibri"/>
                <w:b/>
                <w:sz w:val="28"/>
                <w:szCs w:val="28"/>
              </w:rPr>
              <w:t>Trainer/Assessor Competency</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1A7841" w:rsidRPr="006B64E2" w:rsidTr="00E9000F">
        <w:trPr>
          <w:cantSplit/>
        </w:trPr>
        <w:tc>
          <w:tcPr>
            <w:tcW w:w="5778" w:type="dxa"/>
            <w:vMerge/>
            <w:shd w:val="clear" w:color="auto" w:fill="CCCCCC"/>
          </w:tcPr>
          <w:p w:rsidR="001A7841" w:rsidRPr="006B64E2" w:rsidRDefault="001A7841" w:rsidP="00E9000F">
            <w:pPr>
              <w:rPr>
                <w:rFonts w:asciiTheme="minorHAnsi" w:hAnsiTheme="minorHAnsi" w:cs="Calibri"/>
                <w:b/>
                <w:snapToGrid w:val="0"/>
                <w:szCs w:val="22"/>
              </w:rPr>
            </w:pPr>
          </w:p>
        </w:tc>
        <w:tc>
          <w:tcPr>
            <w:tcW w:w="1843" w:type="dxa"/>
          </w:tcPr>
          <w:p w:rsidR="001A7841" w:rsidRPr="006B64E2" w:rsidRDefault="001A7841"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1A7841" w:rsidRPr="006B64E2" w:rsidRDefault="001A7841" w:rsidP="00E9000F">
            <w:pPr>
              <w:ind w:left="-1368" w:firstLine="1368"/>
              <w:jc w:val="center"/>
              <w:rPr>
                <w:rFonts w:asciiTheme="minorHAnsi" w:hAnsiTheme="minorHAnsi" w:cs="Calibri"/>
                <w:b/>
                <w:szCs w:val="22"/>
              </w:rPr>
            </w:pPr>
          </w:p>
        </w:tc>
        <w:tc>
          <w:tcPr>
            <w:tcW w:w="1559" w:type="dxa"/>
          </w:tcPr>
          <w:p w:rsidR="001A7841" w:rsidRPr="006B64E2" w:rsidRDefault="001A7841"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1A7841" w:rsidRPr="006B64E2" w:rsidRDefault="001A7841" w:rsidP="00E9000F">
            <w:pPr>
              <w:ind w:left="-1368" w:firstLine="1368"/>
              <w:jc w:val="center"/>
              <w:rPr>
                <w:rFonts w:asciiTheme="minorHAnsi" w:hAnsiTheme="minorHAnsi" w:cs="Calibri"/>
                <w:snapToGrid w:val="0"/>
                <w:szCs w:val="22"/>
              </w:rPr>
            </w:pPr>
          </w:p>
        </w:tc>
      </w:tr>
      <w:tr w:rsidR="001A7841" w:rsidRPr="006B64E2" w:rsidTr="00E9000F">
        <w:trPr>
          <w:cantSplit/>
          <w:trHeight w:val="252"/>
        </w:trPr>
        <w:tc>
          <w:tcPr>
            <w:tcW w:w="5778" w:type="dxa"/>
            <w:vMerge/>
            <w:shd w:val="clear" w:color="auto" w:fill="CCCCCC"/>
          </w:tcPr>
          <w:p w:rsidR="001A7841" w:rsidRPr="006B64E2" w:rsidRDefault="001A7841" w:rsidP="00E9000F">
            <w:pPr>
              <w:rPr>
                <w:rFonts w:asciiTheme="minorHAnsi" w:hAnsiTheme="minorHAnsi" w:cs="Calibri"/>
                <w:b/>
                <w:snapToGrid w:val="0"/>
                <w:szCs w:val="22"/>
              </w:rPr>
            </w:pPr>
          </w:p>
        </w:tc>
        <w:tc>
          <w:tcPr>
            <w:tcW w:w="1843" w:type="dxa"/>
          </w:tcPr>
          <w:p w:rsidR="001A7841" w:rsidRPr="006B64E2" w:rsidRDefault="001A7841"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1A7841" w:rsidRPr="006B64E2" w:rsidRDefault="001A7841" w:rsidP="00E9000F">
            <w:pPr>
              <w:ind w:left="-1368" w:firstLine="1368"/>
              <w:jc w:val="center"/>
              <w:rPr>
                <w:rFonts w:asciiTheme="minorHAnsi" w:hAnsiTheme="minorHAnsi" w:cs="Calibri"/>
                <w:b/>
                <w:szCs w:val="22"/>
              </w:rPr>
            </w:pPr>
          </w:p>
        </w:tc>
        <w:tc>
          <w:tcPr>
            <w:tcW w:w="1559" w:type="dxa"/>
          </w:tcPr>
          <w:p w:rsidR="001A7841" w:rsidRPr="006B64E2" w:rsidRDefault="001A7841"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1A7841" w:rsidRPr="006B64E2" w:rsidRDefault="001A7841" w:rsidP="00E9000F">
            <w:pPr>
              <w:ind w:left="-1368" w:firstLine="1368"/>
              <w:jc w:val="center"/>
              <w:rPr>
                <w:rFonts w:asciiTheme="minorHAnsi" w:hAnsiTheme="minorHAnsi" w:cs="Calibri"/>
                <w:b/>
                <w:snapToGrid w:val="0"/>
                <w:szCs w:val="22"/>
              </w:rPr>
            </w:pPr>
          </w:p>
        </w:tc>
      </w:tr>
      <w:tr w:rsidR="001A7841" w:rsidRPr="006B64E2" w:rsidTr="002B6106">
        <w:trPr>
          <w:trHeight w:val="6580"/>
        </w:trPr>
        <w:tc>
          <w:tcPr>
            <w:tcW w:w="10314" w:type="dxa"/>
            <w:gridSpan w:val="5"/>
            <w:tcBorders>
              <w:bottom w:val="single" w:sz="4" w:space="0" w:color="auto"/>
            </w:tcBorders>
          </w:tcPr>
          <w:p w:rsidR="001A7841" w:rsidRPr="002B6106" w:rsidRDefault="002B6106" w:rsidP="002B6106">
            <w:pPr>
              <w:tabs>
                <w:tab w:val="left" w:pos="1977"/>
              </w:tabs>
              <w:spacing w:after="120"/>
              <w:rPr>
                <w:rFonts w:asciiTheme="minorHAnsi" w:hAnsiTheme="minorHAnsi" w:cs="Calibri"/>
                <w:b/>
                <w:bCs/>
                <w:szCs w:val="22"/>
              </w:rPr>
            </w:pPr>
            <w:r w:rsidRPr="002B6106">
              <w:rPr>
                <w:rFonts w:asciiTheme="minorHAnsi" w:hAnsiTheme="minorHAnsi" w:cs="Calibri"/>
                <w:b/>
                <w:bCs/>
                <w:szCs w:val="22"/>
              </w:rPr>
              <w:t>Trainer / Assessor:</w:t>
            </w:r>
          </w:p>
          <w:tbl>
            <w:tblPr>
              <w:tblStyle w:val="TableGrid"/>
              <w:tblW w:w="4986" w:type="pct"/>
              <w:tblLook w:val="04A0" w:firstRow="1" w:lastRow="0" w:firstColumn="1" w:lastColumn="0" w:noHBand="0" w:noVBand="1"/>
            </w:tblPr>
            <w:tblGrid>
              <w:gridCol w:w="3679"/>
              <w:gridCol w:w="565"/>
              <w:gridCol w:w="563"/>
              <w:gridCol w:w="5253"/>
            </w:tblGrid>
            <w:tr w:rsidR="000958E5" w:rsidRPr="006B64E2" w:rsidTr="004B77BC">
              <w:tc>
                <w:tcPr>
                  <w:tcW w:w="1828" w:type="pct"/>
                  <w:shd w:val="clear" w:color="auto" w:fill="F2F2F2" w:themeFill="background1" w:themeFillShade="F2"/>
                </w:tcPr>
                <w:p w:rsidR="000958E5" w:rsidRPr="006B64E2" w:rsidRDefault="002B6106" w:rsidP="00E9000F">
                  <w:pPr>
                    <w:rPr>
                      <w:rFonts w:asciiTheme="minorHAnsi" w:hAnsiTheme="minorHAnsi" w:cs="Calibri"/>
                      <w:b/>
                      <w:bCs/>
                      <w:szCs w:val="22"/>
                    </w:rPr>
                  </w:pPr>
                  <w:r>
                    <w:rPr>
                      <w:rFonts w:asciiTheme="minorHAnsi" w:hAnsiTheme="minorHAnsi" w:cs="Calibri"/>
                      <w:b/>
                      <w:bCs/>
                      <w:szCs w:val="22"/>
                    </w:rPr>
                    <w:t>Trainer and Assessor has</w:t>
                  </w:r>
                  <w:r w:rsidR="000958E5">
                    <w:rPr>
                      <w:rFonts w:asciiTheme="minorHAnsi" w:hAnsiTheme="minorHAnsi" w:cs="Calibri"/>
                      <w:b/>
                      <w:bCs/>
                      <w:szCs w:val="22"/>
                    </w:rPr>
                    <w:t>:</w:t>
                  </w:r>
                </w:p>
              </w:tc>
              <w:tc>
                <w:tcPr>
                  <w:tcW w:w="281" w:type="pct"/>
                  <w:shd w:val="clear" w:color="auto" w:fill="F2F2F2" w:themeFill="background1" w:themeFillShade="F2"/>
                </w:tcPr>
                <w:p w:rsidR="000958E5" w:rsidRPr="006B64E2" w:rsidRDefault="000958E5"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80" w:type="pct"/>
                  <w:shd w:val="clear" w:color="auto" w:fill="F2F2F2" w:themeFill="background1" w:themeFillShade="F2"/>
                </w:tcPr>
                <w:p w:rsidR="000958E5" w:rsidRPr="006B64E2" w:rsidRDefault="000958E5"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612" w:type="pct"/>
                  <w:shd w:val="clear" w:color="auto" w:fill="F2F2F2" w:themeFill="background1" w:themeFillShade="F2"/>
                </w:tcPr>
                <w:p w:rsidR="000958E5" w:rsidRPr="006B64E2" w:rsidRDefault="000958E5" w:rsidP="00E9000F">
                  <w:pPr>
                    <w:rPr>
                      <w:rFonts w:asciiTheme="minorHAnsi" w:hAnsiTheme="minorHAnsi" w:cs="Calibri"/>
                      <w:b/>
                      <w:bCs/>
                      <w:szCs w:val="22"/>
                    </w:rPr>
                  </w:pPr>
                  <w:r w:rsidRPr="006B64E2">
                    <w:rPr>
                      <w:rFonts w:asciiTheme="minorHAnsi" w:hAnsiTheme="minorHAnsi" w:cs="Calibri"/>
                      <w:b/>
                      <w:bCs/>
                      <w:szCs w:val="22"/>
                    </w:rPr>
                    <w:t>Comments:</w:t>
                  </w:r>
                </w:p>
              </w:tc>
            </w:tr>
            <w:tr w:rsidR="000958E5" w:rsidRPr="006B64E2" w:rsidTr="004B77BC">
              <w:tc>
                <w:tcPr>
                  <w:tcW w:w="1828" w:type="pct"/>
                </w:tcPr>
                <w:p w:rsidR="000958E5" w:rsidRDefault="002B6106" w:rsidP="00E9000F">
                  <w:pPr>
                    <w:rPr>
                      <w:rFonts w:asciiTheme="minorHAnsi" w:hAnsiTheme="minorHAnsi" w:cs="Calibri"/>
                      <w:bCs/>
                    </w:rPr>
                  </w:pPr>
                  <w:r>
                    <w:rPr>
                      <w:rFonts w:asciiTheme="minorHAnsi" w:hAnsiTheme="minorHAnsi" w:cs="Calibri"/>
                      <w:bCs/>
                    </w:rPr>
                    <w:t>The v</w:t>
                  </w:r>
                  <w:r w:rsidR="000958E5" w:rsidRPr="0058056D">
                    <w:rPr>
                      <w:rFonts w:asciiTheme="minorHAnsi" w:hAnsiTheme="minorHAnsi" w:cs="Calibri"/>
                      <w:bCs/>
                    </w:rPr>
                    <w:t>ocational competencies at least to the level being delivered and assessed</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087314039"/>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84101739"/>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val="restart"/>
                </w:tcPr>
                <w:p w:rsidR="000958E5" w:rsidRPr="006B64E2" w:rsidRDefault="000958E5" w:rsidP="00E9000F">
                  <w:pPr>
                    <w:rPr>
                      <w:rFonts w:asciiTheme="minorHAnsi" w:hAnsiTheme="minorHAnsi" w:cs="Calibri"/>
                      <w:bCs/>
                      <w:color w:val="000000" w:themeColor="text1"/>
                      <w:szCs w:val="22"/>
                    </w:rPr>
                  </w:pPr>
                </w:p>
              </w:tc>
            </w:tr>
            <w:tr w:rsidR="000958E5" w:rsidRPr="006B64E2" w:rsidTr="004B77BC">
              <w:tc>
                <w:tcPr>
                  <w:tcW w:w="1828" w:type="pct"/>
                </w:tcPr>
                <w:p w:rsidR="000958E5" w:rsidRDefault="002B6106" w:rsidP="00E9000F">
                  <w:pPr>
                    <w:rPr>
                      <w:rFonts w:asciiTheme="minorHAnsi" w:hAnsiTheme="minorHAnsi" w:cs="Calibri"/>
                      <w:bCs/>
                    </w:rPr>
                  </w:pPr>
                  <w:r>
                    <w:rPr>
                      <w:rFonts w:asciiTheme="minorHAnsi" w:hAnsiTheme="minorHAnsi" w:cs="Calibri"/>
                      <w:bCs/>
                    </w:rPr>
                    <w:t>A</w:t>
                  </w:r>
                  <w:r w:rsidR="004B77BC">
                    <w:rPr>
                      <w:rFonts w:asciiTheme="minorHAnsi" w:hAnsiTheme="minorHAnsi" w:cs="Calibri"/>
                      <w:bCs/>
                    </w:rPr>
                    <w:t xml:space="preserve"> minimum of the </w:t>
                  </w:r>
                  <w:r w:rsidR="000958E5" w:rsidRPr="0058056D">
                    <w:rPr>
                      <w:rFonts w:asciiTheme="minorHAnsi" w:hAnsiTheme="minorHAnsi" w:cs="Calibri"/>
                      <w:bCs/>
                    </w:rPr>
                    <w:t xml:space="preserve">TAE40110 Certificate IV in Training and Assessment or </w:t>
                  </w:r>
                  <w:r w:rsidR="004B77BC">
                    <w:rPr>
                      <w:rFonts w:asciiTheme="minorHAnsi" w:hAnsiTheme="minorHAnsi" w:cs="Calibri"/>
                      <w:bCs/>
                    </w:rPr>
                    <w:t>a</w:t>
                  </w:r>
                  <w:r w:rsidR="004B77BC" w:rsidRPr="004B77BC">
                    <w:rPr>
                      <w:rFonts w:asciiTheme="minorHAnsi" w:hAnsiTheme="minorHAnsi" w:cs="Calibri"/>
                      <w:bCs/>
                    </w:rPr>
                    <w:t xml:space="preserve"> diploma or higher level qualification in adult education</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498191403"/>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72992710"/>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tcPr>
                <w:p w:rsidR="000958E5" w:rsidRPr="006B64E2" w:rsidRDefault="000958E5" w:rsidP="00E9000F">
                  <w:pPr>
                    <w:rPr>
                      <w:rFonts w:asciiTheme="minorHAnsi" w:hAnsiTheme="minorHAnsi" w:cs="Calibri"/>
                      <w:bCs/>
                      <w:color w:val="000000" w:themeColor="text1"/>
                      <w:szCs w:val="22"/>
                    </w:rPr>
                  </w:pPr>
                </w:p>
              </w:tc>
            </w:tr>
            <w:tr w:rsidR="000958E5" w:rsidRPr="006B64E2" w:rsidTr="004B77BC">
              <w:tc>
                <w:tcPr>
                  <w:tcW w:w="1828" w:type="pct"/>
                </w:tcPr>
                <w:p w:rsidR="000958E5" w:rsidRDefault="000958E5" w:rsidP="0058056D">
                  <w:pPr>
                    <w:rPr>
                      <w:rFonts w:asciiTheme="minorHAnsi" w:hAnsiTheme="minorHAnsi" w:cs="Calibri"/>
                      <w:bCs/>
                    </w:rPr>
                  </w:pPr>
                  <w:r>
                    <w:rPr>
                      <w:rFonts w:asciiTheme="minorHAnsi" w:hAnsiTheme="minorHAnsi" w:cs="Calibri"/>
                      <w:bCs/>
                    </w:rPr>
                    <w:t xml:space="preserve">Verified or certified </w:t>
                  </w:r>
                  <w:r w:rsidRPr="0058056D">
                    <w:rPr>
                      <w:rFonts w:asciiTheme="minorHAnsi" w:hAnsiTheme="minorHAnsi" w:cs="Calibri"/>
                      <w:bCs/>
                    </w:rPr>
                    <w:t>qualifications</w:t>
                  </w:r>
                  <w:r>
                    <w:rPr>
                      <w:rFonts w:asciiTheme="minorHAnsi" w:hAnsiTheme="minorHAnsi" w:cs="Calibri"/>
                      <w:bCs/>
                    </w:rPr>
                    <w:t xml:space="preserve"> or certificates </w:t>
                  </w:r>
                  <w:r w:rsidR="002B6106">
                    <w:rPr>
                      <w:rFonts w:asciiTheme="minorHAnsi" w:hAnsiTheme="minorHAnsi" w:cs="Calibri"/>
                      <w:bCs/>
                    </w:rPr>
                    <w:t xml:space="preserve">on file </w:t>
                  </w:r>
                  <w:r>
                    <w:rPr>
                      <w:rFonts w:asciiTheme="minorHAnsi" w:hAnsiTheme="minorHAnsi" w:cs="Calibri"/>
                      <w:bCs/>
                    </w:rPr>
                    <w:t xml:space="preserve">to demonstrate </w:t>
                  </w:r>
                  <w:r w:rsidR="002B6106">
                    <w:rPr>
                      <w:rFonts w:asciiTheme="minorHAnsi" w:hAnsiTheme="minorHAnsi" w:cs="Calibri"/>
                      <w:bCs/>
                    </w:rPr>
                    <w:t xml:space="preserve">their </w:t>
                  </w:r>
                  <w:r>
                    <w:rPr>
                      <w:rFonts w:asciiTheme="minorHAnsi" w:hAnsiTheme="minorHAnsi" w:cs="Calibri"/>
                      <w:bCs/>
                    </w:rPr>
                    <w:t>competency</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057351551"/>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05642854"/>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tcPr>
                <w:p w:rsidR="000958E5" w:rsidRPr="006B64E2" w:rsidRDefault="000958E5" w:rsidP="00E9000F">
                  <w:pPr>
                    <w:rPr>
                      <w:rFonts w:asciiTheme="minorHAnsi" w:hAnsiTheme="minorHAnsi" w:cs="Calibri"/>
                      <w:bCs/>
                      <w:color w:val="000000" w:themeColor="text1"/>
                      <w:szCs w:val="22"/>
                    </w:rPr>
                  </w:pPr>
                </w:p>
              </w:tc>
            </w:tr>
            <w:tr w:rsidR="000958E5" w:rsidRPr="006B64E2" w:rsidTr="004B77BC">
              <w:tc>
                <w:tcPr>
                  <w:tcW w:w="1828" w:type="pct"/>
                </w:tcPr>
                <w:p w:rsidR="000958E5" w:rsidRDefault="002B6106" w:rsidP="00E9000F">
                  <w:pPr>
                    <w:rPr>
                      <w:rFonts w:asciiTheme="minorHAnsi" w:hAnsiTheme="minorHAnsi" w:cs="Calibri"/>
                      <w:bCs/>
                    </w:rPr>
                  </w:pPr>
                  <w:r>
                    <w:rPr>
                      <w:rFonts w:asciiTheme="minorHAnsi" w:hAnsiTheme="minorHAnsi" w:cs="Calibri"/>
                      <w:bCs/>
                    </w:rPr>
                    <w:t>Sufficient e</w:t>
                  </w:r>
                  <w:r w:rsidR="000958E5">
                    <w:rPr>
                      <w:rFonts w:asciiTheme="minorHAnsi" w:hAnsiTheme="minorHAnsi" w:cs="Calibri"/>
                      <w:bCs/>
                    </w:rPr>
                    <w:t xml:space="preserve">vidence of </w:t>
                  </w:r>
                  <w:r>
                    <w:rPr>
                      <w:rFonts w:asciiTheme="minorHAnsi" w:hAnsiTheme="minorHAnsi" w:cs="Calibri"/>
                      <w:bCs/>
                    </w:rPr>
                    <w:t xml:space="preserve">their </w:t>
                  </w:r>
                  <w:r w:rsidR="000958E5">
                    <w:rPr>
                      <w:rFonts w:asciiTheme="minorHAnsi" w:hAnsiTheme="minorHAnsi" w:cs="Calibri"/>
                      <w:bCs/>
                    </w:rPr>
                    <w:t>current industry knowledge and skills</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864354011"/>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556603953"/>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tcPr>
                <w:p w:rsidR="000958E5" w:rsidRPr="006B64E2" w:rsidRDefault="000958E5" w:rsidP="00E9000F">
                  <w:pPr>
                    <w:rPr>
                      <w:rFonts w:asciiTheme="minorHAnsi" w:hAnsiTheme="minorHAnsi" w:cs="Calibri"/>
                      <w:bCs/>
                      <w:color w:val="000000" w:themeColor="text1"/>
                      <w:szCs w:val="22"/>
                    </w:rPr>
                  </w:pPr>
                </w:p>
              </w:tc>
            </w:tr>
            <w:tr w:rsidR="000958E5" w:rsidRPr="006B64E2" w:rsidTr="004B77BC">
              <w:tc>
                <w:tcPr>
                  <w:tcW w:w="1828" w:type="pct"/>
                </w:tcPr>
                <w:p w:rsidR="000958E5" w:rsidRDefault="002B6106" w:rsidP="00E9000F">
                  <w:pPr>
                    <w:rPr>
                      <w:rFonts w:asciiTheme="minorHAnsi" w:hAnsiTheme="minorHAnsi" w:cs="Calibri"/>
                      <w:bCs/>
                    </w:rPr>
                  </w:pPr>
                  <w:r>
                    <w:rPr>
                      <w:rFonts w:asciiTheme="minorHAnsi" w:hAnsiTheme="minorHAnsi" w:cs="Calibri"/>
                      <w:bCs/>
                    </w:rPr>
                    <w:t>Sufficient e</w:t>
                  </w:r>
                  <w:r w:rsidR="000958E5">
                    <w:rPr>
                      <w:rFonts w:asciiTheme="minorHAnsi" w:hAnsiTheme="minorHAnsi" w:cs="Calibri"/>
                      <w:bCs/>
                    </w:rPr>
                    <w:t>vidence of vocational training knowledge and skills</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641277363"/>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470054144"/>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tcPr>
                <w:p w:rsidR="000958E5" w:rsidRPr="006B64E2" w:rsidRDefault="000958E5" w:rsidP="00E9000F">
                  <w:pPr>
                    <w:rPr>
                      <w:rFonts w:asciiTheme="minorHAnsi" w:hAnsiTheme="minorHAnsi" w:cs="Calibri"/>
                      <w:bCs/>
                      <w:color w:val="000000" w:themeColor="text1"/>
                      <w:szCs w:val="22"/>
                    </w:rPr>
                  </w:pPr>
                </w:p>
              </w:tc>
            </w:tr>
            <w:tr w:rsidR="000958E5" w:rsidRPr="006B64E2" w:rsidTr="004B77BC">
              <w:tc>
                <w:tcPr>
                  <w:tcW w:w="1828" w:type="pct"/>
                </w:tcPr>
                <w:p w:rsidR="000958E5" w:rsidRDefault="002B6106" w:rsidP="00E9000F">
                  <w:pPr>
                    <w:rPr>
                      <w:rFonts w:asciiTheme="minorHAnsi" w:hAnsiTheme="minorHAnsi" w:cs="Calibri"/>
                      <w:bCs/>
                    </w:rPr>
                  </w:pPr>
                  <w:r>
                    <w:rPr>
                      <w:rFonts w:asciiTheme="minorHAnsi" w:hAnsiTheme="minorHAnsi" w:cs="Calibri"/>
                      <w:bCs/>
                    </w:rPr>
                    <w:t>Sufficient e</w:t>
                  </w:r>
                  <w:r w:rsidR="000958E5">
                    <w:rPr>
                      <w:rFonts w:asciiTheme="minorHAnsi" w:hAnsiTheme="minorHAnsi" w:cs="Calibri"/>
                      <w:bCs/>
                    </w:rPr>
                    <w:t>vidence of professional development in vocational education and training</w:t>
                  </w:r>
                </w:p>
              </w:tc>
              <w:tc>
                <w:tcPr>
                  <w:tcW w:w="281"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71599730"/>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80" w:type="pct"/>
                </w:tcPr>
                <w:p w:rsidR="000958E5"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649558515"/>
                      <w14:checkbox>
                        <w14:checked w14:val="0"/>
                        <w14:checkedState w14:val="2612" w14:font="MS Gothic"/>
                        <w14:uncheckedState w14:val="2610" w14:font="MS Gothic"/>
                      </w14:checkbox>
                    </w:sdtPr>
                    <w:sdtContent>
                      <w:r w:rsidR="000958E5">
                        <w:rPr>
                          <w:rFonts w:ascii="MS Gothic" w:eastAsia="MS Gothic" w:hAnsi="MS Gothic" w:cs="Calibri" w:hint="eastAsia"/>
                          <w:bCs/>
                          <w:szCs w:val="22"/>
                        </w:rPr>
                        <w:t>☐</w:t>
                      </w:r>
                    </w:sdtContent>
                  </w:sdt>
                </w:p>
              </w:tc>
              <w:tc>
                <w:tcPr>
                  <w:tcW w:w="2612" w:type="pct"/>
                  <w:vMerge/>
                </w:tcPr>
                <w:p w:rsidR="000958E5" w:rsidRPr="006B64E2" w:rsidRDefault="000958E5" w:rsidP="00E9000F">
                  <w:pPr>
                    <w:rPr>
                      <w:rFonts w:asciiTheme="minorHAnsi" w:hAnsiTheme="minorHAnsi" w:cs="Calibri"/>
                      <w:bCs/>
                      <w:color w:val="000000" w:themeColor="text1"/>
                      <w:szCs w:val="22"/>
                    </w:rPr>
                  </w:pPr>
                </w:p>
              </w:tc>
            </w:tr>
          </w:tbl>
          <w:p w:rsidR="001A7841" w:rsidRPr="006B64E2" w:rsidRDefault="002B6106" w:rsidP="00E9000F">
            <w:pPr>
              <w:rPr>
                <w:rFonts w:asciiTheme="minorHAnsi" w:hAnsiTheme="minorHAnsi" w:cs="Calibri"/>
                <w:bCs/>
                <w:szCs w:val="22"/>
              </w:rPr>
            </w:pPr>
            <w:r w:rsidRPr="00B46E3C">
              <w:rPr>
                <w:rFonts w:asciiTheme="minorHAnsi" w:hAnsiTheme="minorHAnsi" w:cs="Calibri"/>
                <w:bCs/>
                <w:i/>
                <w:szCs w:val="22"/>
              </w:rPr>
              <w:t>Copy and paste additional tables as needed</w:t>
            </w:r>
          </w:p>
        </w:tc>
      </w:tr>
    </w:tbl>
    <w:p w:rsidR="001A7841" w:rsidRPr="006B64E2" w:rsidRDefault="001A7841" w:rsidP="001A7841">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1A7841" w:rsidRDefault="001A7841" w:rsidP="001A7841">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1A7841" w:rsidRPr="00AF4667" w:rsidRDefault="001A7841" w:rsidP="001A7841">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1A7841" w:rsidRPr="00AF4667" w:rsidRDefault="001A7841" w:rsidP="001A7841">
      <w:pPr>
        <w:rPr>
          <w:rFonts w:asciiTheme="minorHAnsi" w:hAnsiTheme="minorHAnsi" w:cs="Calibri"/>
          <w:snapToGrid w:val="0"/>
          <w:szCs w:val="22"/>
          <w:lang w:val="en-US"/>
        </w:rPr>
      </w:pPr>
    </w:p>
    <w:p w:rsidR="0058056D" w:rsidRDefault="0058056D">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58056D"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0"/>
              <w:gridCol w:w="9488"/>
            </w:tblGrid>
            <w:tr w:rsidR="0058056D" w:rsidRPr="003E5999" w:rsidTr="00E9000F">
              <w:trPr>
                <w:trHeight w:val="462"/>
              </w:trPr>
              <w:tc>
                <w:tcPr>
                  <w:tcW w:w="0" w:type="auto"/>
                </w:tcPr>
                <w:p w:rsidR="0058056D" w:rsidRPr="003E5999" w:rsidRDefault="0058056D" w:rsidP="00E9000F">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1.</w:t>
                  </w:r>
                  <w:r w:rsidR="000958E5" w:rsidRPr="003E5999">
                    <w:rPr>
                      <w:rFonts w:asciiTheme="minorHAnsi" w:hAnsiTheme="minorHAnsi" w:cs="Arial"/>
                      <w:b/>
                      <w:bCs/>
                      <w:color w:val="000000"/>
                      <w:szCs w:val="22"/>
                    </w:rPr>
                    <w:t>26</w:t>
                  </w: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0958E5" w:rsidRPr="003E5999" w:rsidRDefault="000958E5" w:rsidP="00E9000F">
                  <w:pPr>
                    <w:autoSpaceDE w:val="0"/>
                    <w:autoSpaceDN w:val="0"/>
                    <w:adjustRightInd w:val="0"/>
                    <w:rPr>
                      <w:rFonts w:asciiTheme="minorHAnsi" w:hAnsiTheme="minorHAnsi" w:cs="Arial"/>
                      <w:b/>
                      <w:bCs/>
                      <w:color w:val="000000"/>
                      <w:szCs w:val="22"/>
                    </w:rPr>
                  </w:pPr>
                </w:p>
                <w:p w:rsidR="0058056D" w:rsidRPr="003E5999" w:rsidRDefault="000958E5" w:rsidP="00D87079">
                  <w:pPr>
                    <w:autoSpaceDE w:val="0"/>
                    <w:autoSpaceDN w:val="0"/>
                    <w:adjustRightInd w:val="0"/>
                    <w:spacing w:before="40"/>
                    <w:rPr>
                      <w:rFonts w:asciiTheme="minorHAnsi" w:hAnsiTheme="minorHAnsi" w:cs="Arial"/>
                      <w:b/>
                      <w:bCs/>
                      <w:color w:val="000000"/>
                      <w:szCs w:val="22"/>
                    </w:rPr>
                  </w:pPr>
                  <w:r w:rsidRPr="003E5999">
                    <w:rPr>
                      <w:rFonts w:asciiTheme="minorHAnsi" w:hAnsiTheme="minorHAnsi" w:cs="Arial"/>
                      <w:b/>
                      <w:bCs/>
                      <w:color w:val="000000"/>
                      <w:szCs w:val="22"/>
                    </w:rPr>
                    <w:t>1.27</w:t>
                  </w:r>
                </w:p>
              </w:tc>
              <w:tc>
                <w:tcPr>
                  <w:tcW w:w="0" w:type="auto"/>
                </w:tcPr>
                <w:p w:rsidR="000958E5" w:rsidRPr="003E5999" w:rsidRDefault="000958E5" w:rsidP="0058056D">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 xml:space="preserve">The RTO ensures that: </w:t>
                  </w:r>
                </w:p>
                <w:p w:rsidR="000958E5" w:rsidRPr="003E5999" w:rsidRDefault="000958E5" w:rsidP="0058056D">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 xml:space="preserve">a) learners enrolled in superseded training products which </w:t>
                  </w:r>
                  <w:r w:rsidRPr="003E5999">
                    <w:rPr>
                      <w:rFonts w:asciiTheme="minorHAnsi" w:hAnsiTheme="minorHAnsi" w:cs="Arial"/>
                      <w:b/>
                      <w:bCs/>
                      <w:color w:val="000000"/>
                      <w:szCs w:val="22"/>
                      <w:u w:val="single"/>
                    </w:rPr>
                    <w:t xml:space="preserve">have been </w:t>
                  </w:r>
                  <w:r w:rsidR="00087E5E" w:rsidRPr="003E5999">
                    <w:rPr>
                      <w:rFonts w:asciiTheme="minorHAnsi" w:hAnsiTheme="minorHAnsi" w:cs="Arial"/>
                      <w:b/>
                      <w:bCs/>
                      <w:color w:val="000000"/>
                      <w:szCs w:val="22"/>
                      <w:u w:val="single"/>
                    </w:rPr>
                    <w:t>replaced</w:t>
                  </w:r>
                  <w:r w:rsidR="00087E5E" w:rsidRPr="003E5999">
                    <w:rPr>
                      <w:rFonts w:asciiTheme="minorHAnsi" w:hAnsiTheme="minorHAnsi" w:cs="Arial"/>
                      <w:b/>
                      <w:bCs/>
                      <w:color w:val="000000"/>
                      <w:szCs w:val="22"/>
                    </w:rPr>
                    <w:t xml:space="preserve"> are completed within a period of one year;</w:t>
                  </w:r>
                </w:p>
                <w:p w:rsidR="000958E5" w:rsidRPr="003E5999" w:rsidRDefault="000958E5" w:rsidP="0058056D">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 xml:space="preserve">b) </w:t>
                  </w:r>
                  <w:r w:rsidR="00087E5E" w:rsidRPr="003E5999">
                    <w:rPr>
                      <w:rFonts w:asciiTheme="minorHAnsi" w:hAnsiTheme="minorHAnsi" w:cs="Arial"/>
                      <w:b/>
                      <w:bCs/>
                      <w:color w:val="000000"/>
                      <w:szCs w:val="22"/>
                    </w:rPr>
                    <w:t xml:space="preserve">learners enrolled in superseded training products which </w:t>
                  </w:r>
                  <w:r w:rsidR="00087E5E" w:rsidRPr="003E5999">
                    <w:rPr>
                      <w:rFonts w:asciiTheme="minorHAnsi" w:hAnsiTheme="minorHAnsi" w:cs="Arial"/>
                      <w:b/>
                      <w:bCs/>
                      <w:color w:val="000000"/>
                      <w:szCs w:val="22"/>
                      <w:u w:val="single"/>
                    </w:rPr>
                    <w:t>are not replaced</w:t>
                  </w:r>
                  <w:r w:rsidR="00087E5E" w:rsidRPr="003E5999">
                    <w:rPr>
                      <w:rFonts w:asciiTheme="minorHAnsi" w:hAnsiTheme="minorHAnsi" w:cs="Arial"/>
                      <w:b/>
                      <w:bCs/>
                      <w:color w:val="000000"/>
                      <w:szCs w:val="22"/>
                    </w:rPr>
                    <w:t xml:space="preserve"> are completed within a period of </w:t>
                  </w:r>
                  <w:r w:rsidR="00704579" w:rsidRPr="003E5999">
                    <w:rPr>
                      <w:rFonts w:asciiTheme="minorHAnsi" w:hAnsiTheme="minorHAnsi" w:cs="Arial"/>
                      <w:b/>
                      <w:bCs/>
                      <w:color w:val="000000"/>
                      <w:szCs w:val="22"/>
                    </w:rPr>
                    <w:t>two</w:t>
                  </w:r>
                  <w:r w:rsidR="00087E5E" w:rsidRPr="003E5999">
                    <w:rPr>
                      <w:rFonts w:asciiTheme="minorHAnsi" w:hAnsiTheme="minorHAnsi" w:cs="Arial"/>
                      <w:b/>
                      <w:bCs/>
                      <w:color w:val="000000"/>
                      <w:szCs w:val="22"/>
                    </w:rPr>
                    <w:t xml:space="preserve"> year</w:t>
                  </w:r>
                  <w:r w:rsidR="00704579" w:rsidRPr="003E5999">
                    <w:rPr>
                      <w:rFonts w:asciiTheme="minorHAnsi" w:hAnsiTheme="minorHAnsi" w:cs="Arial"/>
                      <w:b/>
                      <w:bCs/>
                      <w:color w:val="000000"/>
                      <w:szCs w:val="22"/>
                    </w:rPr>
                    <w:t>s</w:t>
                  </w:r>
                  <w:r w:rsidR="00087E5E" w:rsidRPr="003E5999">
                    <w:rPr>
                      <w:rFonts w:asciiTheme="minorHAnsi" w:hAnsiTheme="minorHAnsi" w:cs="Arial"/>
                      <w:b/>
                      <w:bCs/>
                      <w:color w:val="000000"/>
                      <w:szCs w:val="22"/>
                    </w:rPr>
                    <w:t>;</w:t>
                  </w:r>
                </w:p>
                <w:p w:rsidR="00087E5E" w:rsidRPr="003E5999" w:rsidRDefault="000958E5" w:rsidP="0058056D">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 xml:space="preserve">c) </w:t>
                  </w:r>
                  <w:r w:rsidR="00087E5E" w:rsidRPr="003E5999">
                    <w:rPr>
                      <w:rFonts w:asciiTheme="minorHAnsi" w:hAnsiTheme="minorHAnsi" w:cs="Arial"/>
                      <w:b/>
                      <w:bCs/>
                      <w:color w:val="000000"/>
                      <w:szCs w:val="22"/>
                    </w:rPr>
                    <w:t xml:space="preserve">learners enrolled in superseded </w:t>
                  </w:r>
                  <w:r w:rsidR="00704579" w:rsidRPr="003E5999">
                    <w:rPr>
                      <w:rFonts w:asciiTheme="minorHAnsi" w:hAnsiTheme="minorHAnsi" w:cs="Arial"/>
                      <w:b/>
                      <w:bCs/>
                      <w:color w:val="000000"/>
                      <w:szCs w:val="22"/>
                    </w:rPr>
                    <w:t xml:space="preserve">skill set, unit of competency, accredited short course or module </w:t>
                  </w:r>
                  <w:r w:rsidR="00087E5E" w:rsidRPr="003E5999">
                    <w:rPr>
                      <w:rFonts w:asciiTheme="minorHAnsi" w:hAnsiTheme="minorHAnsi" w:cs="Arial"/>
                      <w:b/>
                      <w:bCs/>
                      <w:color w:val="000000"/>
                      <w:szCs w:val="22"/>
                    </w:rPr>
                    <w:t xml:space="preserve">which </w:t>
                  </w:r>
                  <w:r w:rsidR="00704579" w:rsidRPr="003E5999">
                    <w:rPr>
                      <w:rFonts w:asciiTheme="minorHAnsi" w:hAnsiTheme="minorHAnsi" w:cs="Arial"/>
                      <w:b/>
                      <w:bCs/>
                      <w:color w:val="000000"/>
                      <w:szCs w:val="22"/>
                    </w:rPr>
                    <w:t>are not</w:t>
                  </w:r>
                  <w:r w:rsidR="00087E5E" w:rsidRPr="003E5999">
                    <w:rPr>
                      <w:rFonts w:asciiTheme="minorHAnsi" w:hAnsiTheme="minorHAnsi" w:cs="Arial"/>
                      <w:b/>
                      <w:bCs/>
                      <w:color w:val="000000"/>
                      <w:szCs w:val="22"/>
                    </w:rPr>
                    <w:t xml:space="preserve"> replaced are completed within a period of one year;</w:t>
                  </w:r>
                </w:p>
                <w:p w:rsidR="0058056D" w:rsidRPr="003E5999" w:rsidRDefault="000958E5" w:rsidP="00E9000F">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d) a new learner does not commence training and assessment in a training product that has been removed or deleted from the National Register.</w:t>
                  </w:r>
                </w:p>
                <w:p w:rsidR="00704579" w:rsidRPr="003E5999" w:rsidRDefault="00704579" w:rsidP="00E9000F">
                  <w:pPr>
                    <w:autoSpaceDE w:val="0"/>
                    <w:autoSpaceDN w:val="0"/>
                    <w:adjustRightInd w:val="0"/>
                    <w:rPr>
                      <w:rFonts w:asciiTheme="minorHAnsi" w:hAnsiTheme="minorHAnsi" w:cs="Arial"/>
                      <w:b/>
                      <w:bCs/>
                      <w:color w:val="000000"/>
                      <w:szCs w:val="22"/>
                    </w:rPr>
                  </w:pPr>
                  <w:r w:rsidRPr="003E5999">
                    <w:rPr>
                      <w:rFonts w:asciiTheme="minorHAnsi" w:hAnsiTheme="minorHAnsi" w:cs="Arial"/>
                      <w:b/>
                      <w:bCs/>
                      <w:color w:val="000000"/>
                      <w:szCs w:val="22"/>
                    </w:rPr>
                    <w:t>Where a training package requires the delivery of a superseded unit of competency the requirement specified in clause 1.26 does not apply.</w:t>
                  </w:r>
                </w:p>
              </w:tc>
            </w:tr>
          </w:tbl>
          <w:p w:rsidR="0058056D" w:rsidRPr="00FB7992" w:rsidRDefault="0058056D"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E9000F" w:rsidP="00E9000F">
            <w:pPr>
              <w:jc w:val="center"/>
              <w:rPr>
                <w:rFonts w:asciiTheme="minorHAnsi" w:hAnsiTheme="minorHAnsi" w:cs="Calibri"/>
                <w:b/>
                <w:sz w:val="28"/>
                <w:szCs w:val="28"/>
              </w:rPr>
            </w:pPr>
            <w:r>
              <w:rPr>
                <w:rFonts w:asciiTheme="minorHAnsi" w:hAnsiTheme="minorHAnsi" w:cs="Calibri"/>
                <w:b/>
                <w:sz w:val="28"/>
                <w:szCs w:val="28"/>
              </w:rPr>
              <w:t>Training Package Transition</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58056D" w:rsidRPr="006B64E2" w:rsidTr="00E9000F">
        <w:trPr>
          <w:cantSplit/>
        </w:trPr>
        <w:tc>
          <w:tcPr>
            <w:tcW w:w="5778" w:type="dxa"/>
            <w:vMerge/>
            <w:shd w:val="clear" w:color="auto" w:fill="CCCCCC"/>
          </w:tcPr>
          <w:p w:rsidR="0058056D" w:rsidRPr="006B64E2" w:rsidRDefault="0058056D" w:rsidP="00E9000F">
            <w:pPr>
              <w:rPr>
                <w:rFonts w:asciiTheme="minorHAnsi" w:hAnsiTheme="minorHAnsi" w:cs="Calibri"/>
                <w:b/>
                <w:snapToGrid w:val="0"/>
                <w:szCs w:val="22"/>
              </w:rPr>
            </w:pPr>
          </w:p>
        </w:tc>
        <w:tc>
          <w:tcPr>
            <w:tcW w:w="1843" w:type="dxa"/>
          </w:tcPr>
          <w:p w:rsidR="0058056D" w:rsidRPr="006B64E2" w:rsidRDefault="0058056D"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58056D" w:rsidRPr="006B64E2" w:rsidRDefault="0058056D" w:rsidP="00E9000F">
            <w:pPr>
              <w:ind w:left="-1368" w:firstLine="1368"/>
              <w:jc w:val="center"/>
              <w:rPr>
                <w:rFonts w:asciiTheme="minorHAnsi" w:hAnsiTheme="minorHAnsi" w:cs="Calibri"/>
                <w:b/>
                <w:szCs w:val="22"/>
              </w:rPr>
            </w:pPr>
          </w:p>
        </w:tc>
        <w:tc>
          <w:tcPr>
            <w:tcW w:w="1559" w:type="dxa"/>
          </w:tcPr>
          <w:p w:rsidR="0058056D" w:rsidRPr="006B64E2" w:rsidRDefault="0058056D"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58056D" w:rsidRPr="006B64E2" w:rsidRDefault="0058056D" w:rsidP="00E9000F">
            <w:pPr>
              <w:ind w:left="-1368" w:firstLine="1368"/>
              <w:jc w:val="center"/>
              <w:rPr>
                <w:rFonts w:asciiTheme="minorHAnsi" w:hAnsiTheme="minorHAnsi" w:cs="Calibri"/>
                <w:snapToGrid w:val="0"/>
                <w:szCs w:val="22"/>
              </w:rPr>
            </w:pPr>
          </w:p>
        </w:tc>
      </w:tr>
      <w:tr w:rsidR="0058056D" w:rsidRPr="006B64E2" w:rsidTr="00E9000F">
        <w:trPr>
          <w:cantSplit/>
          <w:trHeight w:val="252"/>
        </w:trPr>
        <w:tc>
          <w:tcPr>
            <w:tcW w:w="5778" w:type="dxa"/>
            <w:vMerge/>
            <w:shd w:val="clear" w:color="auto" w:fill="CCCCCC"/>
          </w:tcPr>
          <w:p w:rsidR="0058056D" w:rsidRPr="006B64E2" w:rsidRDefault="0058056D" w:rsidP="00E9000F">
            <w:pPr>
              <w:rPr>
                <w:rFonts w:asciiTheme="minorHAnsi" w:hAnsiTheme="minorHAnsi" w:cs="Calibri"/>
                <w:b/>
                <w:snapToGrid w:val="0"/>
                <w:szCs w:val="22"/>
              </w:rPr>
            </w:pPr>
          </w:p>
        </w:tc>
        <w:tc>
          <w:tcPr>
            <w:tcW w:w="1843" w:type="dxa"/>
          </w:tcPr>
          <w:p w:rsidR="0058056D" w:rsidRPr="006B64E2" w:rsidRDefault="0058056D"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58056D" w:rsidRPr="006B64E2" w:rsidRDefault="0058056D" w:rsidP="00E9000F">
            <w:pPr>
              <w:ind w:left="-1368" w:firstLine="1368"/>
              <w:jc w:val="center"/>
              <w:rPr>
                <w:rFonts w:asciiTheme="minorHAnsi" w:hAnsiTheme="minorHAnsi" w:cs="Calibri"/>
                <w:b/>
                <w:szCs w:val="22"/>
              </w:rPr>
            </w:pPr>
          </w:p>
        </w:tc>
        <w:tc>
          <w:tcPr>
            <w:tcW w:w="1559" w:type="dxa"/>
          </w:tcPr>
          <w:p w:rsidR="0058056D" w:rsidRPr="006B64E2" w:rsidRDefault="0058056D"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58056D" w:rsidRPr="006B64E2" w:rsidRDefault="0058056D" w:rsidP="00E9000F">
            <w:pPr>
              <w:ind w:left="-1368" w:firstLine="1368"/>
              <w:jc w:val="center"/>
              <w:rPr>
                <w:rFonts w:asciiTheme="minorHAnsi" w:hAnsiTheme="minorHAnsi" w:cs="Calibri"/>
                <w:b/>
                <w:snapToGrid w:val="0"/>
                <w:szCs w:val="22"/>
              </w:rPr>
            </w:pPr>
          </w:p>
        </w:tc>
      </w:tr>
      <w:tr w:rsidR="0058056D" w:rsidRPr="006B64E2" w:rsidTr="00E9000F">
        <w:trPr>
          <w:trHeight w:val="5191"/>
        </w:trPr>
        <w:tc>
          <w:tcPr>
            <w:tcW w:w="10314" w:type="dxa"/>
            <w:gridSpan w:val="5"/>
            <w:tcBorders>
              <w:bottom w:val="single" w:sz="4" w:space="0" w:color="auto"/>
            </w:tcBorders>
          </w:tcPr>
          <w:p w:rsidR="0058056D" w:rsidRPr="006B64E2" w:rsidRDefault="0058056D" w:rsidP="00E9000F">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674"/>
              <w:gridCol w:w="565"/>
              <w:gridCol w:w="563"/>
              <w:gridCol w:w="589"/>
              <w:gridCol w:w="4697"/>
            </w:tblGrid>
            <w:tr w:rsidR="0058056D" w:rsidRPr="006B64E2" w:rsidTr="00E9000F">
              <w:tc>
                <w:tcPr>
                  <w:tcW w:w="1821" w:type="pct"/>
                  <w:shd w:val="clear" w:color="auto" w:fill="F2F2F2" w:themeFill="background1" w:themeFillShade="F2"/>
                </w:tcPr>
                <w:p w:rsidR="0058056D" w:rsidRPr="006B64E2" w:rsidRDefault="003E5999" w:rsidP="00E9000F">
                  <w:pPr>
                    <w:rPr>
                      <w:rFonts w:asciiTheme="minorHAnsi" w:hAnsiTheme="minorHAnsi" w:cs="Calibri"/>
                      <w:b/>
                      <w:bCs/>
                      <w:szCs w:val="22"/>
                    </w:rPr>
                  </w:pPr>
                  <w:r>
                    <w:rPr>
                      <w:rFonts w:asciiTheme="minorHAnsi" w:hAnsiTheme="minorHAnsi" w:cs="Calibri"/>
                      <w:b/>
                      <w:bCs/>
                      <w:szCs w:val="22"/>
                    </w:rPr>
                    <w:t>The organisation</w:t>
                  </w:r>
                  <w:r w:rsidR="0058056D">
                    <w:rPr>
                      <w:rFonts w:asciiTheme="minorHAnsi" w:hAnsiTheme="minorHAnsi" w:cs="Calibri"/>
                      <w:b/>
                      <w:bCs/>
                      <w:szCs w:val="22"/>
                    </w:rPr>
                    <w:t>:</w:t>
                  </w:r>
                </w:p>
              </w:tc>
              <w:tc>
                <w:tcPr>
                  <w:tcW w:w="280" w:type="pct"/>
                  <w:shd w:val="clear" w:color="auto" w:fill="F2F2F2" w:themeFill="background1" w:themeFillShade="F2"/>
                </w:tcPr>
                <w:p w:rsidR="0058056D" w:rsidRPr="006B64E2" w:rsidRDefault="0058056D"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79" w:type="pct"/>
                  <w:shd w:val="clear" w:color="auto" w:fill="F2F2F2" w:themeFill="background1" w:themeFillShade="F2"/>
                </w:tcPr>
                <w:p w:rsidR="0058056D" w:rsidRPr="006B64E2" w:rsidRDefault="0058056D"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58056D" w:rsidRPr="006B64E2" w:rsidRDefault="0058056D" w:rsidP="00E9000F">
                  <w:pPr>
                    <w:rPr>
                      <w:rFonts w:asciiTheme="minorHAnsi" w:hAnsiTheme="minorHAnsi" w:cs="Calibri"/>
                      <w:b/>
                      <w:bCs/>
                      <w:szCs w:val="22"/>
                    </w:rPr>
                  </w:pPr>
                  <w:r>
                    <w:rPr>
                      <w:rFonts w:asciiTheme="minorHAnsi" w:hAnsiTheme="minorHAnsi" w:cs="Calibri"/>
                      <w:b/>
                      <w:bCs/>
                      <w:szCs w:val="22"/>
                    </w:rPr>
                    <w:t>N/A</w:t>
                  </w:r>
                </w:p>
              </w:tc>
              <w:tc>
                <w:tcPr>
                  <w:tcW w:w="2328" w:type="pct"/>
                  <w:shd w:val="clear" w:color="auto" w:fill="F2F2F2" w:themeFill="background1" w:themeFillShade="F2"/>
                </w:tcPr>
                <w:p w:rsidR="0058056D" w:rsidRPr="006B64E2" w:rsidRDefault="0058056D" w:rsidP="00E9000F">
                  <w:pPr>
                    <w:rPr>
                      <w:rFonts w:asciiTheme="minorHAnsi" w:hAnsiTheme="minorHAnsi" w:cs="Calibri"/>
                      <w:b/>
                      <w:bCs/>
                      <w:szCs w:val="22"/>
                    </w:rPr>
                  </w:pPr>
                  <w:r w:rsidRPr="006B64E2">
                    <w:rPr>
                      <w:rFonts w:asciiTheme="minorHAnsi" w:hAnsiTheme="minorHAnsi" w:cs="Calibri"/>
                      <w:b/>
                      <w:bCs/>
                      <w:szCs w:val="22"/>
                    </w:rPr>
                    <w:t>Comments:</w:t>
                  </w:r>
                </w:p>
              </w:tc>
            </w:tr>
            <w:tr w:rsidR="0058056D" w:rsidRPr="006B64E2" w:rsidTr="00E9000F">
              <w:tc>
                <w:tcPr>
                  <w:tcW w:w="1821" w:type="pct"/>
                </w:tcPr>
                <w:p w:rsidR="0058056D" w:rsidRDefault="003E5999" w:rsidP="00B919B2">
                  <w:pPr>
                    <w:rPr>
                      <w:rFonts w:asciiTheme="minorHAnsi" w:hAnsiTheme="minorHAnsi" w:cs="Calibri"/>
                      <w:bCs/>
                    </w:rPr>
                  </w:pPr>
                  <w:r>
                    <w:rPr>
                      <w:rFonts w:asciiTheme="minorHAnsi" w:hAnsiTheme="minorHAnsi" w:cs="Calibri"/>
                      <w:bCs/>
                    </w:rPr>
                    <w:t xml:space="preserve">Complies with transition requirements in response to </w:t>
                  </w:r>
                  <w:r w:rsidR="00B919B2">
                    <w:rPr>
                      <w:rFonts w:asciiTheme="minorHAnsi" w:hAnsiTheme="minorHAnsi" w:cs="Calibri"/>
                      <w:bCs/>
                    </w:rPr>
                    <w:t xml:space="preserve">a </w:t>
                  </w:r>
                  <w:r>
                    <w:rPr>
                      <w:rFonts w:asciiTheme="minorHAnsi" w:hAnsiTheme="minorHAnsi" w:cs="Calibri"/>
                      <w:bCs/>
                    </w:rPr>
                    <w:t xml:space="preserve">superseded training </w:t>
                  </w:r>
                  <w:r w:rsidR="00B919B2">
                    <w:rPr>
                      <w:rFonts w:asciiTheme="minorHAnsi" w:hAnsiTheme="minorHAnsi" w:cs="Calibri"/>
                      <w:bCs/>
                    </w:rPr>
                    <w:t>product</w:t>
                  </w:r>
                </w:p>
              </w:tc>
              <w:tc>
                <w:tcPr>
                  <w:tcW w:w="280"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824250923"/>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79"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97161298"/>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92"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53251283"/>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328" w:type="pct"/>
                  <w:vMerge w:val="restart"/>
                </w:tcPr>
                <w:p w:rsidR="0058056D" w:rsidRPr="006B64E2" w:rsidRDefault="0058056D" w:rsidP="00E9000F">
                  <w:pPr>
                    <w:rPr>
                      <w:rFonts w:asciiTheme="minorHAnsi" w:hAnsiTheme="minorHAnsi" w:cs="Calibri"/>
                      <w:bCs/>
                      <w:color w:val="000000" w:themeColor="text1"/>
                      <w:szCs w:val="22"/>
                    </w:rPr>
                  </w:pPr>
                </w:p>
              </w:tc>
            </w:tr>
            <w:tr w:rsidR="00B919B2" w:rsidRPr="006B64E2" w:rsidTr="00E9000F">
              <w:tc>
                <w:tcPr>
                  <w:tcW w:w="1821" w:type="pct"/>
                </w:tcPr>
                <w:p w:rsidR="00B919B2" w:rsidRDefault="00B919B2" w:rsidP="00B919B2">
                  <w:pPr>
                    <w:rPr>
                      <w:rFonts w:asciiTheme="minorHAnsi" w:hAnsiTheme="minorHAnsi" w:cs="Calibri"/>
                      <w:bCs/>
                    </w:rPr>
                  </w:pPr>
                  <w:r>
                    <w:rPr>
                      <w:rFonts w:asciiTheme="minorHAnsi" w:hAnsiTheme="minorHAnsi" w:cs="Calibri"/>
                      <w:bCs/>
                    </w:rPr>
                    <w:t>Complies with transition requirements in response to removed or deleted training product</w:t>
                  </w:r>
                </w:p>
              </w:tc>
              <w:tc>
                <w:tcPr>
                  <w:tcW w:w="280"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806925905"/>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583675470"/>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343349010"/>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58056D" w:rsidRPr="006B64E2" w:rsidTr="00E9000F">
              <w:tc>
                <w:tcPr>
                  <w:tcW w:w="1821" w:type="pct"/>
                </w:tcPr>
                <w:p w:rsidR="0058056D" w:rsidRDefault="003E5999" w:rsidP="003E5999">
                  <w:pPr>
                    <w:rPr>
                      <w:rFonts w:asciiTheme="minorHAnsi" w:hAnsiTheme="minorHAnsi" w:cs="Calibri"/>
                      <w:bCs/>
                    </w:rPr>
                  </w:pPr>
                  <w:r>
                    <w:rPr>
                      <w:rFonts w:asciiTheme="minorHAnsi" w:hAnsiTheme="minorHAnsi" w:cs="Calibri"/>
                      <w:bCs/>
                    </w:rPr>
                    <w:t>Engages with each learner about their transition and individual circumstances</w:t>
                  </w:r>
                </w:p>
              </w:tc>
              <w:tc>
                <w:tcPr>
                  <w:tcW w:w="280"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115794938"/>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79"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31836344"/>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92"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673710360"/>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328" w:type="pct"/>
                  <w:vMerge/>
                </w:tcPr>
                <w:p w:rsidR="0058056D" w:rsidRPr="006B64E2" w:rsidRDefault="0058056D" w:rsidP="00E9000F">
                  <w:pPr>
                    <w:rPr>
                      <w:rFonts w:asciiTheme="minorHAnsi" w:hAnsiTheme="minorHAnsi" w:cs="Calibri"/>
                      <w:bCs/>
                      <w:color w:val="000000" w:themeColor="text1"/>
                      <w:szCs w:val="22"/>
                    </w:rPr>
                  </w:pPr>
                </w:p>
              </w:tc>
            </w:tr>
            <w:tr w:rsidR="0058056D" w:rsidRPr="006B64E2" w:rsidTr="00E9000F">
              <w:tc>
                <w:tcPr>
                  <w:tcW w:w="1821" w:type="pct"/>
                </w:tcPr>
                <w:p w:rsidR="0058056D" w:rsidRDefault="003E5999" w:rsidP="003E5999">
                  <w:pPr>
                    <w:rPr>
                      <w:rFonts w:asciiTheme="minorHAnsi" w:hAnsiTheme="minorHAnsi" w:cs="Calibri"/>
                      <w:bCs/>
                    </w:rPr>
                  </w:pPr>
                  <w:r>
                    <w:rPr>
                      <w:rFonts w:asciiTheme="minorHAnsi" w:hAnsiTheme="minorHAnsi" w:cs="Calibri"/>
                      <w:bCs/>
                    </w:rPr>
                    <w:t>Has applied suitable strategies to transition equivalent and non-equivalent units of competency where applicable</w:t>
                  </w:r>
                </w:p>
              </w:tc>
              <w:tc>
                <w:tcPr>
                  <w:tcW w:w="280"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7317185"/>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79"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03675757"/>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92" w:type="pct"/>
                </w:tcPr>
                <w:p w:rsidR="0058056D"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28812320"/>
                      <w14:checkbox>
                        <w14:checked w14:val="0"/>
                        <w14:checkedState w14:val="2612" w14:font="MS Gothic"/>
                        <w14:uncheckedState w14:val="2610" w14:font="MS Gothic"/>
                      </w14:checkbox>
                    </w:sdtPr>
                    <w:sdtContent>
                      <w:r w:rsidR="0058056D">
                        <w:rPr>
                          <w:rFonts w:ascii="MS Gothic" w:eastAsia="MS Gothic" w:hAnsi="MS Gothic" w:cs="Calibri" w:hint="eastAsia"/>
                          <w:bCs/>
                          <w:szCs w:val="22"/>
                        </w:rPr>
                        <w:t>☐</w:t>
                      </w:r>
                    </w:sdtContent>
                  </w:sdt>
                </w:p>
              </w:tc>
              <w:tc>
                <w:tcPr>
                  <w:tcW w:w="2328" w:type="pct"/>
                  <w:vMerge/>
                </w:tcPr>
                <w:p w:rsidR="0058056D" w:rsidRPr="006B64E2" w:rsidRDefault="0058056D" w:rsidP="00E9000F">
                  <w:pPr>
                    <w:rPr>
                      <w:rFonts w:asciiTheme="minorHAnsi" w:hAnsiTheme="minorHAnsi" w:cs="Calibri"/>
                      <w:bCs/>
                      <w:color w:val="000000" w:themeColor="text1"/>
                      <w:szCs w:val="22"/>
                    </w:rPr>
                  </w:pPr>
                </w:p>
              </w:tc>
            </w:tr>
            <w:tr w:rsidR="003E5999" w:rsidRPr="006B64E2" w:rsidTr="00E9000F">
              <w:tc>
                <w:tcPr>
                  <w:tcW w:w="1821" w:type="pct"/>
                </w:tcPr>
                <w:p w:rsidR="003E5999" w:rsidRDefault="003E5999" w:rsidP="00E9000F">
                  <w:pPr>
                    <w:rPr>
                      <w:rFonts w:asciiTheme="minorHAnsi" w:hAnsiTheme="minorHAnsi" w:cs="Calibri"/>
                      <w:bCs/>
                    </w:rPr>
                  </w:pPr>
                  <w:r>
                    <w:rPr>
                      <w:rFonts w:asciiTheme="minorHAnsi" w:hAnsiTheme="minorHAnsi" w:cs="Calibri"/>
                      <w:bCs/>
                    </w:rPr>
                    <w:t>Does not commence learners</w:t>
                  </w:r>
                  <w:r w:rsidRPr="003E5999">
                    <w:rPr>
                      <w:rFonts w:asciiTheme="minorHAnsi" w:hAnsiTheme="minorHAnsi" w:cs="Calibri"/>
                      <w:bCs/>
                    </w:rPr>
                    <w:t xml:space="preserve"> in training products that have been removed or deleted</w:t>
                  </w:r>
                </w:p>
              </w:tc>
              <w:tc>
                <w:tcPr>
                  <w:tcW w:w="280"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453144245"/>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79"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76258190"/>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92"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893376701"/>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328" w:type="pct"/>
                  <w:vMerge/>
                </w:tcPr>
                <w:p w:rsidR="003E5999" w:rsidRPr="006B64E2" w:rsidRDefault="003E5999" w:rsidP="00E9000F">
                  <w:pPr>
                    <w:rPr>
                      <w:rFonts w:asciiTheme="minorHAnsi" w:hAnsiTheme="minorHAnsi" w:cs="Calibri"/>
                      <w:bCs/>
                      <w:color w:val="000000" w:themeColor="text1"/>
                      <w:szCs w:val="22"/>
                    </w:rPr>
                  </w:pPr>
                </w:p>
              </w:tc>
            </w:tr>
            <w:tr w:rsidR="003E5999" w:rsidRPr="006B64E2" w:rsidTr="00E9000F">
              <w:tc>
                <w:tcPr>
                  <w:tcW w:w="1821" w:type="pct"/>
                </w:tcPr>
                <w:p w:rsidR="003E5999" w:rsidRDefault="003E5999" w:rsidP="003E5999">
                  <w:pPr>
                    <w:rPr>
                      <w:rFonts w:asciiTheme="minorHAnsi" w:hAnsiTheme="minorHAnsi" w:cs="Calibri"/>
                      <w:bCs/>
                    </w:rPr>
                  </w:pPr>
                  <w:r>
                    <w:rPr>
                      <w:rFonts w:asciiTheme="minorHAnsi" w:hAnsiTheme="minorHAnsi" w:cs="Calibri"/>
                      <w:bCs/>
                    </w:rPr>
                    <w:t>Has complied with training package qualification rules where superseded units remain as imported within the qualification</w:t>
                  </w:r>
                </w:p>
              </w:tc>
              <w:tc>
                <w:tcPr>
                  <w:tcW w:w="280"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90161394"/>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79"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58952319"/>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92" w:type="pct"/>
                </w:tcPr>
                <w:p w:rsidR="003E5999"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607735268"/>
                      <w14:checkbox>
                        <w14:checked w14:val="0"/>
                        <w14:checkedState w14:val="2612" w14:font="MS Gothic"/>
                        <w14:uncheckedState w14:val="2610" w14:font="MS Gothic"/>
                      </w14:checkbox>
                    </w:sdtPr>
                    <w:sdtContent>
                      <w:r w:rsidR="003E5999">
                        <w:rPr>
                          <w:rFonts w:ascii="MS Gothic" w:eastAsia="MS Gothic" w:hAnsi="MS Gothic" w:cs="Calibri" w:hint="eastAsia"/>
                          <w:bCs/>
                          <w:szCs w:val="22"/>
                        </w:rPr>
                        <w:t>☐</w:t>
                      </w:r>
                    </w:sdtContent>
                  </w:sdt>
                </w:p>
              </w:tc>
              <w:tc>
                <w:tcPr>
                  <w:tcW w:w="2328" w:type="pct"/>
                  <w:vMerge/>
                </w:tcPr>
                <w:p w:rsidR="003E5999" w:rsidRPr="006B64E2" w:rsidRDefault="003E5999" w:rsidP="00E9000F">
                  <w:pPr>
                    <w:rPr>
                      <w:rFonts w:asciiTheme="minorHAnsi" w:hAnsiTheme="minorHAnsi" w:cs="Calibri"/>
                      <w:bCs/>
                      <w:color w:val="000000" w:themeColor="text1"/>
                      <w:szCs w:val="22"/>
                    </w:rPr>
                  </w:pPr>
                </w:p>
              </w:tc>
            </w:tr>
          </w:tbl>
          <w:p w:rsidR="0058056D" w:rsidRPr="006B64E2" w:rsidRDefault="0058056D" w:rsidP="00E9000F">
            <w:pPr>
              <w:rPr>
                <w:rFonts w:asciiTheme="minorHAnsi" w:hAnsiTheme="minorHAnsi" w:cs="Calibri"/>
                <w:bCs/>
                <w:szCs w:val="22"/>
              </w:rPr>
            </w:pPr>
          </w:p>
        </w:tc>
      </w:tr>
    </w:tbl>
    <w:p w:rsidR="0058056D" w:rsidRPr="006B64E2" w:rsidRDefault="0058056D" w:rsidP="0058056D">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58056D" w:rsidRDefault="0058056D" w:rsidP="0058056D">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58056D" w:rsidRPr="00AF4667" w:rsidRDefault="0058056D" w:rsidP="0058056D">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D87079" w:rsidRDefault="00D87079">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p w:rsidR="00487A63" w:rsidRDefault="00487A63">
      <w:pPr>
        <w:spacing w:before="0"/>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487A63"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8B430A" w:rsidRPr="003E5999" w:rsidTr="00E9000F">
              <w:trPr>
                <w:trHeight w:val="462"/>
              </w:trPr>
              <w:tc>
                <w:tcPr>
                  <w:tcW w:w="0" w:type="auto"/>
                </w:tcPr>
                <w:p w:rsidR="00487A63" w:rsidRPr="003E5999" w:rsidRDefault="008B430A"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2.1</w:t>
                  </w:r>
                </w:p>
                <w:p w:rsidR="00487A63" w:rsidRPr="003E5999" w:rsidRDefault="00487A63" w:rsidP="008B430A">
                  <w:pPr>
                    <w:autoSpaceDE w:val="0"/>
                    <w:autoSpaceDN w:val="0"/>
                    <w:adjustRightInd w:val="0"/>
                    <w:spacing w:before="40"/>
                    <w:rPr>
                      <w:rFonts w:asciiTheme="minorHAnsi" w:hAnsiTheme="minorHAnsi" w:cs="Arial"/>
                      <w:b/>
                      <w:bCs/>
                      <w:color w:val="000000"/>
                      <w:szCs w:val="22"/>
                    </w:rPr>
                  </w:pPr>
                </w:p>
              </w:tc>
              <w:tc>
                <w:tcPr>
                  <w:tcW w:w="0" w:type="auto"/>
                </w:tcPr>
                <w:p w:rsidR="00487A63" w:rsidRPr="003E5999" w:rsidRDefault="008B430A" w:rsidP="00E9000F">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The RTO ensures it complies with these Standards at all times, including where services are being delivered on its behalf. This applies to all operations of an RTO within its scope of registration.</w:t>
                  </w:r>
                  <w:r w:rsidR="00487A63" w:rsidRPr="003E5999">
                    <w:rPr>
                      <w:rFonts w:asciiTheme="minorHAnsi" w:hAnsiTheme="minorHAnsi" w:cs="Arial"/>
                      <w:b/>
                      <w:bCs/>
                      <w:color w:val="000000"/>
                      <w:szCs w:val="22"/>
                    </w:rPr>
                    <w:t xml:space="preserve"> </w:t>
                  </w:r>
                </w:p>
              </w:tc>
            </w:tr>
          </w:tbl>
          <w:p w:rsidR="00487A63" w:rsidRPr="00FB7992" w:rsidRDefault="00487A63"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E9000F" w:rsidP="00E9000F">
            <w:pPr>
              <w:jc w:val="center"/>
              <w:rPr>
                <w:rFonts w:asciiTheme="minorHAnsi" w:hAnsiTheme="minorHAnsi" w:cs="Calibri"/>
                <w:b/>
                <w:sz w:val="28"/>
                <w:szCs w:val="28"/>
              </w:rPr>
            </w:pPr>
            <w:r>
              <w:rPr>
                <w:rFonts w:asciiTheme="minorHAnsi" w:hAnsiTheme="minorHAnsi" w:cs="Calibri"/>
                <w:b/>
                <w:sz w:val="28"/>
                <w:szCs w:val="28"/>
              </w:rPr>
              <w:t>Overall Compliance</w:t>
            </w:r>
            <w:r w:rsidR="002B6106">
              <w:rPr>
                <w:rFonts w:asciiTheme="minorHAnsi" w:hAnsiTheme="minorHAnsi" w:cs="Calibri"/>
                <w:b/>
                <w:sz w:val="28"/>
                <w:szCs w:val="28"/>
              </w:rPr>
              <w:t xml:space="preserve"> / Quality Assurance</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487A63" w:rsidRPr="006B64E2" w:rsidTr="00E9000F">
        <w:trPr>
          <w:cantSplit/>
        </w:trPr>
        <w:tc>
          <w:tcPr>
            <w:tcW w:w="5778" w:type="dxa"/>
            <w:vMerge/>
            <w:shd w:val="clear" w:color="auto" w:fill="CCCCCC"/>
          </w:tcPr>
          <w:p w:rsidR="00487A63" w:rsidRPr="006B64E2" w:rsidRDefault="00487A63" w:rsidP="00E9000F">
            <w:pPr>
              <w:rPr>
                <w:rFonts w:asciiTheme="minorHAnsi" w:hAnsiTheme="minorHAnsi" w:cs="Calibri"/>
                <w:b/>
                <w:snapToGrid w:val="0"/>
                <w:szCs w:val="22"/>
              </w:rPr>
            </w:pPr>
          </w:p>
        </w:tc>
        <w:tc>
          <w:tcPr>
            <w:tcW w:w="1843" w:type="dxa"/>
          </w:tcPr>
          <w:p w:rsidR="00487A63" w:rsidRPr="006B64E2" w:rsidRDefault="00487A63"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487A63" w:rsidRPr="006B64E2" w:rsidRDefault="00487A63" w:rsidP="00E9000F">
            <w:pPr>
              <w:ind w:left="-1368" w:firstLine="1368"/>
              <w:jc w:val="center"/>
              <w:rPr>
                <w:rFonts w:asciiTheme="minorHAnsi" w:hAnsiTheme="minorHAnsi" w:cs="Calibri"/>
                <w:b/>
                <w:szCs w:val="22"/>
              </w:rPr>
            </w:pPr>
          </w:p>
        </w:tc>
        <w:tc>
          <w:tcPr>
            <w:tcW w:w="1559" w:type="dxa"/>
          </w:tcPr>
          <w:p w:rsidR="00487A63" w:rsidRPr="006B64E2" w:rsidRDefault="00487A63"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487A63" w:rsidRPr="006B64E2" w:rsidRDefault="00487A63" w:rsidP="00E9000F">
            <w:pPr>
              <w:ind w:left="-1368" w:firstLine="1368"/>
              <w:jc w:val="center"/>
              <w:rPr>
                <w:rFonts w:asciiTheme="minorHAnsi" w:hAnsiTheme="minorHAnsi" w:cs="Calibri"/>
                <w:snapToGrid w:val="0"/>
                <w:szCs w:val="22"/>
              </w:rPr>
            </w:pPr>
          </w:p>
        </w:tc>
      </w:tr>
      <w:tr w:rsidR="00487A63" w:rsidRPr="006B64E2" w:rsidTr="00E9000F">
        <w:trPr>
          <w:cantSplit/>
          <w:trHeight w:val="252"/>
        </w:trPr>
        <w:tc>
          <w:tcPr>
            <w:tcW w:w="5778" w:type="dxa"/>
            <w:vMerge/>
            <w:shd w:val="clear" w:color="auto" w:fill="CCCCCC"/>
          </w:tcPr>
          <w:p w:rsidR="00487A63" w:rsidRPr="006B64E2" w:rsidRDefault="00487A63" w:rsidP="00E9000F">
            <w:pPr>
              <w:rPr>
                <w:rFonts w:asciiTheme="minorHAnsi" w:hAnsiTheme="minorHAnsi" w:cs="Calibri"/>
                <w:b/>
                <w:snapToGrid w:val="0"/>
                <w:szCs w:val="22"/>
              </w:rPr>
            </w:pPr>
          </w:p>
        </w:tc>
        <w:tc>
          <w:tcPr>
            <w:tcW w:w="1843" w:type="dxa"/>
          </w:tcPr>
          <w:p w:rsidR="00487A63" w:rsidRPr="006B64E2" w:rsidRDefault="00487A63"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487A63" w:rsidRPr="006B64E2" w:rsidRDefault="00487A63" w:rsidP="00E9000F">
            <w:pPr>
              <w:ind w:left="-1368" w:firstLine="1368"/>
              <w:jc w:val="center"/>
              <w:rPr>
                <w:rFonts w:asciiTheme="minorHAnsi" w:hAnsiTheme="minorHAnsi" w:cs="Calibri"/>
                <w:b/>
                <w:szCs w:val="22"/>
              </w:rPr>
            </w:pPr>
          </w:p>
        </w:tc>
        <w:tc>
          <w:tcPr>
            <w:tcW w:w="1559" w:type="dxa"/>
          </w:tcPr>
          <w:p w:rsidR="00487A63" w:rsidRPr="006B64E2" w:rsidRDefault="00487A63"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487A63" w:rsidRPr="006B64E2" w:rsidRDefault="00487A63" w:rsidP="00E9000F">
            <w:pPr>
              <w:ind w:left="-1368" w:firstLine="1368"/>
              <w:jc w:val="center"/>
              <w:rPr>
                <w:rFonts w:asciiTheme="minorHAnsi" w:hAnsiTheme="minorHAnsi" w:cs="Calibri"/>
                <w:b/>
                <w:snapToGrid w:val="0"/>
                <w:szCs w:val="22"/>
              </w:rPr>
            </w:pPr>
          </w:p>
        </w:tc>
      </w:tr>
      <w:tr w:rsidR="00487A63" w:rsidRPr="006B64E2" w:rsidTr="00611D37">
        <w:trPr>
          <w:trHeight w:val="2494"/>
        </w:trPr>
        <w:tc>
          <w:tcPr>
            <w:tcW w:w="10314" w:type="dxa"/>
            <w:gridSpan w:val="5"/>
            <w:tcBorders>
              <w:bottom w:val="single" w:sz="4" w:space="0" w:color="auto"/>
            </w:tcBorders>
          </w:tcPr>
          <w:p w:rsidR="00487A63" w:rsidRPr="006B64E2" w:rsidRDefault="00487A63" w:rsidP="00E9000F">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3677"/>
              <w:gridCol w:w="565"/>
              <w:gridCol w:w="563"/>
              <w:gridCol w:w="5255"/>
            </w:tblGrid>
            <w:tr w:rsidR="008B430A" w:rsidRPr="006B64E2" w:rsidTr="008B430A">
              <w:tc>
                <w:tcPr>
                  <w:tcW w:w="1827" w:type="pct"/>
                  <w:shd w:val="clear" w:color="auto" w:fill="F2F2F2" w:themeFill="background1" w:themeFillShade="F2"/>
                </w:tcPr>
                <w:p w:rsidR="008B430A" w:rsidRPr="006B64E2" w:rsidRDefault="008B430A" w:rsidP="00E9000F">
                  <w:pPr>
                    <w:rPr>
                      <w:rFonts w:asciiTheme="minorHAnsi" w:hAnsiTheme="minorHAnsi" w:cs="Calibri"/>
                      <w:b/>
                      <w:bCs/>
                      <w:szCs w:val="22"/>
                    </w:rPr>
                  </w:pPr>
                  <w:r>
                    <w:rPr>
                      <w:rFonts w:asciiTheme="minorHAnsi" w:hAnsiTheme="minorHAnsi" w:cs="Calibri"/>
                      <w:b/>
                      <w:bCs/>
                      <w:szCs w:val="22"/>
                    </w:rPr>
                    <w:t>The organisation:</w:t>
                  </w:r>
                </w:p>
              </w:tc>
              <w:tc>
                <w:tcPr>
                  <w:tcW w:w="281"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80"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613" w:type="pct"/>
                  <w:shd w:val="clear" w:color="auto" w:fill="F2F2F2" w:themeFill="background1" w:themeFillShade="F2"/>
                </w:tcPr>
                <w:p w:rsidR="008B430A" w:rsidRPr="006B64E2" w:rsidRDefault="008B430A" w:rsidP="00E9000F">
                  <w:pPr>
                    <w:rPr>
                      <w:rFonts w:asciiTheme="minorHAnsi" w:hAnsiTheme="minorHAnsi" w:cs="Calibri"/>
                      <w:b/>
                      <w:bCs/>
                      <w:szCs w:val="22"/>
                    </w:rPr>
                  </w:pPr>
                  <w:r w:rsidRPr="006B64E2">
                    <w:rPr>
                      <w:rFonts w:asciiTheme="minorHAnsi" w:hAnsiTheme="minorHAnsi" w:cs="Calibri"/>
                      <w:b/>
                      <w:bCs/>
                      <w:szCs w:val="22"/>
                    </w:rPr>
                    <w:t>Comments:</w:t>
                  </w:r>
                </w:p>
              </w:tc>
            </w:tr>
            <w:tr w:rsidR="008B430A" w:rsidRPr="006B64E2" w:rsidTr="008B430A">
              <w:tc>
                <w:tcPr>
                  <w:tcW w:w="1827" w:type="pct"/>
                </w:tcPr>
                <w:p w:rsidR="008B430A" w:rsidRDefault="002B6106" w:rsidP="00E9000F">
                  <w:pPr>
                    <w:rPr>
                      <w:rFonts w:asciiTheme="minorHAnsi" w:hAnsiTheme="minorHAnsi" w:cs="Calibri"/>
                      <w:bCs/>
                    </w:rPr>
                  </w:pPr>
                  <w:r>
                    <w:rPr>
                      <w:rFonts w:asciiTheme="minorHAnsi" w:hAnsiTheme="minorHAnsi" w:cs="Calibri"/>
                      <w:bCs/>
                    </w:rPr>
                    <w:t>I</w:t>
                  </w:r>
                  <w:r w:rsidR="008B430A" w:rsidRPr="008B430A">
                    <w:rPr>
                      <w:rFonts w:asciiTheme="minorHAnsi" w:hAnsiTheme="minorHAnsi" w:cs="Calibri"/>
                      <w:bCs/>
                    </w:rPr>
                    <w:t>s compliant with the clauses sampled across all operations within its scope of registration</w:t>
                  </w:r>
                </w:p>
              </w:tc>
              <w:tc>
                <w:tcPr>
                  <w:tcW w:w="281"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774892095"/>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80"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12925884"/>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613" w:type="pct"/>
                </w:tcPr>
                <w:p w:rsidR="002B6106" w:rsidRDefault="002B6106" w:rsidP="00E9000F">
                  <w:pPr>
                    <w:rPr>
                      <w:rFonts w:asciiTheme="minorHAnsi" w:hAnsiTheme="minorHAnsi" w:cs="Calibri"/>
                      <w:bCs/>
                      <w:color w:val="000000" w:themeColor="text1"/>
                      <w:szCs w:val="22"/>
                    </w:rPr>
                  </w:pPr>
                </w:p>
                <w:p w:rsidR="002B6106" w:rsidRDefault="002B6106" w:rsidP="00E9000F">
                  <w:pPr>
                    <w:rPr>
                      <w:rFonts w:asciiTheme="minorHAnsi" w:hAnsiTheme="minorHAnsi" w:cs="Calibri"/>
                      <w:bCs/>
                      <w:color w:val="000000" w:themeColor="text1"/>
                      <w:szCs w:val="22"/>
                    </w:rPr>
                  </w:pPr>
                </w:p>
                <w:p w:rsidR="002B6106" w:rsidRPr="006B64E2" w:rsidRDefault="002B6106" w:rsidP="00E9000F">
                  <w:pPr>
                    <w:rPr>
                      <w:rFonts w:asciiTheme="minorHAnsi" w:hAnsiTheme="minorHAnsi" w:cs="Calibri"/>
                      <w:bCs/>
                      <w:color w:val="000000" w:themeColor="text1"/>
                      <w:szCs w:val="22"/>
                    </w:rPr>
                  </w:pPr>
                </w:p>
              </w:tc>
            </w:tr>
          </w:tbl>
          <w:p w:rsidR="00487A63" w:rsidRDefault="00487A63" w:rsidP="00E9000F">
            <w:pPr>
              <w:rPr>
                <w:rFonts w:asciiTheme="minorHAnsi" w:hAnsiTheme="minorHAnsi" w:cs="Calibri"/>
                <w:bCs/>
                <w:szCs w:val="22"/>
              </w:rPr>
            </w:pPr>
          </w:p>
          <w:p w:rsidR="00611D37" w:rsidRDefault="00611D37" w:rsidP="00E9000F">
            <w:pPr>
              <w:rPr>
                <w:rFonts w:asciiTheme="minorHAnsi" w:hAnsiTheme="minorHAnsi" w:cs="Calibri"/>
                <w:bCs/>
                <w:szCs w:val="22"/>
              </w:rPr>
            </w:pPr>
          </w:p>
          <w:p w:rsidR="00611D37" w:rsidRPr="006B64E2" w:rsidRDefault="00611D37" w:rsidP="00E9000F">
            <w:pPr>
              <w:rPr>
                <w:rFonts w:asciiTheme="minorHAnsi" w:hAnsiTheme="minorHAnsi" w:cs="Calibri"/>
                <w:bCs/>
                <w:szCs w:val="22"/>
              </w:rPr>
            </w:pPr>
          </w:p>
        </w:tc>
      </w:tr>
    </w:tbl>
    <w:p w:rsidR="00487A63" w:rsidRPr="006B64E2" w:rsidRDefault="00487A63" w:rsidP="00487A63">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487A63" w:rsidRDefault="00487A63" w:rsidP="00487A63">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487A63" w:rsidRPr="00AF4667" w:rsidRDefault="00487A63" w:rsidP="00487A63">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B430A" w:rsidRDefault="008B430A" w:rsidP="008B430A">
      <w:pPr>
        <w:spacing w:before="0"/>
        <w:rPr>
          <w:rFonts w:asciiTheme="minorHAnsi" w:hAnsiTheme="minorHAnsi" w:cs="Calibri"/>
          <w:snapToGrid w:val="0"/>
          <w:szCs w:val="22"/>
          <w:lang w:val="en-US"/>
        </w:rPr>
      </w:pPr>
    </w:p>
    <w:p w:rsidR="008B430A" w:rsidRDefault="008B430A">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8B430A"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8B430A" w:rsidRPr="003E5999" w:rsidTr="00E9000F">
              <w:trPr>
                <w:trHeight w:val="462"/>
              </w:trPr>
              <w:tc>
                <w:tcPr>
                  <w:tcW w:w="0" w:type="auto"/>
                </w:tcPr>
                <w:p w:rsidR="008B430A" w:rsidRPr="003E5999" w:rsidRDefault="008B430A"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2.2</w:t>
                  </w:r>
                </w:p>
                <w:p w:rsidR="008B430A" w:rsidRPr="003E5999" w:rsidRDefault="008B430A" w:rsidP="00E9000F">
                  <w:pPr>
                    <w:autoSpaceDE w:val="0"/>
                    <w:autoSpaceDN w:val="0"/>
                    <w:adjustRightInd w:val="0"/>
                    <w:spacing w:before="40"/>
                    <w:rPr>
                      <w:rFonts w:asciiTheme="minorHAnsi" w:hAnsiTheme="minorHAnsi" w:cs="Arial"/>
                      <w:b/>
                      <w:bCs/>
                      <w:color w:val="000000"/>
                      <w:szCs w:val="22"/>
                    </w:rPr>
                  </w:pPr>
                </w:p>
              </w:tc>
              <w:tc>
                <w:tcPr>
                  <w:tcW w:w="0" w:type="auto"/>
                </w:tcPr>
                <w:p w:rsidR="008B430A" w:rsidRDefault="008B430A" w:rsidP="00E9000F">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 xml:space="preserve">The RTO: </w:t>
                  </w:r>
                </w:p>
                <w:p w:rsidR="008B430A" w:rsidRDefault="008B430A" w:rsidP="00E9000F">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 xml:space="preserve">a) systematically monitors the RTO’s training and assessment strategies and practices to ensure ongoing compliance with Standard 1; and </w:t>
                  </w:r>
                </w:p>
                <w:p w:rsidR="008B430A" w:rsidRPr="003E5999" w:rsidRDefault="008B430A" w:rsidP="008B430A">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 xml:space="preserve">b) systematically evaluates and uses the outcomes of the evaluations to continually improve the RTO’s training and assessment strategies and practices. </w:t>
                  </w:r>
                </w:p>
              </w:tc>
            </w:tr>
          </w:tbl>
          <w:p w:rsidR="008B430A" w:rsidRPr="00FB7992" w:rsidRDefault="008B430A"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E9000F" w:rsidP="00E9000F">
            <w:pPr>
              <w:jc w:val="center"/>
              <w:rPr>
                <w:rFonts w:asciiTheme="minorHAnsi" w:hAnsiTheme="minorHAnsi" w:cs="Calibri"/>
                <w:b/>
                <w:sz w:val="28"/>
                <w:szCs w:val="28"/>
              </w:rPr>
            </w:pPr>
            <w:r>
              <w:rPr>
                <w:rFonts w:asciiTheme="minorHAnsi" w:hAnsiTheme="minorHAnsi" w:cs="Calibri"/>
                <w:b/>
                <w:sz w:val="28"/>
                <w:szCs w:val="28"/>
              </w:rPr>
              <w:t>Continuous Improvement</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8B430A" w:rsidRPr="006B64E2" w:rsidTr="00E9000F">
        <w:trPr>
          <w:cantSplit/>
        </w:trPr>
        <w:tc>
          <w:tcPr>
            <w:tcW w:w="5778" w:type="dxa"/>
            <w:vMerge/>
            <w:shd w:val="clear" w:color="auto" w:fill="CCCCCC"/>
          </w:tcPr>
          <w:p w:rsidR="008B430A" w:rsidRPr="006B64E2" w:rsidRDefault="008B430A" w:rsidP="00E9000F">
            <w:pPr>
              <w:rPr>
                <w:rFonts w:asciiTheme="minorHAnsi" w:hAnsiTheme="minorHAnsi" w:cs="Calibri"/>
                <w:b/>
                <w:snapToGrid w:val="0"/>
                <w:szCs w:val="22"/>
              </w:rPr>
            </w:pPr>
          </w:p>
        </w:tc>
        <w:tc>
          <w:tcPr>
            <w:tcW w:w="1843" w:type="dxa"/>
          </w:tcPr>
          <w:p w:rsidR="008B430A" w:rsidRPr="006B64E2" w:rsidRDefault="008B430A"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8B430A" w:rsidRPr="006B64E2" w:rsidRDefault="008B430A" w:rsidP="00E9000F">
            <w:pPr>
              <w:ind w:left="-1368" w:firstLine="1368"/>
              <w:jc w:val="center"/>
              <w:rPr>
                <w:rFonts w:asciiTheme="minorHAnsi" w:hAnsiTheme="minorHAnsi" w:cs="Calibri"/>
                <w:b/>
                <w:szCs w:val="22"/>
              </w:rPr>
            </w:pPr>
          </w:p>
        </w:tc>
        <w:tc>
          <w:tcPr>
            <w:tcW w:w="1559" w:type="dxa"/>
          </w:tcPr>
          <w:p w:rsidR="008B430A" w:rsidRPr="006B64E2" w:rsidRDefault="008B430A"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8B430A" w:rsidRPr="006B64E2" w:rsidRDefault="008B430A" w:rsidP="00E9000F">
            <w:pPr>
              <w:ind w:left="-1368" w:firstLine="1368"/>
              <w:jc w:val="center"/>
              <w:rPr>
                <w:rFonts w:asciiTheme="minorHAnsi" w:hAnsiTheme="minorHAnsi" w:cs="Calibri"/>
                <w:snapToGrid w:val="0"/>
                <w:szCs w:val="22"/>
              </w:rPr>
            </w:pPr>
          </w:p>
        </w:tc>
      </w:tr>
      <w:tr w:rsidR="008B430A" w:rsidRPr="006B64E2" w:rsidTr="00E9000F">
        <w:trPr>
          <w:cantSplit/>
          <w:trHeight w:val="252"/>
        </w:trPr>
        <w:tc>
          <w:tcPr>
            <w:tcW w:w="5778" w:type="dxa"/>
            <w:vMerge/>
            <w:shd w:val="clear" w:color="auto" w:fill="CCCCCC"/>
          </w:tcPr>
          <w:p w:rsidR="008B430A" w:rsidRPr="006B64E2" w:rsidRDefault="008B430A" w:rsidP="00E9000F">
            <w:pPr>
              <w:rPr>
                <w:rFonts w:asciiTheme="minorHAnsi" w:hAnsiTheme="minorHAnsi" w:cs="Calibri"/>
                <w:b/>
                <w:snapToGrid w:val="0"/>
                <w:szCs w:val="22"/>
              </w:rPr>
            </w:pPr>
          </w:p>
        </w:tc>
        <w:tc>
          <w:tcPr>
            <w:tcW w:w="1843" w:type="dxa"/>
          </w:tcPr>
          <w:p w:rsidR="008B430A" w:rsidRPr="006B64E2" w:rsidRDefault="008B430A"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8B430A" w:rsidRPr="006B64E2" w:rsidRDefault="008B430A" w:rsidP="00E9000F">
            <w:pPr>
              <w:ind w:left="-1368" w:firstLine="1368"/>
              <w:jc w:val="center"/>
              <w:rPr>
                <w:rFonts w:asciiTheme="minorHAnsi" w:hAnsiTheme="minorHAnsi" w:cs="Calibri"/>
                <w:b/>
                <w:szCs w:val="22"/>
              </w:rPr>
            </w:pPr>
          </w:p>
        </w:tc>
        <w:tc>
          <w:tcPr>
            <w:tcW w:w="1559" w:type="dxa"/>
          </w:tcPr>
          <w:p w:rsidR="008B430A" w:rsidRPr="006B64E2" w:rsidRDefault="008B430A"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8B430A" w:rsidRPr="006B64E2" w:rsidRDefault="008B430A" w:rsidP="00E9000F">
            <w:pPr>
              <w:ind w:left="-1368" w:firstLine="1368"/>
              <w:jc w:val="center"/>
              <w:rPr>
                <w:rFonts w:asciiTheme="minorHAnsi" w:hAnsiTheme="minorHAnsi" w:cs="Calibri"/>
                <w:b/>
                <w:snapToGrid w:val="0"/>
                <w:szCs w:val="22"/>
              </w:rPr>
            </w:pPr>
          </w:p>
        </w:tc>
      </w:tr>
      <w:tr w:rsidR="008B430A" w:rsidRPr="006B64E2" w:rsidTr="008B430A">
        <w:trPr>
          <w:trHeight w:val="4160"/>
        </w:trPr>
        <w:tc>
          <w:tcPr>
            <w:tcW w:w="10314" w:type="dxa"/>
            <w:gridSpan w:val="5"/>
            <w:tcBorders>
              <w:bottom w:val="single" w:sz="4" w:space="0" w:color="auto"/>
            </w:tcBorders>
          </w:tcPr>
          <w:p w:rsidR="008B430A" w:rsidRPr="006B64E2" w:rsidRDefault="008B430A" w:rsidP="00E9000F">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674"/>
              <w:gridCol w:w="565"/>
              <w:gridCol w:w="563"/>
              <w:gridCol w:w="589"/>
              <w:gridCol w:w="4697"/>
            </w:tblGrid>
            <w:tr w:rsidR="008B430A" w:rsidRPr="006B64E2" w:rsidTr="00E9000F">
              <w:tc>
                <w:tcPr>
                  <w:tcW w:w="1821" w:type="pct"/>
                  <w:shd w:val="clear" w:color="auto" w:fill="F2F2F2" w:themeFill="background1" w:themeFillShade="F2"/>
                </w:tcPr>
                <w:p w:rsidR="008B430A" w:rsidRPr="008B430A" w:rsidRDefault="00B919B2" w:rsidP="00E9000F">
                  <w:pPr>
                    <w:rPr>
                      <w:rFonts w:asciiTheme="minorHAnsi" w:hAnsiTheme="minorHAnsi" w:cs="Calibri"/>
                      <w:b/>
                      <w:bCs/>
                    </w:rPr>
                  </w:pPr>
                  <w:r>
                    <w:rPr>
                      <w:rFonts w:asciiTheme="minorHAnsi" w:hAnsiTheme="minorHAnsi" w:cs="Calibri"/>
                      <w:b/>
                      <w:bCs/>
                    </w:rPr>
                    <w:t>The organisation</w:t>
                  </w:r>
                  <w:r w:rsidR="008B430A" w:rsidRPr="008B430A">
                    <w:rPr>
                      <w:rFonts w:asciiTheme="minorHAnsi" w:hAnsiTheme="minorHAnsi" w:cs="Calibri"/>
                      <w:b/>
                      <w:bCs/>
                    </w:rPr>
                    <w:t>:</w:t>
                  </w:r>
                </w:p>
              </w:tc>
              <w:tc>
                <w:tcPr>
                  <w:tcW w:w="280"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79"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8B430A" w:rsidRPr="006B64E2" w:rsidRDefault="008B430A" w:rsidP="00E9000F">
                  <w:pPr>
                    <w:rPr>
                      <w:rFonts w:asciiTheme="minorHAnsi" w:hAnsiTheme="minorHAnsi" w:cs="Calibri"/>
                      <w:b/>
                      <w:bCs/>
                      <w:szCs w:val="22"/>
                    </w:rPr>
                  </w:pPr>
                  <w:r>
                    <w:rPr>
                      <w:rFonts w:asciiTheme="minorHAnsi" w:hAnsiTheme="minorHAnsi" w:cs="Calibri"/>
                      <w:b/>
                      <w:bCs/>
                      <w:szCs w:val="22"/>
                    </w:rPr>
                    <w:t>N/A</w:t>
                  </w:r>
                </w:p>
              </w:tc>
              <w:tc>
                <w:tcPr>
                  <w:tcW w:w="2328" w:type="pct"/>
                  <w:shd w:val="clear" w:color="auto" w:fill="F2F2F2" w:themeFill="background1" w:themeFillShade="F2"/>
                </w:tcPr>
                <w:p w:rsidR="008B430A" w:rsidRPr="006B64E2" w:rsidRDefault="008B430A" w:rsidP="00E9000F">
                  <w:pPr>
                    <w:rPr>
                      <w:rFonts w:asciiTheme="minorHAnsi" w:hAnsiTheme="minorHAnsi" w:cs="Calibri"/>
                      <w:b/>
                      <w:bCs/>
                      <w:szCs w:val="22"/>
                    </w:rPr>
                  </w:pPr>
                  <w:r w:rsidRPr="006B64E2">
                    <w:rPr>
                      <w:rFonts w:asciiTheme="minorHAnsi" w:hAnsiTheme="minorHAnsi" w:cs="Calibri"/>
                      <w:b/>
                      <w:bCs/>
                      <w:szCs w:val="22"/>
                    </w:rPr>
                    <w:t>Comments:</w:t>
                  </w:r>
                </w:p>
              </w:tc>
            </w:tr>
            <w:tr w:rsidR="00B919B2" w:rsidRPr="006B64E2" w:rsidTr="00E9000F">
              <w:tc>
                <w:tcPr>
                  <w:tcW w:w="1821" w:type="pct"/>
                </w:tcPr>
                <w:p w:rsidR="00B919B2" w:rsidRDefault="00B919B2" w:rsidP="00B919B2">
                  <w:pPr>
                    <w:rPr>
                      <w:rFonts w:asciiTheme="minorHAnsi" w:hAnsiTheme="minorHAnsi" w:cs="Calibri"/>
                      <w:bCs/>
                    </w:rPr>
                  </w:pPr>
                  <w:r>
                    <w:rPr>
                      <w:rFonts w:asciiTheme="minorHAnsi" w:hAnsiTheme="minorHAnsi" w:cs="Calibri"/>
                      <w:bCs/>
                    </w:rPr>
                    <w:t>Applies systematic arrangement</w:t>
                  </w:r>
                  <w:r w:rsidR="003B53D2">
                    <w:rPr>
                      <w:rFonts w:asciiTheme="minorHAnsi" w:hAnsiTheme="minorHAnsi" w:cs="Calibri"/>
                      <w:bCs/>
                    </w:rPr>
                    <w:t>s</w:t>
                  </w:r>
                  <w:r>
                    <w:rPr>
                      <w:rFonts w:asciiTheme="minorHAnsi" w:hAnsiTheme="minorHAnsi" w:cs="Calibri"/>
                      <w:bCs/>
                    </w:rPr>
                    <w:t xml:space="preserve"> to monitor and ensure the ongoing compliance of t</w:t>
                  </w:r>
                  <w:r w:rsidRPr="00B919B2">
                    <w:rPr>
                      <w:rFonts w:asciiTheme="minorHAnsi" w:hAnsiTheme="minorHAnsi" w:cs="Calibri"/>
                      <w:bCs/>
                    </w:rPr>
                    <w:t xml:space="preserve">raining and assessment strategies and practices </w:t>
                  </w:r>
                </w:p>
              </w:tc>
              <w:tc>
                <w:tcPr>
                  <w:tcW w:w="280"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25314213"/>
                      <w14:checkbox>
                        <w14:checked w14:val="0"/>
                        <w14:checkedState w14:val="2612" w14:font="MS Gothic"/>
                        <w14:uncheckedState w14:val="2610" w14:font="MS Gothic"/>
                      </w14:checkbox>
                    </w:sdtPr>
                    <w:sdtContent>
                      <w:r w:rsidR="003B53D2">
                        <w:rPr>
                          <w:rFonts w:ascii="MS Gothic" w:eastAsia="MS Gothic" w:hAnsi="MS Gothic" w:cs="Calibri" w:hint="eastAsia"/>
                          <w:bCs/>
                          <w:szCs w:val="22"/>
                        </w:rPr>
                        <w:t>☐</w:t>
                      </w:r>
                    </w:sdtContent>
                  </w:sdt>
                </w:p>
              </w:tc>
              <w:tc>
                <w:tcPr>
                  <w:tcW w:w="279"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313634585"/>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778027222"/>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val="restart"/>
                </w:tcPr>
                <w:p w:rsidR="00B919B2" w:rsidRPr="006B64E2" w:rsidRDefault="00B919B2" w:rsidP="00E9000F">
                  <w:pPr>
                    <w:rPr>
                      <w:rFonts w:asciiTheme="minorHAnsi" w:hAnsiTheme="minorHAnsi" w:cs="Calibri"/>
                      <w:bCs/>
                      <w:color w:val="000000" w:themeColor="text1"/>
                      <w:szCs w:val="22"/>
                    </w:rPr>
                  </w:pPr>
                </w:p>
              </w:tc>
            </w:tr>
            <w:tr w:rsidR="00B919B2" w:rsidRPr="006B64E2" w:rsidTr="003B53D2">
              <w:tc>
                <w:tcPr>
                  <w:tcW w:w="1821" w:type="pct"/>
                </w:tcPr>
                <w:p w:rsidR="00B919B2" w:rsidRPr="00B919B2" w:rsidRDefault="00B919B2" w:rsidP="003B53D2">
                  <w:pPr>
                    <w:rPr>
                      <w:rFonts w:asciiTheme="minorHAnsi" w:hAnsiTheme="minorHAnsi" w:cs="Calibri"/>
                      <w:bCs/>
                    </w:rPr>
                  </w:pPr>
                  <w:r>
                    <w:rPr>
                      <w:rFonts w:asciiTheme="minorHAnsi" w:hAnsiTheme="minorHAnsi" w:cs="Calibri"/>
                      <w:bCs/>
                    </w:rPr>
                    <w:t>Collects and analyses the following information to</w:t>
                  </w:r>
                  <w:r>
                    <w:t xml:space="preserve"> </w:t>
                  </w:r>
                  <w:r w:rsidR="003B53D2">
                    <w:rPr>
                      <w:rFonts w:asciiTheme="minorHAnsi" w:hAnsiTheme="minorHAnsi" w:cs="Calibri"/>
                      <w:bCs/>
                    </w:rPr>
                    <w:t>monitor the quality of</w:t>
                  </w:r>
                  <w:r w:rsidRPr="00B919B2">
                    <w:rPr>
                      <w:rFonts w:asciiTheme="minorHAnsi" w:hAnsiTheme="minorHAnsi" w:cs="Calibri"/>
                      <w:bCs/>
                    </w:rPr>
                    <w:t xml:space="preserve"> </w:t>
                  </w:r>
                  <w:r w:rsidR="003B53D2">
                    <w:rPr>
                      <w:rFonts w:asciiTheme="minorHAnsi" w:hAnsiTheme="minorHAnsi" w:cs="Calibri"/>
                      <w:bCs/>
                    </w:rPr>
                    <w:t>t</w:t>
                  </w:r>
                  <w:r w:rsidRPr="00B919B2">
                    <w:rPr>
                      <w:rFonts w:asciiTheme="minorHAnsi" w:hAnsiTheme="minorHAnsi" w:cs="Calibri"/>
                      <w:bCs/>
                    </w:rPr>
                    <w:t>raining and assessment strategies and practices</w:t>
                  </w:r>
                  <w:r>
                    <w:rPr>
                      <w:rFonts w:asciiTheme="minorHAnsi" w:hAnsiTheme="minorHAnsi" w:cs="Calibri"/>
                      <w:bCs/>
                    </w:rPr>
                    <w:t xml:space="preserve"> </w:t>
                  </w:r>
                  <w:r w:rsidRPr="00B919B2">
                    <w:rPr>
                      <w:rFonts w:asciiTheme="minorHAnsi" w:hAnsiTheme="minorHAnsi" w:cs="Calibri"/>
                      <w:bCs/>
                    </w:rPr>
                    <w:t>:</w:t>
                  </w:r>
                </w:p>
              </w:tc>
              <w:tc>
                <w:tcPr>
                  <w:tcW w:w="280" w:type="pct"/>
                  <w:shd w:val="clear" w:color="auto" w:fill="BFBFBF" w:themeFill="background1" w:themeFillShade="BF"/>
                </w:tcPr>
                <w:p w:rsidR="00B919B2" w:rsidRDefault="00B919B2" w:rsidP="00311D20">
                  <w:pPr>
                    <w:jc w:val="center"/>
                    <w:rPr>
                      <w:rFonts w:asciiTheme="minorHAnsi" w:hAnsiTheme="minorHAnsi" w:cs="Calibri"/>
                      <w:bCs/>
                      <w:szCs w:val="22"/>
                    </w:rPr>
                  </w:pPr>
                </w:p>
              </w:tc>
              <w:tc>
                <w:tcPr>
                  <w:tcW w:w="279" w:type="pct"/>
                  <w:shd w:val="clear" w:color="auto" w:fill="BFBFBF" w:themeFill="background1" w:themeFillShade="BF"/>
                </w:tcPr>
                <w:p w:rsidR="00B919B2" w:rsidRDefault="00B919B2" w:rsidP="00311D20">
                  <w:pPr>
                    <w:jc w:val="center"/>
                    <w:rPr>
                      <w:rFonts w:asciiTheme="minorHAnsi" w:hAnsiTheme="minorHAnsi" w:cs="Calibri"/>
                      <w:bCs/>
                      <w:szCs w:val="22"/>
                    </w:rPr>
                  </w:pPr>
                </w:p>
              </w:tc>
              <w:tc>
                <w:tcPr>
                  <w:tcW w:w="292" w:type="pct"/>
                  <w:shd w:val="clear" w:color="auto" w:fill="BFBFBF" w:themeFill="background1" w:themeFillShade="BF"/>
                </w:tcPr>
                <w:p w:rsidR="00B919B2" w:rsidRDefault="00B919B2" w:rsidP="00311D20">
                  <w:pPr>
                    <w:jc w:val="center"/>
                    <w:rPr>
                      <w:rFonts w:asciiTheme="minorHAnsi" w:hAnsiTheme="minorHAnsi" w:cs="Calibri"/>
                      <w:bCs/>
                      <w:szCs w:val="22"/>
                    </w:rPr>
                  </w:pPr>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3B53D2">
                  <w:pPr>
                    <w:pStyle w:val="ListParagraph"/>
                    <w:numPr>
                      <w:ilvl w:val="0"/>
                      <w:numId w:val="40"/>
                    </w:numPr>
                    <w:rPr>
                      <w:rFonts w:asciiTheme="minorHAnsi" w:hAnsiTheme="minorHAnsi" w:cs="Calibri"/>
                      <w:bCs/>
                    </w:rPr>
                  </w:pPr>
                  <w:r w:rsidRPr="00B919B2">
                    <w:rPr>
                      <w:rFonts w:asciiTheme="minorHAnsi" w:hAnsiTheme="minorHAnsi" w:cs="Calibri"/>
                      <w:bCs/>
                    </w:rPr>
                    <w:t xml:space="preserve">Activity data </w:t>
                  </w:r>
                  <w:r w:rsidR="003B53D2">
                    <w:rPr>
                      <w:rFonts w:asciiTheme="minorHAnsi" w:hAnsiTheme="minorHAnsi" w:cs="Calibri"/>
                      <w:bCs/>
                    </w:rPr>
                    <w:t>(AVETMISS)</w:t>
                  </w:r>
                </w:p>
              </w:tc>
              <w:tc>
                <w:tcPr>
                  <w:tcW w:w="280"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642382257"/>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249029741"/>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30705424"/>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B919B2">
                  <w:pPr>
                    <w:pStyle w:val="ListParagraph"/>
                    <w:numPr>
                      <w:ilvl w:val="0"/>
                      <w:numId w:val="40"/>
                    </w:numPr>
                    <w:rPr>
                      <w:rFonts w:asciiTheme="minorHAnsi" w:hAnsiTheme="minorHAnsi" w:cs="Calibri"/>
                      <w:bCs/>
                    </w:rPr>
                  </w:pPr>
                  <w:r w:rsidRPr="00B919B2">
                    <w:rPr>
                      <w:rFonts w:asciiTheme="minorHAnsi" w:hAnsiTheme="minorHAnsi" w:cs="Calibri"/>
                      <w:bCs/>
                    </w:rPr>
                    <w:t xml:space="preserve">Quality indicator data </w:t>
                  </w:r>
                </w:p>
              </w:tc>
              <w:tc>
                <w:tcPr>
                  <w:tcW w:w="280"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50203187"/>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607274987"/>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077486758"/>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B919B2">
                  <w:pPr>
                    <w:pStyle w:val="ListParagraph"/>
                    <w:numPr>
                      <w:ilvl w:val="0"/>
                      <w:numId w:val="40"/>
                    </w:numPr>
                    <w:rPr>
                      <w:rFonts w:asciiTheme="minorHAnsi" w:hAnsiTheme="minorHAnsi" w:cs="Calibri"/>
                      <w:bCs/>
                    </w:rPr>
                  </w:pPr>
                  <w:r w:rsidRPr="00B919B2">
                    <w:rPr>
                      <w:rFonts w:asciiTheme="minorHAnsi" w:hAnsiTheme="minorHAnsi" w:cs="Calibri"/>
                      <w:bCs/>
                    </w:rPr>
                    <w:t xml:space="preserve">Validation outcomes </w:t>
                  </w:r>
                </w:p>
              </w:tc>
              <w:tc>
                <w:tcPr>
                  <w:tcW w:w="280"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795296289"/>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092587560"/>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560389300"/>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B919B2">
                  <w:pPr>
                    <w:pStyle w:val="ListParagraph"/>
                    <w:numPr>
                      <w:ilvl w:val="0"/>
                      <w:numId w:val="40"/>
                    </w:numPr>
                    <w:rPr>
                      <w:rFonts w:asciiTheme="minorHAnsi" w:hAnsiTheme="minorHAnsi" w:cs="Calibri"/>
                      <w:bCs/>
                    </w:rPr>
                  </w:pPr>
                  <w:r w:rsidRPr="00B919B2">
                    <w:rPr>
                      <w:rFonts w:asciiTheme="minorHAnsi" w:hAnsiTheme="minorHAnsi" w:cs="Calibri"/>
                      <w:bCs/>
                    </w:rPr>
                    <w:t xml:space="preserve">Client feedback </w:t>
                  </w:r>
                </w:p>
              </w:tc>
              <w:tc>
                <w:tcPr>
                  <w:tcW w:w="280"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01825353"/>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56597290"/>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559713015"/>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B919B2">
                  <w:pPr>
                    <w:pStyle w:val="ListParagraph"/>
                    <w:numPr>
                      <w:ilvl w:val="0"/>
                      <w:numId w:val="40"/>
                    </w:numPr>
                    <w:rPr>
                      <w:rFonts w:asciiTheme="minorHAnsi" w:hAnsiTheme="minorHAnsi" w:cs="Calibri"/>
                      <w:bCs/>
                    </w:rPr>
                  </w:pPr>
                  <w:r w:rsidRPr="00B919B2">
                    <w:rPr>
                      <w:rFonts w:asciiTheme="minorHAnsi" w:hAnsiTheme="minorHAnsi" w:cs="Calibri"/>
                      <w:bCs/>
                    </w:rPr>
                    <w:t xml:space="preserve">Trainer and assessor feedback </w:t>
                  </w:r>
                </w:p>
              </w:tc>
              <w:tc>
                <w:tcPr>
                  <w:tcW w:w="280"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239977216"/>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022815813"/>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145586193"/>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B919B2" w:rsidRPr="006B64E2" w:rsidTr="00E9000F">
              <w:tc>
                <w:tcPr>
                  <w:tcW w:w="1821" w:type="pct"/>
                </w:tcPr>
                <w:p w:rsidR="00B919B2" w:rsidRPr="00B919B2" w:rsidRDefault="00B919B2" w:rsidP="00B919B2">
                  <w:pPr>
                    <w:pStyle w:val="ListParagraph"/>
                    <w:numPr>
                      <w:ilvl w:val="0"/>
                      <w:numId w:val="40"/>
                    </w:numPr>
                    <w:rPr>
                      <w:rFonts w:asciiTheme="minorHAnsi" w:hAnsiTheme="minorHAnsi" w:cs="Calibri"/>
                      <w:bCs/>
                    </w:rPr>
                  </w:pPr>
                  <w:r w:rsidRPr="00B919B2">
                    <w:rPr>
                      <w:rFonts w:asciiTheme="minorHAnsi" w:hAnsiTheme="minorHAnsi" w:cs="Calibri"/>
                      <w:bCs/>
                    </w:rPr>
                    <w:t>Complaints and appeals</w:t>
                  </w:r>
                </w:p>
              </w:tc>
              <w:tc>
                <w:tcPr>
                  <w:tcW w:w="280"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947770183"/>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79"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610849155"/>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92" w:type="pct"/>
                </w:tcPr>
                <w:p w:rsidR="00B919B2"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504884563"/>
                      <w14:checkbox>
                        <w14:checked w14:val="0"/>
                        <w14:checkedState w14:val="2612" w14:font="MS Gothic"/>
                        <w14:uncheckedState w14:val="2610" w14:font="MS Gothic"/>
                      </w14:checkbox>
                    </w:sdtPr>
                    <w:sdtContent>
                      <w:r w:rsidR="00B919B2">
                        <w:rPr>
                          <w:rFonts w:ascii="MS Gothic" w:eastAsia="MS Gothic" w:hAnsi="MS Gothic" w:cs="Calibri" w:hint="eastAsia"/>
                          <w:bCs/>
                          <w:szCs w:val="22"/>
                        </w:rPr>
                        <w:t>☐</w:t>
                      </w:r>
                    </w:sdtContent>
                  </w:sdt>
                </w:p>
              </w:tc>
              <w:tc>
                <w:tcPr>
                  <w:tcW w:w="2328" w:type="pct"/>
                  <w:vMerge/>
                </w:tcPr>
                <w:p w:rsidR="00B919B2" w:rsidRPr="006B64E2" w:rsidRDefault="00B919B2" w:rsidP="00E9000F">
                  <w:pPr>
                    <w:rPr>
                      <w:rFonts w:asciiTheme="minorHAnsi" w:hAnsiTheme="minorHAnsi" w:cs="Calibri"/>
                      <w:bCs/>
                      <w:color w:val="000000" w:themeColor="text1"/>
                      <w:szCs w:val="22"/>
                    </w:rPr>
                  </w:pPr>
                </w:p>
              </w:tc>
            </w:tr>
            <w:tr w:rsidR="003B53D2" w:rsidRPr="006B64E2" w:rsidTr="00E9000F">
              <w:tc>
                <w:tcPr>
                  <w:tcW w:w="1821" w:type="pct"/>
                </w:tcPr>
                <w:p w:rsidR="003B53D2" w:rsidRPr="008B430A" w:rsidRDefault="003B53D2" w:rsidP="003B53D2">
                  <w:pPr>
                    <w:rPr>
                      <w:rFonts w:asciiTheme="minorHAnsi" w:hAnsiTheme="minorHAnsi" w:cs="Calibri"/>
                      <w:bCs/>
                    </w:rPr>
                  </w:pPr>
                  <w:r>
                    <w:rPr>
                      <w:rFonts w:asciiTheme="minorHAnsi" w:hAnsiTheme="minorHAnsi" w:cs="Calibri"/>
                      <w:bCs/>
                    </w:rPr>
                    <w:t>Can demonstrate how its improvement activities have been informed by monitoring outcomes</w:t>
                  </w:r>
                </w:p>
              </w:tc>
              <w:tc>
                <w:tcPr>
                  <w:tcW w:w="280" w:type="pct"/>
                </w:tcPr>
                <w:p w:rsidR="003B53D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839621273"/>
                      <w14:checkbox>
                        <w14:checked w14:val="0"/>
                        <w14:checkedState w14:val="2612" w14:font="MS Gothic"/>
                        <w14:uncheckedState w14:val="2610" w14:font="MS Gothic"/>
                      </w14:checkbox>
                    </w:sdtPr>
                    <w:sdtContent>
                      <w:r w:rsidR="003B53D2">
                        <w:rPr>
                          <w:rFonts w:ascii="MS Gothic" w:eastAsia="MS Gothic" w:hAnsi="MS Gothic" w:cs="Calibri" w:hint="eastAsia"/>
                          <w:bCs/>
                          <w:szCs w:val="22"/>
                        </w:rPr>
                        <w:t>☐</w:t>
                      </w:r>
                    </w:sdtContent>
                  </w:sdt>
                </w:p>
              </w:tc>
              <w:tc>
                <w:tcPr>
                  <w:tcW w:w="279" w:type="pct"/>
                </w:tcPr>
                <w:p w:rsidR="003B53D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428480231"/>
                      <w14:checkbox>
                        <w14:checked w14:val="0"/>
                        <w14:checkedState w14:val="2612" w14:font="MS Gothic"/>
                        <w14:uncheckedState w14:val="2610" w14:font="MS Gothic"/>
                      </w14:checkbox>
                    </w:sdtPr>
                    <w:sdtContent>
                      <w:r w:rsidR="003B53D2">
                        <w:rPr>
                          <w:rFonts w:ascii="MS Gothic" w:eastAsia="MS Gothic" w:hAnsi="MS Gothic" w:cs="Calibri" w:hint="eastAsia"/>
                          <w:bCs/>
                          <w:szCs w:val="22"/>
                        </w:rPr>
                        <w:t>☐</w:t>
                      </w:r>
                    </w:sdtContent>
                  </w:sdt>
                </w:p>
              </w:tc>
              <w:tc>
                <w:tcPr>
                  <w:tcW w:w="292" w:type="pct"/>
                </w:tcPr>
                <w:p w:rsidR="003B53D2"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83350726"/>
                      <w14:checkbox>
                        <w14:checked w14:val="0"/>
                        <w14:checkedState w14:val="2612" w14:font="MS Gothic"/>
                        <w14:uncheckedState w14:val="2610" w14:font="MS Gothic"/>
                      </w14:checkbox>
                    </w:sdtPr>
                    <w:sdtContent>
                      <w:r w:rsidR="003B53D2">
                        <w:rPr>
                          <w:rFonts w:ascii="MS Gothic" w:eastAsia="MS Gothic" w:hAnsi="MS Gothic" w:cs="Calibri" w:hint="eastAsia"/>
                          <w:bCs/>
                          <w:szCs w:val="22"/>
                        </w:rPr>
                        <w:t>☐</w:t>
                      </w:r>
                    </w:sdtContent>
                  </w:sdt>
                </w:p>
              </w:tc>
              <w:tc>
                <w:tcPr>
                  <w:tcW w:w="2328" w:type="pct"/>
                  <w:vMerge/>
                </w:tcPr>
                <w:p w:rsidR="003B53D2" w:rsidRPr="006B64E2" w:rsidRDefault="003B53D2" w:rsidP="00E9000F">
                  <w:pPr>
                    <w:rPr>
                      <w:rFonts w:asciiTheme="minorHAnsi" w:hAnsiTheme="minorHAnsi" w:cs="Calibri"/>
                      <w:bCs/>
                      <w:color w:val="000000" w:themeColor="text1"/>
                      <w:szCs w:val="22"/>
                    </w:rPr>
                  </w:pPr>
                </w:p>
              </w:tc>
            </w:tr>
          </w:tbl>
          <w:p w:rsidR="008B430A" w:rsidRPr="006B64E2" w:rsidRDefault="008B430A" w:rsidP="00E9000F">
            <w:pPr>
              <w:rPr>
                <w:rFonts w:asciiTheme="minorHAnsi" w:hAnsiTheme="minorHAnsi" w:cs="Calibri"/>
                <w:bCs/>
                <w:szCs w:val="22"/>
              </w:rPr>
            </w:pPr>
          </w:p>
        </w:tc>
      </w:tr>
    </w:tbl>
    <w:p w:rsidR="008B430A" w:rsidRPr="006B64E2" w:rsidRDefault="008B430A" w:rsidP="008B430A">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8B430A" w:rsidRDefault="008B430A" w:rsidP="008B430A">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B430A" w:rsidRPr="00AF4667" w:rsidRDefault="008B430A" w:rsidP="008B430A">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B430A" w:rsidRPr="00AF4667" w:rsidRDefault="008B430A" w:rsidP="008B430A">
      <w:pPr>
        <w:rPr>
          <w:rFonts w:asciiTheme="minorHAnsi" w:hAnsiTheme="minorHAnsi" w:cs="Calibri"/>
          <w:snapToGrid w:val="0"/>
          <w:szCs w:val="22"/>
          <w:lang w:val="en-US"/>
        </w:rPr>
      </w:pPr>
    </w:p>
    <w:p w:rsidR="008B430A" w:rsidRDefault="008B430A">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8B430A"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8B430A" w:rsidRPr="003E5999" w:rsidTr="00E9000F">
              <w:trPr>
                <w:trHeight w:val="462"/>
              </w:trPr>
              <w:tc>
                <w:tcPr>
                  <w:tcW w:w="0" w:type="auto"/>
                </w:tcPr>
                <w:p w:rsidR="008B430A" w:rsidRDefault="008B430A"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2.3</w:t>
                  </w:r>
                </w:p>
                <w:p w:rsidR="008B430A" w:rsidRDefault="008B430A" w:rsidP="00E9000F">
                  <w:pPr>
                    <w:autoSpaceDE w:val="0"/>
                    <w:autoSpaceDN w:val="0"/>
                    <w:adjustRightInd w:val="0"/>
                    <w:rPr>
                      <w:rFonts w:asciiTheme="minorHAnsi" w:hAnsiTheme="minorHAnsi" w:cs="Arial"/>
                      <w:b/>
                      <w:bCs/>
                      <w:color w:val="000000"/>
                      <w:szCs w:val="22"/>
                    </w:rPr>
                  </w:pPr>
                </w:p>
                <w:p w:rsidR="008B430A" w:rsidRPr="003E5999" w:rsidRDefault="008B430A" w:rsidP="008B430A">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2.4</w:t>
                  </w:r>
                </w:p>
                <w:p w:rsidR="008B430A" w:rsidRPr="003E5999" w:rsidRDefault="008B430A" w:rsidP="00E9000F">
                  <w:pPr>
                    <w:autoSpaceDE w:val="0"/>
                    <w:autoSpaceDN w:val="0"/>
                    <w:adjustRightInd w:val="0"/>
                    <w:spacing w:before="40"/>
                    <w:rPr>
                      <w:rFonts w:asciiTheme="minorHAnsi" w:hAnsiTheme="minorHAnsi" w:cs="Arial"/>
                      <w:b/>
                      <w:bCs/>
                      <w:color w:val="000000"/>
                      <w:szCs w:val="22"/>
                    </w:rPr>
                  </w:pPr>
                </w:p>
              </w:tc>
              <w:tc>
                <w:tcPr>
                  <w:tcW w:w="0" w:type="auto"/>
                </w:tcPr>
                <w:p w:rsidR="008B430A" w:rsidRDefault="008B430A" w:rsidP="008B430A">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 xml:space="preserve">The RTO ensures that where services are provided on </w:t>
                  </w:r>
                  <w:r>
                    <w:rPr>
                      <w:rFonts w:asciiTheme="minorHAnsi" w:hAnsiTheme="minorHAnsi" w:cs="Arial"/>
                      <w:b/>
                      <w:bCs/>
                      <w:color w:val="000000"/>
                      <w:szCs w:val="22"/>
                    </w:rPr>
                    <w:t xml:space="preserve">its behalf by a third party the </w:t>
                  </w:r>
                  <w:r w:rsidRPr="008B430A">
                    <w:rPr>
                      <w:rFonts w:asciiTheme="minorHAnsi" w:hAnsiTheme="minorHAnsi" w:cs="Arial"/>
                      <w:b/>
                      <w:bCs/>
                      <w:color w:val="000000"/>
                      <w:szCs w:val="22"/>
                    </w:rPr>
                    <w:t>provision of those services is the subject of a written agreement.</w:t>
                  </w:r>
                </w:p>
                <w:p w:rsidR="008B430A" w:rsidRPr="003E5999" w:rsidRDefault="008B430A" w:rsidP="008B430A">
                  <w:pPr>
                    <w:autoSpaceDE w:val="0"/>
                    <w:autoSpaceDN w:val="0"/>
                    <w:adjustRightInd w:val="0"/>
                    <w:rPr>
                      <w:rFonts w:asciiTheme="minorHAnsi" w:hAnsiTheme="minorHAnsi" w:cs="Arial"/>
                      <w:b/>
                      <w:bCs/>
                      <w:color w:val="000000"/>
                      <w:szCs w:val="22"/>
                    </w:rPr>
                  </w:pPr>
                  <w:r w:rsidRPr="008B430A">
                    <w:rPr>
                      <w:rFonts w:asciiTheme="minorHAnsi" w:hAnsiTheme="minorHAnsi" w:cs="Arial"/>
                      <w:b/>
                      <w:bCs/>
                      <w:color w:val="000000"/>
                      <w:szCs w:val="22"/>
                    </w:rPr>
                    <w:t>The RTO has sufficient strategies and resource</w:t>
                  </w:r>
                  <w:r>
                    <w:rPr>
                      <w:rFonts w:asciiTheme="minorHAnsi" w:hAnsiTheme="minorHAnsi" w:cs="Arial"/>
                      <w:b/>
                      <w:bCs/>
                      <w:color w:val="000000"/>
                      <w:szCs w:val="22"/>
                    </w:rPr>
                    <w:t xml:space="preserve">s to systematically monitor any </w:t>
                  </w:r>
                  <w:r w:rsidRPr="008B430A">
                    <w:rPr>
                      <w:rFonts w:asciiTheme="minorHAnsi" w:hAnsiTheme="minorHAnsi" w:cs="Arial"/>
                      <w:b/>
                      <w:bCs/>
                      <w:color w:val="000000"/>
                      <w:szCs w:val="22"/>
                    </w:rPr>
                    <w:t>services delivered on its behalf, and uses these to ensure that the services delivered</w:t>
                  </w:r>
                  <w:r>
                    <w:rPr>
                      <w:rFonts w:asciiTheme="minorHAnsi" w:hAnsiTheme="minorHAnsi" w:cs="Arial"/>
                      <w:b/>
                      <w:bCs/>
                      <w:color w:val="000000"/>
                      <w:szCs w:val="22"/>
                    </w:rPr>
                    <w:t xml:space="preserve"> </w:t>
                  </w:r>
                  <w:r w:rsidRPr="008B430A">
                    <w:rPr>
                      <w:rFonts w:asciiTheme="minorHAnsi" w:hAnsiTheme="minorHAnsi" w:cs="Arial"/>
                      <w:b/>
                      <w:bCs/>
                      <w:color w:val="000000"/>
                      <w:szCs w:val="22"/>
                    </w:rPr>
                    <w:t>comply with these Standards at all times.</w:t>
                  </w:r>
                </w:p>
              </w:tc>
            </w:tr>
          </w:tbl>
          <w:p w:rsidR="008B430A" w:rsidRPr="00FB7992" w:rsidRDefault="008B430A"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E9000F" w:rsidP="00E9000F">
            <w:pPr>
              <w:jc w:val="center"/>
              <w:rPr>
                <w:rFonts w:asciiTheme="minorHAnsi" w:hAnsiTheme="minorHAnsi" w:cs="Calibri"/>
                <w:b/>
                <w:sz w:val="28"/>
                <w:szCs w:val="28"/>
              </w:rPr>
            </w:pPr>
            <w:r>
              <w:rPr>
                <w:rFonts w:asciiTheme="minorHAnsi" w:hAnsiTheme="minorHAnsi" w:cs="Calibri"/>
                <w:b/>
                <w:sz w:val="28"/>
                <w:szCs w:val="28"/>
              </w:rPr>
              <w:t>Third Party Compliance</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8B430A" w:rsidRPr="006B64E2" w:rsidTr="00E9000F">
        <w:trPr>
          <w:cantSplit/>
        </w:trPr>
        <w:tc>
          <w:tcPr>
            <w:tcW w:w="5778" w:type="dxa"/>
            <w:vMerge/>
            <w:shd w:val="clear" w:color="auto" w:fill="CCCCCC"/>
          </w:tcPr>
          <w:p w:rsidR="008B430A" w:rsidRPr="006B64E2" w:rsidRDefault="008B430A" w:rsidP="00E9000F">
            <w:pPr>
              <w:rPr>
                <w:rFonts w:asciiTheme="minorHAnsi" w:hAnsiTheme="minorHAnsi" w:cs="Calibri"/>
                <w:b/>
                <w:snapToGrid w:val="0"/>
                <w:szCs w:val="22"/>
              </w:rPr>
            </w:pPr>
          </w:p>
        </w:tc>
        <w:tc>
          <w:tcPr>
            <w:tcW w:w="1843" w:type="dxa"/>
          </w:tcPr>
          <w:p w:rsidR="008B430A" w:rsidRPr="006B64E2" w:rsidRDefault="008B430A"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8B430A" w:rsidRPr="006B64E2" w:rsidRDefault="008B430A" w:rsidP="00E9000F">
            <w:pPr>
              <w:ind w:left="-1368" w:firstLine="1368"/>
              <w:jc w:val="center"/>
              <w:rPr>
                <w:rFonts w:asciiTheme="minorHAnsi" w:hAnsiTheme="minorHAnsi" w:cs="Calibri"/>
                <w:b/>
                <w:szCs w:val="22"/>
              </w:rPr>
            </w:pPr>
          </w:p>
        </w:tc>
        <w:tc>
          <w:tcPr>
            <w:tcW w:w="1559" w:type="dxa"/>
          </w:tcPr>
          <w:p w:rsidR="008B430A" w:rsidRPr="006B64E2" w:rsidRDefault="008B430A"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8B430A" w:rsidRPr="006B64E2" w:rsidRDefault="008B430A" w:rsidP="00E9000F">
            <w:pPr>
              <w:ind w:left="-1368" w:firstLine="1368"/>
              <w:jc w:val="center"/>
              <w:rPr>
                <w:rFonts w:asciiTheme="minorHAnsi" w:hAnsiTheme="minorHAnsi" w:cs="Calibri"/>
                <w:snapToGrid w:val="0"/>
                <w:szCs w:val="22"/>
              </w:rPr>
            </w:pPr>
          </w:p>
        </w:tc>
      </w:tr>
      <w:tr w:rsidR="008B430A" w:rsidRPr="006B64E2" w:rsidTr="00E9000F">
        <w:trPr>
          <w:cantSplit/>
          <w:trHeight w:val="252"/>
        </w:trPr>
        <w:tc>
          <w:tcPr>
            <w:tcW w:w="5778" w:type="dxa"/>
            <w:vMerge/>
            <w:shd w:val="clear" w:color="auto" w:fill="CCCCCC"/>
          </w:tcPr>
          <w:p w:rsidR="008B430A" w:rsidRPr="006B64E2" w:rsidRDefault="008B430A" w:rsidP="00E9000F">
            <w:pPr>
              <w:rPr>
                <w:rFonts w:asciiTheme="minorHAnsi" w:hAnsiTheme="minorHAnsi" w:cs="Calibri"/>
                <w:b/>
                <w:snapToGrid w:val="0"/>
                <w:szCs w:val="22"/>
              </w:rPr>
            </w:pPr>
          </w:p>
        </w:tc>
        <w:tc>
          <w:tcPr>
            <w:tcW w:w="1843" w:type="dxa"/>
          </w:tcPr>
          <w:p w:rsidR="008B430A" w:rsidRPr="006B64E2" w:rsidRDefault="008B430A"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8B430A" w:rsidRPr="006B64E2" w:rsidRDefault="008B430A" w:rsidP="00E9000F">
            <w:pPr>
              <w:ind w:left="-1368" w:firstLine="1368"/>
              <w:jc w:val="center"/>
              <w:rPr>
                <w:rFonts w:asciiTheme="minorHAnsi" w:hAnsiTheme="minorHAnsi" w:cs="Calibri"/>
                <w:b/>
                <w:szCs w:val="22"/>
              </w:rPr>
            </w:pPr>
          </w:p>
        </w:tc>
        <w:tc>
          <w:tcPr>
            <w:tcW w:w="1559" w:type="dxa"/>
          </w:tcPr>
          <w:p w:rsidR="008B430A" w:rsidRPr="006B64E2" w:rsidRDefault="008B430A"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8B430A" w:rsidRPr="006B64E2" w:rsidRDefault="008B430A" w:rsidP="00E9000F">
            <w:pPr>
              <w:ind w:left="-1368" w:firstLine="1368"/>
              <w:jc w:val="center"/>
              <w:rPr>
                <w:rFonts w:asciiTheme="minorHAnsi" w:hAnsiTheme="minorHAnsi" w:cs="Calibri"/>
                <w:b/>
                <w:snapToGrid w:val="0"/>
                <w:szCs w:val="22"/>
              </w:rPr>
            </w:pPr>
          </w:p>
        </w:tc>
      </w:tr>
      <w:tr w:rsidR="008B430A" w:rsidRPr="006B64E2" w:rsidTr="00E9000F">
        <w:trPr>
          <w:trHeight w:val="5007"/>
        </w:trPr>
        <w:tc>
          <w:tcPr>
            <w:tcW w:w="10314" w:type="dxa"/>
            <w:gridSpan w:val="5"/>
            <w:tcBorders>
              <w:bottom w:val="single" w:sz="4" w:space="0" w:color="auto"/>
            </w:tcBorders>
          </w:tcPr>
          <w:p w:rsidR="008B430A" w:rsidRPr="006B64E2" w:rsidRDefault="008B430A" w:rsidP="00E9000F">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674"/>
              <w:gridCol w:w="565"/>
              <w:gridCol w:w="563"/>
              <w:gridCol w:w="589"/>
              <w:gridCol w:w="4697"/>
            </w:tblGrid>
            <w:tr w:rsidR="008B430A" w:rsidRPr="006B64E2" w:rsidTr="00E9000F">
              <w:tc>
                <w:tcPr>
                  <w:tcW w:w="1821" w:type="pct"/>
                  <w:shd w:val="clear" w:color="auto" w:fill="F2F2F2" w:themeFill="background1" w:themeFillShade="F2"/>
                </w:tcPr>
                <w:p w:rsidR="008B430A" w:rsidRPr="008B430A" w:rsidRDefault="008B430A" w:rsidP="00E9000F">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0"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79" w:type="pct"/>
                  <w:shd w:val="clear" w:color="auto" w:fill="F2F2F2" w:themeFill="background1" w:themeFillShade="F2"/>
                </w:tcPr>
                <w:p w:rsidR="008B430A" w:rsidRPr="006B64E2" w:rsidRDefault="008B430A"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8B430A" w:rsidRPr="006B64E2" w:rsidRDefault="008B430A" w:rsidP="00E9000F">
                  <w:pPr>
                    <w:rPr>
                      <w:rFonts w:asciiTheme="minorHAnsi" w:hAnsiTheme="minorHAnsi" w:cs="Calibri"/>
                      <w:b/>
                      <w:bCs/>
                      <w:szCs w:val="22"/>
                    </w:rPr>
                  </w:pPr>
                  <w:r>
                    <w:rPr>
                      <w:rFonts w:asciiTheme="minorHAnsi" w:hAnsiTheme="minorHAnsi" w:cs="Calibri"/>
                      <w:b/>
                      <w:bCs/>
                      <w:szCs w:val="22"/>
                    </w:rPr>
                    <w:t>N/A</w:t>
                  </w:r>
                </w:p>
              </w:tc>
              <w:tc>
                <w:tcPr>
                  <w:tcW w:w="2328" w:type="pct"/>
                  <w:shd w:val="clear" w:color="auto" w:fill="F2F2F2" w:themeFill="background1" w:themeFillShade="F2"/>
                </w:tcPr>
                <w:p w:rsidR="008B430A" w:rsidRPr="006B64E2" w:rsidRDefault="008B430A" w:rsidP="00E9000F">
                  <w:pPr>
                    <w:rPr>
                      <w:rFonts w:asciiTheme="minorHAnsi" w:hAnsiTheme="minorHAnsi" w:cs="Calibri"/>
                      <w:b/>
                      <w:bCs/>
                      <w:szCs w:val="22"/>
                    </w:rPr>
                  </w:pPr>
                  <w:r w:rsidRPr="006B64E2">
                    <w:rPr>
                      <w:rFonts w:asciiTheme="minorHAnsi" w:hAnsiTheme="minorHAnsi" w:cs="Calibri"/>
                      <w:b/>
                      <w:bCs/>
                      <w:szCs w:val="22"/>
                    </w:rPr>
                    <w:t>Comments:</w:t>
                  </w:r>
                </w:p>
              </w:tc>
            </w:tr>
            <w:tr w:rsidR="008B430A" w:rsidRPr="006B64E2" w:rsidTr="00E9000F">
              <w:tc>
                <w:tcPr>
                  <w:tcW w:w="1821" w:type="pct"/>
                </w:tcPr>
                <w:p w:rsidR="008B430A" w:rsidRDefault="00E9000F" w:rsidP="00E9000F">
                  <w:pPr>
                    <w:rPr>
                      <w:rFonts w:asciiTheme="minorHAnsi" w:hAnsiTheme="minorHAnsi" w:cs="Calibri"/>
                      <w:bCs/>
                    </w:rPr>
                  </w:pPr>
                  <w:r>
                    <w:rPr>
                      <w:rFonts w:asciiTheme="minorHAnsi" w:hAnsiTheme="minorHAnsi" w:cs="Calibri"/>
                      <w:bCs/>
                    </w:rPr>
                    <w:t>Has a written agreement for any third party service providers</w:t>
                  </w:r>
                </w:p>
              </w:tc>
              <w:tc>
                <w:tcPr>
                  <w:tcW w:w="280"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13945850"/>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79"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724317566"/>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92"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77951269"/>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328" w:type="pct"/>
                  <w:vMerge w:val="restart"/>
                </w:tcPr>
                <w:p w:rsidR="008B430A" w:rsidRPr="006B64E2" w:rsidRDefault="008B430A" w:rsidP="00E9000F">
                  <w:pPr>
                    <w:rPr>
                      <w:rFonts w:asciiTheme="minorHAnsi" w:hAnsiTheme="minorHAnsi" w:cs="Calibri"/>
                      <w:bCs/>
                      <w:color w:val="000000" w:themeColor="text1"/>
                      <w:szCs w:val="22"/>
                    </w:rPr>
                  </w:pPr>
                </w:p>
              </w:tc>
            </w:tr>
            <w:tr w:rsidR="008B430A" w:rsidRPr="006B64E2" w:rsidTr="00E9000F">
              <w:tc>
                <w:tcPr>
                  <w:tcW w:w="1821" w:type="pct"/>
                </w:tcPr>
                <w:p w:rsidR="008B430A" w:rsidRPr="008B430A" w:rsidRDefault="00E9000F" w:rsidP="00E9000F">
                  <w:pPr>
                    <w:rPr>
                      <w:rFonts w:asciiTheme="minorHAnsi" w:hAnsiTheme="minorHAnsi" w:cs="Calibri"/>
                      <w:bCs/>
                    </w:rPr>
                  </w:pPr>
                  <w:r>
                    <w:rPr>
                      <w:rFonts w:asciiTheme="minorHAnsi" w:hAnsiTheme="minorHAnsi" w:cs="Calibri"/>
                      <w:bCs/>
                    </w:rPr>
                    <w:t xml:space="preserve">Includes in </w:t>
                  </w:r>
                  <w:r w:rsidR="003B53D2">
                    <w:rPr>
                      <w:rFonts w:asciiTheme="minorHAnsi" w:hAnsiTheme="minorHAnsi" w:cs="Calibri"/>
                      <w:bCs/>
                    </w:rPr>
                    <w:t>the written agreement</w:t>
                  </w:r>
                  <w:r>
                    <w:rPr>
                      <w:rFonts w:asciiTheme="minorHAnsi" w:hAnsiTheme="minorHAnsi" w:cs="Calibri"/>
                      <w:bCs/>
                    </w:rPr>
                    <w:t xml:space="preserve"> sufficient monitoring arrangements consistent with the nature of the services being provided</w:t>
                  </w:r>
                </w:p>
              </w:tc>
              <w:tc>
                <w:tcPr>
                  <w:tcW w:w="280"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373507880"/>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79"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001081097"/>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92"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620841965"/>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328" w:type="pct"/>
                  <w:vMerge/>
                </w:tcPr>
                <w:p w:rsidR="008B430A" w:rsidRPr="006B64E2" w:rsidRDefault="008B430A" w:rsidP="00E9000F">
                  <w:pPr>
                    <w:rPr>
                      <w:rFonts w:asciiTheme="minorHAnsi" w:hAnsiTheme="minorHAnsi" w:cs="Calibri"/>
                      <w:bCs/>
                      <w:color w:val="000000" w:themeColor="text1"/>
                      <w:szCs w:val="22"/>
                    </w:rPr>
                  </w:pPr>
                </w:p>
              </w:tc>
            </w:tr>
            <w:tr w:rsidR="008B430A" w:rsidRPr="006B64E2" w:rsidTr="00E9000F">
              <w:tc>
                <w:tcPr>
                  <w:tcW w:w="1821" w:type="pct"/>
                </w:tcPr>
                <w:p w:rsidR="008B430A" w:rsidRPr="008B430A" w:rsidRDefault="00344997" w:rsidP="00E9000F">
                  <w:pPr>
                    <w:rPr>
                      <w:rFonts w:asciiTheme="minorHAnsi" w:hAnsiTheme="minorHAnsi" w:cs="Calibri"/>
                      <w:bCs/>
                    </w:rPr>
                  </w:pPr>
                  <w:r>
                    <w:rPr>
                      <w:rFonts w:asciiTheme="minorHAnsi" w:hAnsiTheme="minorHAnsi" w:cs="Calibri"/>
                      <w:bCs/>
                    </w:rPr>
                    <w:t>Applies</w:t>
                  </w:r>
                  <w:r w:rsidR="00E9000F" w:rsidRPr="00E9000F">
                    <w:rPr>
                      <w:rFonts w:asciiTheme="minorHAnsi" w:hAnsiTheme="minorHAnsi" w:cs="Calibri"/>
                      <w:bCs/>
                    </w:rPr>
                    <w:t xml:space="preserve"> sufficient strategies and resources to systematically monitor any services delivered on its behalf</w:t>
                  </w:r>
                </w:p>
              </w:tc>
              <w:tc>
                <w:tcPr>
                  <w:tcW w:w="280"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967253132"/>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79"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031086750"/>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92"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277409064"/>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328" w:type="pct"/>
                  <w:vMerge/>
                </w:tcPr>
                <w:p w:rsidR="008B430A" w:rsidRPr="006B64E2" w:rsidRDefault="008B430A" w:rsidP="00E9000F">
                  <w:pPr>
                    <w:rPr>
                      <w:rFonts w:asciiTheme="minorHAnsi" w:hAnsiTheme="minorHAnsi" w:cs="Calibri"/>
                      <w:bCs/>
                      <w:color w:val="000000" w:themeColor="text1"/>
                      <w:szCs w:val="22"/>
                    </w:rPr>
                  </w:pPr>
                </w:p>
              </w:tc>
            </w:tr>
            <w:tr w:rsidR="008B430A" w:rsidRPr="006B64E2" w:rsidTr="00E9000F">
              <w:tc>
                <w:tcPr>
                  <w:tcW w:w="1821" w:type="pct"/>
                </w:tcPr>
                <w:p w:rsidR="008B430A" w:rsidRPr="008B430A" w:rsidRDefault="00E9000F" w:rsidP="00E9000F">
                  <w:pPr>
                    <w:rPr>
                      <w:rFonts w:asciiTheme="minorHAnsi" w:hAnsiTheme="minorHAnsi" w:cs="Calibri"/>
                      <w:bCs/>
                    </w:rPr>
                  </w:pPr>
                  <w:r>
                    <w:rPr>
                      <w:rFonts w:asciiTheme="minorHAnsi" w:hAnsiTheme="minorHAnsi" w:cs="Calibri"/>
                      <w:bCs/>
                    </w:rPr>
                    <w:t>Can provide sufficient evidence of systematic monitoring consistent with the nature of the services being provided</w:t>
                  </w:r>
                </w:p>
              </w:tc>
              <w:tc>
                <w:tcPr>
                  <w:tcW w:w="280"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822389158"/>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79"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589539592"/>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92" w:type="pct"/>
                </w:tcPr>
                <w:p w:rsidR="008B430A"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515657187"/>
                      <w14:checkbox>
                        <w14:checked w14:val="0"/>
                        <w14:checkedState w14:val="2612" w14:font="MS Gothic"/>
                        <w14:uncheckedState w14:val="2610" w14:font="MS Gothic"/>
                      </w14:checkbox>
                    </w:sdtPr>
                    <w:sdtContent>
                      <w:r w:rsidR="008B430A">
                        <w:rPr>
                          <w:rFonts w:ascii="MS Gothic" w:eastAsia="MS Gothic" w:hAnsi="MS Gothic" w:cs="Calibri" w:hint="eastAsia"/>
                          <w:bCs/>
                          <w:szCs w:val="22"/>
                        </w:rPr>
                        <w:t>☐</w:t>
                      </w:r>
                    </w:sdtContent>
                  </w:sdt>
                </w:p>
              </w:tc>
              <w:tc>
                <w:tcPr>
                  <w:tcW w:w="2328" w:type="pct"/>
                  <w:vMerge/>
                </w:tcPr>
                <w:p w:rsidR="008B430A" w:rsidRPr="006B64E2" w:rsidRDefault="008B430A" w:rsidP="00E9000F">
                  <w:pPr>
                    <w:rPr>
                      <w:rFonts w:asciiTheme="minorHAnsi" w:hAnsiTheme="minorHAnsi" w:cs="Calibri"/>
                      <w:bCs/>
                      <w:color w:val="000000" w:themeColor="text1"/>
                      <w:szCs w:val="22"/>
                    </w:rPr>
                  </w:pPr>
                </w:p>
              </w:tc>
            </w:tr>
          </w:tbl>
          <w:p w:rsidR="008B430A" w:rsidRPr="006B64E2" w:rsidRDefault="008B430A" w:rsidP="00E9000F">
            <w:pPr>
              <w:rPr>
                <w:rFonts w:asciiTheme="minorHAnsi" w:hAnsiTheme="minorHAnsi" w:cs="Calibri"/>
                <w:bCs/>
                <w:szCs w:val="22"/>
              </w:rPr>
            </w:pPr>
          </w:p>
        </w:tc>
      </w:tr>
    </w:tbl>
    <w:p w:rsidR="008B430A" w:rsidRPr="006B64E2" w:rsidRDefault="008B430A" w:rsidP="008B430A">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8B430A" w:rsidRDefault="008B430A" w:rsidP="008B430A">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B430A" w:rsidRPr="00AF4667" w:rsidRDefault="008B430A" w:rsidP="008B430A">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B430A" w:rsidRPr="00AF4667" w:rsidRDefault="008B430A" w:rsidP="008B430A">
      <w:pPr>
        <w:rPr>
          <w:rFonts w:asciiTheme="minorHAnsi" w:hAnsiTheme="minorHAnsi" w:cs="Calibri"/>
          <w:snapToGrid w:val="0"/>
          <w:szCs w:val="22"/>
          <w:lang w:val="en-US"/>
        </w:rPr>
      </w:pPr>
    </w:p>
    <w:p w:rsidR="00E9000F" w:rsidRDefault="00E9000F">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E9000F" w:rsidRPr="006B64E2" w:rsidTr="00E9000F">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E9000F" w:rsidRPr="003E5999" w:rsidTr="00322397">
              <w:trPr>
                <w:trHeight w:val="462"/>
              </w:trPr>
              <w:tc>
                <w:tcPr>
                  <w:tcW w:w="0" w:type="auto"/>
                </w:tcPr>
                <w:p w:rsidR="00E9000F" w:rsidRDefault="00E9000F" w:rsidP="00E9000F">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3.1</w:t>
                  </w:r>
                </w:p>
                <w:p w:rsidR="00E9000F" w:rsidRDefault="00E9000F" w:rsidP="00E9000F">
                  <w:pPr>
                    <w:autoSpaceDE w:val="0"/>
                    <w:autoSpaceDN w:val="0"/>
                    <w:adjustRightInd w:val="0"/>
                    <w:rPr>
                      <w:rFonts w:asciiTheme="minorHAnsi" w:hAnsiTheme="minorHAnsi" w:cs="Arial"/>
                      <w:b/>
                      <w:bCs/>
                      <w:color w:val="000000"/>
                      <w:szCs w:val="22"/>
                    </w:rPr>
                  </w:pPr>
                </w:p>
                <w:p w:rsidR="00E9000F" w:rsidRDefault="00E9000F" w:rsidP="00E9000F">
                  <w:pPr>
                    <w:autoSpaceDE w:val="0"/>
                    <w:autoSpaceDN w:val="0"/>
                    <w:adjustRightInd w:val="0"/>
                    <w:spacing w:before="0"/>
                    <w:rPr>
                      <w:rFonts w:asciiTheme="minorHAnsi" w:hAnsiTheme="minorHAnsi" w:cs="Arial"/>
                      <w:b/>
                      <w:bCs/>
                      <w:color w:val="000000"/>
                      <w:szCs w:val="22"/>
                    </w:rPr>
                  </w:pPr>
                </w:p>
                <w:p w:rsidR="00E9000F" w:rsidRDefault="00E9000F" w:rsidP="00E9000F">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3.2</w:t>
                  </w:r>
                </w:p>
                <w:p w:rsidR="00322397" w:rsidRDefault="00322397" w:rsidP="00322397">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3.3</w:t>
                  </w:r>
                </w:p>
                <w:p w:rsidR="00344997" w:rsidRDefault="00344997" w:rsidP="00322397">
                  <w:pPr>
                    <w:autoSpaceDE w:val="0"/>
                    <w:autoSpaceDN w:val="0"/>
                    <w:adjustRightInd w:val="0"/>
                    <w:rPr>
                      <w:rFonts w:asciiTheme="minorHAnsi" w:hAnsiTheme="minorHAnsi" w:cs="Arial"/>
                      <w:b/>
                      <w:bCs/>
                      <w:color w:val="000000"/>
                      <w:szCs w:val="22"/>
                    </w:rPr>
                  </w:pPr>
                </w:p>
                <w:p w:rsidR="00344997" w:rsidRDefault="00344997" w:rsidP="00322397">
                  <w:pPr>
                    <w:autoSpaceDE w:val="0"/>
                    <w:autoSpaceDN w:val="0"/>
                    <w:adjustRightInd w:val="0"/>
                    <w:rPr>
                      <w:rFonts w:asciiTheme="minorHAnsi" w:hAnsiTheme="minorHAnsi" w:cs="Arial"/>
                      <w:b/>
                      <w:bCs/>
                      <w:color w:val="000000"/>
                      <w:szCs w:val="22"/>
                    </w:rPr>
                  </w:pPr>
                </w:p>
                <w:p w:rsidR="00344997" w:rsidRPr="003E5999" w:rsidRDefault="00344997" w:rsidP="00344997">
                  <w:pPr>
                    <w:autoSpaceDE w:val="0"/>
                    <w:autoSpaceDN w:val="0"/>
                    <w:adjustRightInd w:val="0"/>
                    <w:spacing w:before="160"/>
                    <w:rPr>
                      <w:rFonts w:asciiTheme="minorHAnsi" w:hAnsiTheme="minorHAnsi" w:cs="Arial"/>
                      <w:b/>
                      <w:bCs/>
                      <w:color w:val="000000"/>
                      <w:szCs w:val="22"/>
                    </w:rPr>
                  </w:pPr>
                  <w:r>
                    <w:rPr>
                      <w:rFonts w:asciiTheme="minorHAnsi" w:hAnsiTheme="minorHAnsi" w:cs="Arial"/>
                      <w:b/>
                      <w:bCs/>
                      <w:color w:val="000000"/>
                      <w:szCs w:val="22"/>
                    </w:rPr>
                    <w:t>3.4</w:t>
                  </w:r>
                </w:p>
              </w:tc>
              <w:tc>
                <w:tcPr>
                  <w:tcW w:w="9600" w:type="dxa"/>
                </w:tcPr>
                <w:p w:rsidR="00E9000F" w:rsidRPr="00E9000F" w:rsidRDefault="00E9000F" w:rsidP="00E9000F">
                  <w:pPr>
                    <w:autoSpaceDE w:val="0"/>
                    <w:autoSpaceDN w:val="0"/>
                    <w:adjustRightInd w:val="0"/>
                    <w:rPr>
                      <w:rFonts w:asciiTheme="minorHAnsi" w:hAnsiTheme="minorHAnsi" w:cs="Arial"/>
                      <w:b/>
                      <w:bCs/>
                      <w:color w:val="000000"/>
                      <w:szCs w:val="22"/>
                    </w:rPr>
                  </w:pPr>
                  <w:r w:rsidRPr="00E9000F">
                    <w:rPr>
                      <w:rFonts w:asciiTheme="minorHAnsi" w:hAnsiTheme="minorHAnsi" w:cs="Arial"/>
                      <w:b/>
                      <w:bCs/>
                      <w:color w:val="000000"/>
                      <w:szCs w:val="22"/>
                    </w:rPr>
                    <w:t>The RTO issues AQF certification documentatio</w:t>
                  </w:r>
                  <w:r>
                    <w:rPr>
                      <w:rFonts w:asciiTheme="minorHAnsi" w:hAnsiTheme="minorHAnsi" w:cs="Arial"/>
                      <w:b/>
                      <w:bCs/>
                      <w:color w:val="000000"/>
                      <w:szCs w:val="22"/>
                    </w:rPr>
                    <w:t xml:space="preserve">n only to a learner whom it has </w:t>
                  </w:r>
                  <w:r w:rsidRPr="00E9000F">
                    <w:rPr>
                      <w:rFonts w:asciiTheme="minorHAnsi" w:hAnsiTheme="minorHAnsi" w:cs="Arial"/>
                      <w:b/>
                      <w:bCs/>
                      <w:color w:val="000000"/>
                      <w:szCs w:val="22"/>
                    </w:rPr>
                    <w:t>assessed as meeting the requirements of the training product as specified in the</w:t>
                  </w:r>
                  <w:r>
                    <w:rPr>
                      <w:rFonts w:asciiTheme="minorHAnsi" w:hAnsiTheme="minorHAnsi" w:cs="Arial"/>
                      <w:b/>
                      <w:bCs/>
                      <w:color w:val="000000"/>
                      <w:szCs w:val="22"/>
                    </w:rPr>
                    <w:t xml:space="preserve"> </w:t>
                  </w:r>
                  <w:r w:rsidRPr="00E9000F">
                    <w:rPr>
                      <w:rFonts w:asciiTheme="minorHAnsi" w:hAnsiTheme="minorHAnsi" w:cs="Arial"/>
                      <w:b/>
                      <w:bCs/>
                      <w:color w:val="000000"/>
                      <w:szCs w:val="22"/>
                    </w:rPr>
                    <w:t>relevant training package or VET accredited course.</w:t>
                  </w:r>
                </w:p>
                <w:p w:rsidR="00E9000F" w:rsidRDefault="00E9000F" w:rsidP="00E9000F">
                  <w:pPr>
                    <w:autoSpaceDE w:val="0"/>
                    <w:autoSpaceDN w:val="0"/>
                    <w:adjustRightInd w:val="0"/>
                    <w:rPr>
                      <w:rFonts w:asciiTheme="minorHAnsi" w:hAnsiTheme="minorHAnsi" w:cs="Arial"/>
                      <w:b/>
                      <w:bCs/>
                      <w:color w:val="000000"/>
                      <w:szCs w:val="22"/>
                    </w:rPr>
                  </w:pPr>
                  <w:r w:rsidRPr="00E9000F">
                    <w:rPr>
                      <w:rFonts w:asciiTheme="minorHAnsi" w:hAnsiTheme="minorHAnsi" w:cs="Arial"/>
                      <w:b/>
                      <w:bCs/>
                      <w:color w:val="000000"/>
                      <w:szCs w:val="22"/>
                    </w:rPr>
                    <w:t>All AQF certification documentation issued by an RTO meets the requirements of</w:t>
                  </w:r>
                  <w:r>
                    <w:rPr>
                      <w:rFonts w:asciiTheme="minorHAnsi" w:hAnsiTheme="minorHAnsi" w:cs="Arial"/>
                      <w:b/>
                      <w:bCs/>
                      <w:color w:val="000000"/>
                      <w:szCs w:val="22"/>
                    </w:rPr>
                    <w:t xml:space="preserve"> </w:t>
                  </w:r>
                  <w:r w:rsidRPr="00E9000F">
                    <w:rPr>
                      <w:rFonts w:asciiTheme="minorHAnsi" w:hAnsiTheme="minorHAnsi" w:cs="Arial"/>
                      <w:b/>
                      <w:bCs/>
                      <w:color w:val="000000"/>
                      <w:szCs w:val="22"/>
                    </w:rPr>
                    <w:t>Schedule 5.</w:t>
                  </w:r>
                </w:p>
                <w:p w:rsidR="00322397" w:rsidRDefault="00322397" w:rsidP="00E9000F">
                  <w:pPr>
                    <w:autoSpaceDE w:val="0"/>
                    <w:autoSpaceDN w:val="0"/>
                    <w:adjustRightInd w:val="0"/>
                    <w:rPr>
                      <w:rFonts w:asciiTheme="minorHAnsi" w:hAnsiTheme="minorHAnsi" w:cs="Arial"/>
                      <w:b/>
                      <w:bCs/>
                      <w:color w:val="000000"/>
                      <w:szCs w:val="22"/>
                    </w:rPr>
                  </w:pPr>
                  <w:r w:rsidRPr="00322397">
                    <w:rPr>
                      <w:rFonts w:asciiTheme="minorHAnsi" w:hAnsiTheme="minorHAnsi" w:cs="Arial"/>
                      <w:b/>
                      <w:bCs/>
                      <w:color w:val="000000"/>
                      <w:szCs w:val="22"/>
                    </w:rPr>
                    <w:t>AQF certification documentation is issued to a learner within 30 calendar days of the learner being assessed as meeting the requirements of the training product if the training program in which the learner is enrolled is complete, and providing all agreed fees the learner owes to the RTO have been paid.</w:t>
                  </w:r>
                </w:p>
                <w:p w:rsidR="00344997" w:rsidRPr="003E5999" w:rsidRDefault="00344997" w:rsidP="00E9000F">
                  <w:pPr>
                    <w:autoSpaceDE w:val="0"/>
                    <w:autoSpaceDN w:val="0"/>
                    <w:adjustRightInd w:val="0"/>
                    <w:rPr>
                      <w:rFonts w:asciiTheme="minorHAnsi" w:hAnsiTheme="minorHAnsi" w:cs="Arial"/>
                      <w:b/>
                      <w:bCs/>
                      <w:color w:val="000000"/>
                      <w:szCs w:val="22"/>
                    </w:rPr>
                  </w:pPr>
                  <w:r w:rsidRPr="00344997">
                    <w:rPr>
                      <w:rFonts w:asciiTheme="minorHAnsi" w:hAnsiTheme="minorHAnsi" w:cs="Arial"/>
                      <w:b/>
                      <w:bCs/>
                      <w:color w:val="000000"/>
                      <w:szCs w:val="22"/>
                    </w:rPr>
                    <w:t>Records of learner AQF certification documentation are maintained by the RTO in accordance with the requirements of Schedule 5 and are accessible to current and past learners.</w:t>
                  </w:r>
                </w:p>
              </w:tc>
            </w:tr>
          </w:tbl>
          <w:p w:rsidR="00E9000F" w:rsidRPr="00FB7992" w:rsidRDefault="00E9000F" w:rsidP="00E9000F">
            <w:pPr>
              <w:tabs>
                <w:tab w:val="left" w:pos="993"/>
              </w:tabs>
              <w:ind w:left="993" w:hanging="993"/>
              <w:rPr>
                <w:rFonts w:asciiTheme="minorHAnsi" w:hAnsiTheme="minorHAnsi" w:cs="Calibri"/>
                <w:b/>
                <w:snapToGrid w:val="0"/>
                <w:szCs w:val="22"/>
                <w:lang w:val="en-US"/>
              </w:rPr>
            </w:pPr>
          </w:p>
        </w:tc>
      </w:tr>
      <w:tr w:rsidR="00E9000F" w:rsidRPr="006B64E2" w:rsidTr="00E9000F">
        <w:trPr>
          <w:cantSplit/>
        </w:trPr>
        <w:tc>
          <w:tcPr>
            <w:tcW w:w="5778" w:type="dxa"/>
            <w:vMerge w:val="restart"/>
            <w:shd w:val="clear" w:color="auto" w:fill="CCCCCC"/>
            <w:vAlign w:val="center"/>
          </w:tcPr>
          <w:p w:rsidR="00E9000F" w:rsidRPr="009B2103" w:rsidRDefault="00322397" w:rsidP="00E9000F">
            <w:pPr>
              <w:jc w:val="center"/>
              <w:rPr>
                <w:rFonts w:asciiTheme="minorHAnsi" w:hAnsiTheme="minorHAnsi" w:cs="Calibri"/>
                <w:b/>
                <w:sz w:val="28"/>
                <w:szCs w:val="28"/>
              </w:rPr>
            </w:pPr>
            <w:r>
              <w:rPr>
                <w:rFonts w:asciiTheme="minorHAnsi" w:hAnsiTheme="minorHAnsi" w:cs="Calibri"/>
                <w:b/>
                <w:sz w:val="28"/>
                <w:szCs w:val="28"/>
              </w:rPr>
              <w:t>AQF Certification</w:t>
            </w:r>
          </w:p>
        </w:tc>
        <w:tc>
          <w:tcPr>
            <w:tcW w:w="1843" w:type="dxa"/>
            <w:tcBorders>
              <w:bottom w:val="single" w:sz="4" w:space="0" w:color="auto"/>
            </w:tcBorders>
            <w:shd w:val="clear" w:color="auto" w:fill="CCCCCC"/>
          </w:tcPr>
          <w:p w:rsidR="00E9000F" w:rsidRPr="006B64E2" w:rsidRDefault="00E9000F" w:rsidP="00E9000F">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000F" w:rsidRPr="006B64E2" w:rsidRDefault="00E9000F" w:rsidP="00E9000F">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000F" w:rsidRPr="006B64E2" w:rsidRDefault="00E9000F" w:rsidP="00E9000F">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E9000F" w:rsidRPr="006B64E2" w:rsidTr="00E9000F">
        <w:trPr>
          <w:cantSplit/>
        </w:trPr>
        <w:tc>
          <w:tcPr>
            <w:tcW w:w="5778" w:type="dxa"/>
            <w:vMerge/>
            <w:shd w:val="clear" w:color="auto" w:fill="CCCCCC"/>
          </w:tcPr>
          <w:p w:rsidR="00E9000F" w:rsidRPr="006B64E2" w:rsidRDefault="00E9000F" w:rsidP="00E9000F">
            <w:pPr>
              <w:rPr>
                <w:rFonts w:asciiTheme="minorHAnsi" w:hAnsiTheme="minorHAnsi" w:cs="Calibri"/>
                <w:b/>
                <w:snapToGrid w:val="0"/>
                <w:szCs w:val="22"/>
              </w:rPr>
            </w:pPr>
          </w:p>
        </w:tc>
        <w:tc>
          <w:tcPr>
            <w:tcW w:w="1843" w:type="dxa"/>
          </w:tcPr>
          <w:p w:rsidR="00E9000F" w:rsidRPr="006B64E2" w:rsidRDefault="00E9000F" w:rsidP="00E9000F">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E9000F" w:rsidRPr="006B64E2" w:rsidRDefault="00E9000F" w:rsidP="00E9000F">
            <w:pPr>
              <w:ind w:left="-1368" w:firstLine="1368"/>
              <w:jc w:val="center"/>
              <w:rPr>
                <w:rFonts w:asciiTheme="minorHAnsi" w:hAnsiTheme="minorHAnsi" w:cs="Calibri"/>
                <w:b/>
                <w:szCs w:val="22"/>
              </w:rPr>
            </w:pPr>
          </w:p>
        </w:tc>
        <w:tc>
          <w:tcPr>
            <w:tcW w:w="1559" w:type="dxa"/>
          </w:tcPr>
          <w:p w:rsidR="00E9000F" w:rsidRPr="006B64E2" w:rsidRDefault="00E9000F" w:rsidP="00E9000F">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E9000F" w:rsidRPr="006B64E2" w:rsidRDefault="00E9000F" w:rsidP="00E9000F">
            <w:pPr>
              <w:ind w:left="-1368" w:firstLine="1368"/>
              <w:jc w:val="center"/>
              <w:rPr>
                <w:rFonts w:asciiTheme="minorHAnsi" w:hAnsiTheme="minorHAnsi" w:cs="Calibri"/>
                <w:snapToGrid w:val="0"/>
                <w:szCs w:val="22"/>
              </w:rPr>
            </w:pPr>
          </w:p>
        </w:tc>
      </w:tr>
      <w:tr w:rsidR="00E9000F" w:rsidRPr="006B64E2" w:rsidTr="00E9000F">
        <w:trPr>
          <w:cantSplit/>
          <w:trHeight w:val="252"/>
        </w:trPr>
        <w:tc>
          <w:tcPr>
            <w:tcW w:w="5778" w:type="dxa"/>
            <w:vMerge/>
            <w:shd w:val="clear" w:color="auto" w:fill="CCCCCC"/>
          </w:tcPr>
          <w:p w:rsidR="00E9000F" w:rsidRPr="006B64E2" w:rsidRDefault="00E9000F" w:rsidP="00E9000F">
            <w:pPr>
              <w:rPr>
                <w:rFonts w:asciiTheme="minorHAnsi" w:hAnsiTheme="minorHAnsi" w:cs="Calibri"/>
                <w:b/>
                <w:snapToGrid w:val="0"/>
                <w:szCs w:val="22"/>
              </w:rPr>
            </w:pPr>
          </w:p>
        </w:tc>
        <w:tc>
          <w:tcPr>
            <w:tcW w:w="1843" w:type="dxa"/>
          </w:tcPr>
          <w:p w:rsidR="00E9000F" w:rsidRPr="006B64E2" w:rsidRDefault="00E9000F" w:rsidP="00E9000F">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E9000F" w:rsidRPr="006B64E2" w:rsidRDefault="00E9000F" w:rsidP="00E9000F">
            <w:pPr>
              <w:ind w:left="-1368" w:firstLine="1368"/>
              <w:jc w:val="center"/>
              <w:rPr>
                <w:rFonts w:asciiTheme="minorHAnsi" w:hAnsiTheme="minorHAnsi" w:cs="Calibri"/>
                <w:b/>
                <w:szCs w:val="22"/>
              </w:rPr>
            </w:pPr>
          </w:p>
        </w:tc>
        <w:tc>
          <w:tcPr>
            <w:tcW w:w="1559" w:type="dxa"/>
          </w:tcPr>
          <w:p w:rsidR="00E9000F" w:rsidRPr="006B64E2" w:rsidRDefault="00E9000F" w:rsidP="00E9000F">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E9000F" w:rsidRPr="006B64E2" w:rsidRDefault="00E9000F" w:rsidP="00E9000F">
            <w:pPr>
              <w:ind w:left="-1368" w:firstLine="1368"/>
              <w:jc w:val="center"/>
              <w:rPr>
                <w:rFonts w:asciiTheme="minorHAnsi" w:hAnsiTheme="minorHAnsi" w:cs="Calibri"/>
                <w:b/>
                <w:snapToGrid w:val="0"/>
                <w:szCs w:val="22"/>
              </w:rPr>
            </w:pPr>
          </w:p>
        </w:tc>
      </w:tr>
      <w:tr w:rsidR="00E9000F" w:rsidRPr="006B64E2" w:rsidTr="00E9000F">
        <w:trPr>
          <w:trHeight w:val="4160"/>
        </w:trPr>
        <w:tc>
          <w:tcPr>
            <w:tcW w:w="10314" w:type="dxa"/>
            <w:gridSpan w:val="5"/>
            <w:tcBorders>
              <w:bottom w:val="single" w:sz="4" w:space="0" w:color="auto"/>
            </w:tcBorders>
          </w:tcPr>
          <w:p w:rsidR="00E9000F" w:rsidRPr="006B64E2" w:rsidRDefault="00E9000F" w:rsidP="00E9000F">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674"/>
              <w:gridCol w:w="565"/>
              <w:gridCol w:w="563"/>
              <w:gridCol w:w="589"/>
              <w:gridCol w:w="4697"/>
            </w:tblGrid>
            <w:tr w:rsidR="00E9000F" w:rsidRPr="006B64E2" w:rsidTr="00E9000F">
              <w:tc>
                <w:tcPr>
                  <w:tcW w:w="1821" w:type="pct"/>
                  <w:shd w:val="clear" w:color="auto" w:fill="F2F2F2" w:themeFill="background1" w:themeFillShade="F2"/>
                </w:tcPr>
                <w:p w:rsidR="00E9000F" w:rsidRPr="008B430A" w:rsidRDefault="00E9000F" w:rsidP="00E9000F">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0" w:type="pct"/>
                  <w:shd w:val="clear" w:color="auto" w:fill="F2F2F2" w:themeFill="background1" w:themeFillShade="F2"/>
                </w:tcPr>
                <w:p w:rsidR="00E9000F" w:rsidRPr="006B64E2" w:rsidRDefault="00E9000F" w:rsidP="00E9000F">
                  <w:pPr>
                    <w:jc w:val="center"/>
                    <w:rPr>
                      <w:rFonts w:asciiTheme="minorHAnsi" w:hAnsiTheme="minorHAnsi" w:cs="Calibri"/>
                      <w:b/>
                      <w:bCs/>
                      <w:szCs w:val="22"/>
                    </w:rPr>
                  </w:pPr>
                  <w:r w:rsidRPr="006B64E2">
                    <w:rPr>
                      <w:rFonts w:asciiTheme="minorHAnsi" w:hAnsiTheme="minorHAnsi" w:cs="Calibri"/>
                      <w:b/>
                      <w:bCs/>
                      <w:szCs w:val="22"/>
                    </w:rPr>
                    <w:t>Yes</w:t>
                  </w:r>
                </w:p>
              </w:tc>
              <w:tc>
                <w:tcPr>
                  <w:tcW w:w="279" w:type="pct"/>
                  <w:shd w:val="clear" w:color="auto" w:fill="F2F2F2" w:themeFill="background1" w:themeFillShade="F2"/>
                </w:tcPr>
                <w:p w:rsidR="00E9000F" w:rsidRPr="006B64E2" w:rsidRDefault="00E9000F" w:rsidP="00E9000F">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E9000F" w:rsidRPr="006B64E2" w:rsidRDefault="00E9000F" w:rsidP="00E9000F">
                  <w:pPr>
                    <w:rPr>
                      <w:rFonts w:asciiTheme="minorHAnsi" w:hAnsiTheme="minorHAnsi" w:cs="Calibri"/>
                      <w:b/>
                      <w:bCs/>
                      <w:szCs w:val="22"/>
                    </w:rPr>
                  </w:pPr>
                  <w:r>
                    <w:rPr>
                      <w:rFonts w:asciiTheme="minorHAnsi" w:hAnsiTheme="minorHAnsi" w:cs="Calibri"/>
                      <w:b/>
                      <w:bCs/>
                      <w:szCs w:val="22"/>
                    </w:rPr>
                    <w:t>N/A</w:t>
                  </w:r>
                </w:p>
              </w:tc>
              <w:tc>
                <w:tcPr>
                  <w:tcW w:w="2328" w:type="pct"/>
                  <w:shd w:val="clear" w:color="auto" w:fill="F2F2F2" w:themeFill="background1" w:themeFillShade="F2"/>
                </w:tcPr>
                <w:p w:rsidR="00E9000F" w:rsidRPr="006B64E2" w:rsidRDefault="00E9000F" w:rsidP="00E9000F">
                  <w:pPr>
                    <w:rPr>
                      <w:rFonts w:asciiTheme="minorHAnsi" w:hAnsiTheme="minorHAnsi" w:cs="Calibri"/>
                      <w:b/>
                      <w:bCs/>
                      <w:szCs w:val="22"/>
                    </w:rPr>
                  </w:pPr>
                  <w:r w:rsidRPr="006B64E2">
                    <w:rPr>
                      <w:rFonts w:asciiTheme="minorHAnsi" w:hAnsiTheme="minorHAnsi" w:cs="Calibri"/>
                      <w:b/>
                      <w:bCs/>
                      <w:szCs w:val="22"/>
                    </w:rPr>
                    <w:t>Comments:</w:t>
                  </w:r>
                </w:p>
              </w:tc>
            </w:tr>
            <w:tr w:rsidR="00344997" w:rsidRPr="006B64E2" w:rsidTr="00E9000F">
              <w:tc>
                <w:tcPr>
                  <w:tcW w:w="1821" w:type="pct"/>
                </w:tcPr>
                <w:p w:rsidR="00344997" w:rsidRDefault="00344997" w:rsidP="009E262E">
                  <w:pPr>
                    <w:rPr>
                      <w:rFonts w:asciiTheme="minorHAnsi" w:hAnsiTheme="minorHAnsi" w:cs="Calibri"/>
                      <w:bCs/>
                    </w:rPr>
                  </w:pPr>
                  <w:r w:rsidRPr="00322397">
                    <w:rPr>
                      <w:rFonts w:asciiTheme="minorHAnsi" w:hAnsiTheme="minorHAnsi" w:cs="Calibri"/>
                      <w:bCs/>
                    </w:rPr>
                    <w:t xml:space="preserve">Only </w:t>
                  </w:r>
                  <w:r>
                    <w:rPr>
                      <w:rFonts w:asciiTheme="minorHAnsi" w:hAnsiTheme="minorHAnsi" w:cs="Calibri"/>
                      <w:bCs/>
                    </w:rPr>
                    <w:t xml:space="preserve">issues </w:t>
                  </w:r>
                  <w:r w:rsidR="009E262E" w:rsidRPr="00322397">
                    <w:rPr>
                      <w:rFonts w:asciiTheme="minorHAnsi" w:hAnsiTheme="minorHAnsi" w:cs="Calibri"/>
                      <w:bCs/>
                    </w:rPr>
                    <w:t xml:space="preserve">AQF certification documentation </w:t>
                  </w:r>
                  <w:r w:rsidR="009E262E">
                    <w:rPr>
                      <w:rFonts w:asciiTheme="minorHAnsi" w:hAnsiTheme="minorHAnsi" w:cs="Calibri"/>
                      <w:bCs/>
                    </w:rPr>
                    <w:t xml:space="preserve">to </w:t>
                  </w:r>
                  <w:r w:rsidRPr="00322397">
                    <w:rPr>
                      <w:rFonts w:asciiTheme="minorHAnsi" w:hAnsiTheme="minorHAnsi" w:cs="Calibri"/>
                      <w:bCs/>
                    </w:rPr>
                    <w:t>learners who have been assessed as meeting the requirements of the training product</w:t>
                  </w:r>
                  <w:r w:rsidR="00611D37">
                    <w:rPr>
                      <w:rFonts w:asciiTheme="minorHAnsi" w:hAnsiTheme="minorHAnsi" w:cs="Calibri"/>
                      <w:bCs/>
                    </w:rPr>
                    <w:t>. What controls are in place?</w:t>
                  </w:r>
                </w:p>
              </w:tc>
              <w:tc>
                <w:tcPr>
                  <w:tcW w:w="280"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922987720"/>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796606355"/>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906332339"/>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val="restart"/>
                </w:tcPr>
                <w:p w:rsidR="00344997" w:rsidRPr="006B64E2" w:rsidRDefault="00344997" w:rsidP="00E9000F">
                  <w:pPr>
                    <w:rPr>
                      <w:rFonts w:asciiTheme="minorHAnsi" w:hAnsiTheme="minorHAnsi" w:cs="Calibri"/>
                      <w:bCs/>
                      <w:color w:val="000000" w:themeColor="text1"/>
                      <w:szCs w:val="22"/>
                    </w:rPr>
                  </w:pPr>
                </w:p>
              </w:tc>
            </w:tr>
            <w:tr w:rsidR="00344997" w:rsidRPr="006B64E2" w:rsidTr="00E9000F">
              <w:tc>
                <w:tcPr>
                  <w:tcW w:w="1821" w:type="pct"/>
                </w:tcPr>
                <w:p w:rsidR="00344997" w:rsidRPr="008B430A" w:rsidRDefault="00344997" w:rsidP="00322397">
                  <w:pPr>
                    <w:rPr>
                      <w:rFonts w:asciiTheme="minorHAnsi" w:hAnsiTheme="minorHAnsi" w:cs="Calibri"/>
                      <w:bCs/>
                    </w:rPr>
                  </w:pPr>
                  <w:r>
                    <w:rPr>
                      <w:rFonts w:asciiTheme="minorHAnsi" w:hAnsiTheme="minorHAnsi" w:cs="Calibri"/>
                      <w:bCs/>
                    </w:rPr>
                    <w:t>Issues AQF certificates that comply with the requirements specified within Schedule 5 of the Standards For Registered Training Organisations</w:t>
                  </w:r>
                </w:p>
              </w:tc>
              <w:tc>
                <w:tcPr>
                  <w:tcW w:w="280"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664148645"/>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974364862"/>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E9000F">
                  <w:pPr>
                    <w:jc w:val="center"/>
                    <w:rPr>
                      <w:rFonts w:asciiTheme="minorHAnsi" w:hAnsiTheme="minorHAnsi" w:cs="Calibri"/>
                      <w:bCs/>
                      <w:szCs w:val="22"/>
                    </w:rPr>
                  </w:pPr>
                  <w:sdt>
                    <w:sdtPr>
                      <w:rPr>
                        <w:rFonts w:asciiTheme="minorHAnsi" w:hAnsiTheme="minorHAnsi" w:cs="Calibri"/>
                        <w:bCs/>
                        <w:szCs w:val="22"/>
                      </w:rPr>
                      <w:id w:val="-1184123458"/>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tcPr>
                <w:p w:rsidR="00344997" w:rsidRPr="006B64E2" w:rsidRDefault="00344997" w:rsidP="00E9000F">
                  <w:pPr>
                    <w:rPr>
                      <w:rFonts w:asciiTheme="minorHAnsi" w:hAnsiTheme="minorHAnsi" w:cs="Calibri"/>
                      <w:bCs/>
                      <w:color w:val="000000" w:themeColor="text1"/>
                      <w:szCs w:val="22"/>
                    </w:rPr>
                  </w:pPr>
                </w:p>
              </w:tc>
            </w:tr>
            <w:tr w:rsidR="00344997" w:rsidRPr="006B64E2" w:rsidTr="00E9000F">
              <w:tc>
                <w:tcPr>
                  <w:tcW w:w="1821" w:type="pct"/>
                </w:tcPr>
                <w:p w:rsidR="00344997" w:rsidRPr="008B430A" w:rsidRDefault="00344997" w:rsidP="00E9000F">
                  <w:pPr>
                    <w:rPr>
                      <w:rFonts w:asciiTheme="minorHAnsi" w:hAnsiTheme="minorHAnsi" w:cs="Calibri"/>
                      <w:bCs/>
                    </w:rPr>
                  </w:pPr>
                  <w:r>
                    <w:rPr>
                      <w:rFonts w:asciiTheme="minorHAnsi" w:hAnsiTheme="minorHAnsi" w:cs="Calibri"/>
                      <w:bCs/>
                    </w:rPr>
                    <w:t xml:space="preserve">Maintains and can produce a register of all qualifications and </w:t>
                  </w:r>
                  <w:r w:rsidRPr="00591B9D">
                    <w:rPr>
                      <w:rFonts w:asciiTheme="minorHAnsi" w:hAnsiTheme="minorHAnsi" w:cs="Calibri"/>
                      <w:bCs/>
                    </w:rPr>
                    <w:t xml:space="preserve">statements of attainments </w:t>
                  </w:r>
                  <w:r>
                    <w:rPr>
                      <w:rFonts w:asciiTheme="minorHAnsi" w:hAnsiTheme="minorHAnsi" w:cs="Calibri"/>
                      <w:bCs/>
                    </w:rPr>
                    <w:t xml:space="preserve">it has </w:t>
                  </w:r>
                  <w:r w:rsidRPr="00591B9D">
                    <w:rPr>
                      <w:rFonts w:asciiTheme="minorHAnsi" w:hAnsiTheme="minorHAnsi" w:cs="Calibri"/>
                      <w:bCs/>
                    </w:rPr>
                    <w:t>issued</w:t>
                  </w:r>
                </w:p>
              </w:tc>
              <w:tc>
                <w:tcPr>
                  <w:tcW w:w="280"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319300812"/>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218664306"/>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533773130"/>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tcPr>
                <w:p w:rsidR="00344997" w:rsidRPr="006B64E2" w:rsidRDefault="00344997" w:rsidP="00E9000F">
                  <w:pPr>
                    <w:rPr>
                      <w:rFonts w:asciiTheme="minorHAnsi" w:hAnsiTheme="minorHAnsi" w:cs="Calibri"/>
                      <w:bCs/>
                      <w:color w:val="000000" w:themeColor="text1"/>
                      <w:szCs w:val="22"/>
                    </w:rPr>
                  </w:pPr>
                </w:p>
              </w:tc>
            </w:tr>
            <w:tr w:rsidR="00344997" w:rsidRPr="006B64E2" w:rsidTr="00E9000F">
              <w:tc>
                <w:tcPr>
                  <w:tcW w:w="1821" w:type="pct"/>
                </w:tcPr>
                <w:p w:rsidR="00344997" w:rsidRPr="008B430A" w:rsidRDefault="00344997" w:rsidP="00311D20">
                  <w:pPr>
                    <w:rPr>
                      <w:rFonts w:asciiTheme="minorHAnsi" w:hAnsiTheme="minorHAnsi" w:cs="Calibri"/>
                      <w:bCs/>
                    </w:rPr>
                  </w:pPr>
                  <w:r>
                    <w:rPr>
                      <w:rFonts w:asciiTheme="minorHAnsi" w:hAnsiTheme="minorHAnsi" w:cs="Calibri"/>
                      <w:bCs/>
                    </w:rPr>
                    <w:t xml:space="preserve">Issues </w:t>
                  </w:r>
                  <w:r w:rsidRPr="00322397">
                    <w:rPr>
                      <w:rFonts w:asciiTheme="minorHAnsi" w:hAnsiTheme="minorHAnsi" w:cs="Calibri"/>
                      <w:bCs/>
                    </w:rPr>
                    <w:t>AQF certification documentation within 30 days of all requirements being met</w:t>
                  </w:r>
                </w:p>
              </w:tc>
              <w:tc>
                <w:tcPr>
                  <w:tcW w:w="280"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465499279"/>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228502055"/>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750957758"/>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tcPr>
                <w:p w:rsidR="00344997" w:rsidRPr="006B64E2" w:rsidRDefault="00344997" w:rsidP="00E9000F">
                  <w:pPr>
                    <w:rPr>
                      <w:rFonts w:asciiTheme="minorHAnsi" w:hAnsiTheme="minorHAnsi" w:cs="Calibri"/>
                      <w:bCs/>
                      <w:color w:val="000000" w:themeColor="text1"/>
                      <w:szCs w:val="22"/>
                    </w:rPr>
                  </w:pPr>
                </w:p>
              </w:tc>
            </w:tr>
            <w:tr w:rsidR="00344997" w:rsidRPr="006B64E2" w:rsidTr="00E9000F">
              <w:tc>
                <w:tcPr>
                  <w:tcW w:w="1821" w:type="pct"/>
                </w:tcPr>
                <w:p w:rsidR="00344997" w:rsidRPr="008B430A" w:rsidRDefault="00611D37" w:rsidP="00611D37">
                  <w:pPr>
                    <w:rPr>
                      <w:rFonts w:asciiTheme="minorHAnsi" w:hAnsiTheme="minorHAnsi" w:cs="Calibri"/>
                      <w:bCs/>
                    </w:rPr>
                  </w:pPr>
                  <w:r>
                    <w:rPr>
                      <w:rFonts w:asciiTheme="minorHAnsi" w:hAnsiTheme="minorHAnsi" w:cs="Calibri"/>
                      <w:bCs/>
                    </w:rPr>
                    <w:t>Retains r</w:t>
                  </w:r>
                  <w:r w:rsidR="00344997" w:rsidRPr="00344997">
                    <w:rPr>
                      <w:rFonts w:asciiTheme="minorHAnsi" w:hAnsiTheme="minorHAnsi" w:cs="Calibri"/>
                      <w:bCs/>
                    </w:rPr>
                    <w:t>ecords of qualifications and s</w:t>
                  </w:r>
                  <w:r w:rsidR="00344997">
                    <w:rPr>
                      <w:rFonts w:asciiTheme="minorHAnsi" w:hAnsiTheme="minorHAnsi" w:cs="Calibri"/>
                      <w:bCs/>
                    </w:rPr>
                    <w:t xml:space="preserve">tatements of attainment </w:t>
                  </w:r>
                  <w:r>
                    <w:rPr>
                      <w:rFonts w:asciiTheme="minorHAnsi" w:hAnsiTheme="minorHAnsi" w:cs="Calibri"/>
                      <w:bCs/>
                    </w:rPr>
                    <w:t xml:space="preserve">it has </w:t>
                  </w:r>
                  <w:r w:rsidR="00344997">
                    <w:rPr>
                      <w:rFonts w:asciiTheme="minorHAnsi" w:hAnsiTheme="minorHAnsi" w:cs="Calibri"/>
                      <w:bCs/>
                    </w:rPr>
                    <w:t xml:space="preserve">issued </w:t>
                  </w:r>
                  <w:r w:rsidR="00344997" w:rsidRPr="00344997">
                    <w:rPr>
                      <w:rFonts w:asciiTheme="minorHAnsi" w:hAnsiTheme="minorHAnsi" w:cs="Calibri"/>
                      <w:bCs/>
                    </w:rPr>
                    <w:t>for a period of 30 years</w:t>
                  </w:r>
                </w:p>
              </w:tc>
              <w:tc>
                <w:tcPr>
                  <w:tcW w:w="280"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530533434"/>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297569032"/>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34558755"/>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tcPr>
                <w:p w:rsidR="00344997" w:rsidRPr="006B64E2" w:rsidRDefault="00344997" w:rsidP="00E9000F">
                  <w:pPr>
                    <w:rPr>
                      <w:rFonts w:asciiTheme="minorHAnsi" w:hAnsiTheme="minorHAnsi" w:cs="Calibri"/>
                      <w:bCs/>
                      <w:color w:val="000000" w:themeColor="text1"/>
                      <w:szCs w:val="22"/>
                    </w:rPr>
                  </w:pPr>
                </w:p>
              </w:tc>
            </w:tr>
            <w:tr w:rsidR="00344997" w:rsidRPr="006B64E2" w:rsidTr="00E9000F">
              <w:tc>
                <w:tcPr>
                  <w:tcW w:w="1821" w:type="pct"/>
                </w:tcPr>
                <w:p w:rsidR="00344997" w:rsidRPr="00344997" w:rsidRDefault="00611D37" w:rsidP="00611D37">
                  <w:pPr>
                    <w:rPr>
                      <w:rFonts w:asciiTheme="minorHAnsi" w:hAnsiTheme="minorHAnsi" w:cs="Calibri"/>
                      <w:bCs/>
                    </w:rPr>
                  </w:pPr>
                  <w:r>
                    <w:rPr>
                      <w:rFonts w:asciiTheme="minorHAnsi" w:hAnsiTheme="minorHAnsi" w:cs="Calibri"/>
                      <w:bCs/>
                    </w:rPr>
                    <w:t>Provides access to r</w:t>
                  </w:r>
                  <w:r w:rsidR="00914635" w:rsidRPr="00914635">
                    <w:rPr>
                      <w:rFonts w:asciiTheme="minorHAnsi" w:hAnsiTheme="minorHAnsi" w:cs="Calibri"/>
                      <w:bCs/>
                    </w:rPr>
                    <w:t>ecords of qualifications and statements of attainment</w:t>
                  </w:r>
                  <w:r w:rsidR="00914635">
                    <w:t xml:space="preserve"> </w:t>
                  </w:r>
                  <w:r w:rsidR="00914635" w:rsidRPr="00914635">
                    <w:rPr>
                      <w:rFonts w:asciiTheme="minorHAnsi" w:hAnsiTheme="minorHAnsi" w:cs="Calibri"/>
                      <w:bCs/>
                    </w:rPr>
                    <w:t>to current and past learners</w:t>
                  </w:r>
                </w:p>
              </w:tc>
              <w:tc>
                <w:tcPr>
                  <w:tcW w:w="280"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93041727"/>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79"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916066772"/>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92" w:type="pct"/>
                </w:tcPr>
                <w:p w:rsidR="00344997"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90601866"/>
                      <w14:checkbox>
                        <w14:checked w14:val="0"/>
                        <w14:checkedState w14:val="2612" w14:font="MS Gothic"/>
                        <w14:uncheckedState w14:val="2610" w14:font="MS Gothic"/>
                      </w14:checkbox>
                    </w:sdtPr>
                    <w:sdtContent>
                      <w:r w:rsidR="00344997">
                        <w:rPr>
                          <w:rFonts w:ascii="MS Gothic" w:eastAsia="MS Gothic" w:hAnsi="MS Gothic" w:cs="Calibri" w:hint="eastAsia"/>
                          <w:bCs/>
                          <w:szCs w:val="22"/>
                        </w:rPr>
                        <w:t>☐</w:t>
                      </w:r>
                    </w:sdtContent>
                  </w:sdt>
                </w:p>
              </w:tc>
              <w:tc>
                <w:tcPr>
                  <w:tcW w:w="2328" w:type="pct"/>
                  <w:vMerge/>
                </w:tcPr>
                <w:p w:rsidR="00344997" w:rsidRPr="006B64E2" w:rsidRDefault="00344997" w:rsidP="00E9000F">
                  <w:pPr>
                    <w:rPr>
                      <w:rFonts w:asciiTheme="minorHAnsi" w:hAnsiTheme="minorHAnsi" w:cs="Calibri"/>
                      <w:bCs/>
                      <w:color w:val="000000" w:themeColor="text1"/>
                      <w:szCs w:val="22"/>
                    </w:rPr>
                  </w:pPr>
                </w:p>
              </w:tc>
            </w:tr>
          </w:tbl>
          <w:p w:rsidR="00E9000F" w:rsidRPr="006B64E2" w:rsidRDefault="00E9000F" w:rsidP="00E9000F">
            <w:pPr>
              <w:rPr>
                <w:rFonts w:asciiTheme="minorHAnsi" w:hAnsiTheme="minorHAnsi" w:cs="Calibri"/>
                <w:bCs/>
                <w:szCs w:val="22"/>
              </w:rPr>
            </w:pPr>
          </w:p>
        </w:tc>
      </w:tr>
    </w:tbl>
    <w:p w:rsidR="00E9000F" w:rsidRPr="006B64E2" w:rsidRDefault="00E9000F" w:rsidP="00E9000F">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E9000F" w:rsidRDefault="00E9000F" w:rsidP="00E9000F">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9000F" w:rsidRPr="00AF4667" w:rsidRDefault="00E9000F" w:rsidP="00E9000F">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322397" w:rsidRPr="00AF4667" w:rsidRDefault="00322397" w:rsidP="00914635">
      <w:pPr>
        <w:spacing w:before="0"/>
        <w:rPr>
          <w:rFonts w:asciiTheme="minorHAnsi" w:hAnsiTheme="minorHAnsi" w:cs="Calibri"/>
          <w:snapToGrid w:val="0"/>
          <w:szCs w:val="22"/>
          <w:lang w:val="en-US"/>
        </w:rPr>
      </w:pPr>
    </w:p>
    <w:p w:rsidR="00D167BB" w:rsidRDefault="00D167BB">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D167BB" w:rsidRPr="006B64E2" w:rsidTr="00D06DE5">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D167BB" w:rsidRPr="003E5999" w:rsidTr="00D06DE5">
              <w:trPr>
                <w:trHeight w:val="462"/>
              </w:trPr>
              <w:tc>
                <w:tcPr>
                  <w:tcW w:w="0" w:type="auto"/>
                </w:tcPr>
                <w:p w:rsidR="00D167BB" w:rsidRPr="003E5999" w:rsidRDefault="00D167BB" w:rsidP="00F65982">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3.</w:t>
                  </w:r>
                  <w:r w:rsidR="00F65982">
                    <w:rPr>
                      <w:rFonts w:asciiTheme="minorHAnsi" w:hAnsiTheme="minorHAnsi" w:cs="Arial"/>
                      <w:b/>
                      <w:bCs/>
                      <w:color w:val="000000"/>
                      <w:szCs w:val="22"/>
                    </w:rPr>
                    <w:t>5</w:t>
                  </w:r>
                </w:p>
              </w:tc>
              <w:tc>
                <w:tcPr>
                  <w:tcW w:w="9600" w:type="dxa"/>
                </w:tcPr>
                <w:p w:rsidR="00D167BB" w:rsidRPr="003E5999" w:rsidRDefault="00F65982" w:rsidP="00D06DE5">
                  <w:pPr>
                    <w:autoSpaceDE w:val="0"/>
                    <w:autoSpaceDN w:val="0"/>
                    <w:adjustRightInd w:val="0"/>
                    <w:rPr>
                      <w:rFonts w:asciiTheme="minorHAnsi" w:hAnsiTheme="minorHAnsi" w:cs="Arial"/>
                      <w:b/>
                      <w:bCs/>
                      <w:color w:val="000000"/>
                      <w:szCs w:val="22"/>
                    </w:rPr>
                  </w:pPr>
                  <w:r w:rsidRPr="00F65982">
                    <w:rPr>
                      <w:rFonts w:asciiTheme="minorHAnsi" w:hAnsiTheme="minorHAnsi" w:cs="Arial"/>
                      <w:b/>
                      <w:bCs/>
                      <w:color w:val="000000"/>
                      <w:szCs w:val="22"/>
                    </w:rPr>
                    <w:t>The RTO accepts and provides credit to learners for units of competency and/or modules (unless licensing or regulatory requirements prevent this) where these are evidenced by: a) AQF certification documentation issued by any other RTO or AQF authorised issuing organisation; or b) authenticated VET transcripts issued by the Registrar.</w:t>
                  </w:r>
                </w:p>
              </w:tc>
            </w:tr>
          </w:tbl>
          <w:p w:rsidR="00D167BB" w:rsidRPr="00FB7992" w:rsidRDefault="00D167BB" w:rsidP="00D06DE5">
            <w:pPr>
              <w:tabs>
                <w:tab w:val="left" w:pos="993"/>
              </w:tabs>
              <w:ind w:left="993" w:hanging="993"/>
              <w:rPr>
                <w:rFonts w:asciiTheme="minorHAnsi" w:hAnsiTheme="minorHAnsi" w:cs="Calibri"/>
                <w:b/>
                <w:snapToGrid w:val="0"/>
                <w:szCs w:val="22"/>
                <w:lang w:val="en-US"/>
              </w:rPr>
            </w:pPr>
          </w:p>
        </w:tc>
      </w:tr>
      <w:tr w:rsidR="00D167BB" w:rsidRPr="006B64E2" w:rsidTr="00D06DE5">
        <w:trPr>
          <w:cantSplit/>
        </w:trPr>
        <w:tc>
          <w:tcPr>
            <w:tcW w:w="5778" w:type="dxa"/>
            <w:vMerge w:val="restart"/>
            <w:shd w:val="clear" w:color="auto" w:fill="CCCCCC"/>
            <w:vAlign w:val="center"/>
          </w:tcPr>
          <w:p w:rsidR="00D167BB" w:rsidRPr="009B2103" w:rsidRDefault="00D06DE5" w:rsidP="00D06DE5">
            <w:pPr>
              <w:jc w:val="center"/>
              <w:rPr>
                <w:rFonts w:asciiTheme="minorHAnsi" w:hAnsiTheme="minorHAnsi" w:cs="Calibri"/>
                <w:b/>
                <w:sz w:val="28"/>
                <w:szCs w:val="28"/>
              </w:rPr>
            </w:pPr>
            <w:r>
              <w:rPr>
                <w:rFonts w:asciiTheme="minorHAnsi" w:hAnsiTheme="minorHAnsi" w:cs="Calibri"/>
                <w:b/>
                <w:sz w:val="28"/>
                <w:szCs w:val="28"/>
              </w:rPr>
              <w:t>Credit Transfer</w:t>
            </w:r>
          </w:p>
        </w:tc>
        <w:tc>
          <w:tcPr>
            <w:tcW w:w="1843" w:type="dxa"/>
            <w:tcBorders>
              <w:bottom w:val="single" w:sz="4" w:space="0" w:color="auto"/>
            </w:tcBorders>
            <w:shd w:val="clear" w:color="auto" w:fill="CCCCCC"/>
          </w:tcPr>
          <w:p w:rsidR="00D167BB" w:rsidRPr="006B64E2" w:rsidRDefault="00D167BB" w:rsidP="00D06DE5">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D167BB" w:rsidRPr="006B64E2" w:rsidRDefault="00D167BB" w:rsidP="00D06DE5">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D167BB" w:rsidRPr="006B64E2" w:rsidRDefault="00D167BB" w:rsidP="00D06DE5">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D167BB" w:rsidRPr="006B64E2" w:rsidRDefault="00D167BB" w:rsidP="00D06DE5">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D167BB" w:rsidRPr="006B64E2" w:rsidTr="00D06DE5">
        <w:trPr>
          <w:cantSplit/>
        </w:trPr>
        <w:tc>
          <w:tcPr>
            <w:tcW w:w="5778" w:type="dxa"/>
            <w:vMerge/>
            <w:shd w:val="clear" w:color="auto" w:fill="CCCCCC"/>
          </w:tcPr>
          <w:p w:rsidR="00D167BB" w:rsidRPr="006B64E2" w:rsidRDefault="00D167BB" w:rsidP="00D06DE5">
            <w:pPr>
              <w:rPr>
                <w:rFonts w:asciiTheme="minorHAnsi" w:hAnsiTheme="minorHAnsi" w:cs="Calibri"/>
                <w:b/>
                <w:snapToGrid w:val="0"/>
                <w:szCs w:val="22"/>
              </w:rPr>
            </w:pPr>
          </w:p>
        </w:tc>
        <w:tc>
          <w:tcPr>
            <w:tcW w:w="1843" w:type="dxa"/>
          </w:tcPr>
          <w:p w:rsidR="00D167BB" w:rsidRPr="006B64E2" w:rsidRDefault="00D167BB" w:rsidP="00D06DE5">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D167BB" w:rsidRPr="006B64E2" w:rsidRDefault="00D167BB" w:rsidP="00D06DE5">
            <w:pPr>
              <w:ind w:left="-1368" w:firstLine="1368"/>
              <w:jc w:val="center"/>
              <w:rPr>
                <w:rFonts w:asciiTheme="minorHAnsi" w:hAnsiTheme="minorHAnsi" w:cs="Calibri"/>
                <w:b/>
                <w:szCs w:val="22"/>
              </w:rPr>
            </w:pPr>
          </w:p>
        </w:tc>
        <w:tc>
          <w:tcPr>
            <w:tcW w:w="1559" w:type="dxa"/>
          </w:tcPr>
          <w:p w:rsidR="00D167BB" w:rsidRPr="006B64E2" w:rsidRDefault="00D167BB" w:rsidP="00D06DE5">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D167BB" w:rsidRPr="006B64E2" w:rsidRDefault="00D167BB" w:rsidP="00D06DE5">
            <w:pPr>
              <w:ind w:left="-1368" w:firstLine="1368"/>
              <w:jc w:val="center"/>
              <w:rPr>
                <w:rFonts w:asciiTheme="minorHAnsi" w:hAnsiTheme="minorHAnsi" w:cs="Calibri"/>
                <w:snapToGrid w:val="0"/>
                <w:szCs w:val="22"/>
              </w:rPr>
            </w:pPr>
          </w:p>
        </w:tc>
      </w:tr>
      <w:tr w:rsidR="00D167BB" w:rsidRPr="006B64E2" w:rsidTr="00D06DE5">
        <w:trPr>
          <w:cantSplit/>
          <w:trHeight w:val="252"/>
        </w:trPr>
        <w:tc>
          <w:tcPr>
            <w:tcW w:w="5778" w:type="dxa"/>
            <w:vMerge/>
            <w:shd w:val="clear" w:color="auto" w:fill="CCCCCC"/>
          </w:tcPr>
          <w:p w:rsidR="00D167BB" w:rsidRPr="006B64E2" w:rsidRDefault="00D167BB" w:rsidP="00D06DE5">
            <w:pPr>
              <w:rPr>
                <w:rFonts w:asciiTheme="minorHAnsi" w:hAnsiTheme="minorHAnsi" w:cs="Calibri"/>
                <w:b/>
                <w:snapToGrid w:val="0"/>
                <w:szCs w:val="22"/>
              </w:rPr>
            </w:pPr>
          </w:p>
        </w:tc>
        <w:tc>
          <w:tcPr>
            <w:tcW w:w="1843" w:type="dxa"/>
          </w:tcPr>
          <w:p w:rsidR="00D167BB" w:rsidRPr="006B64E2" w:rsidRDefault="00D167BB" w:rsidP="00D06DE5">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D167BB" w:rsidRPr="006B64E2" w:rsidRDefault="00D167BB" w:rsidP="00D06DE5">
            <w:pPr>
              <w:ind w:left="-1368" w:firstLine="1368"/>
              <w:jc w:val="center"/>
              <w:rPr>
                <w:rFonts w:asciiTheme="minorHAnsi" w:hAnsiTheme="minorHAnsi" w:cs="Calibri"/>
                <w:b/>
                <w:szCs w:val="22"/>
              </w:rPr>
            </w:pPr>
          </w:p>
        </w:tc>
        <w:tc>
          <w:tcPr>
            <w:tcW w:w="1559" w:type="dxa"/>
          </w:tcPr>
          <w:p w:rsidR="00D167BB" w:rsidRPr="006B64E2" w:rsidRDefault="00D167BB" w:rsidP="00D06DE5">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D167BB" w:rsidRPr="006B64E2" w:rsidRDefault="00D167BB" w:rsidP="00D06DE5">
            <w:pPr>
              <w:ind w:left="-1368" w:firstLine="1368"/>
              <w:jc w:val="center"/>
              <w:rPr>
                <w:rFonts w:asciiTheme="minorHAnsi" w:hAnsiTheme="minorHAnsi" w:cs="Calibri"/>
                <w:b/>
                <w:snapToGrid w:val="0"/>
                <w:szCs w:val="22"/>
              </w:rPr>
            </w:pPr>
          </w:p>
        </w:tc>
      </w:tr>
      <w:tr w:rsidR="00D167BB" w:rsidRPr="006B64E2" w:rsidTr="00D06DE5">
        <w:trPr>
          <w:trHeight w:val="5266"/>
        </w:trPr>
        <w:tc>
          <w:tcPr>
            <w:tcW w:w="10314" w:type="dxa"/>
            <w:gridSpan w:val="5"/>
            <w:tcBorders>
              <w:bottom w:val="single" w:sz="4" w:space="0" w:color="auto"/>
            </w:tcBorders>
          </w:tcPr>
          <w:p w:rsidR="00D167BB" w:rsidRPr="006B64E2" w:rsidRDefault="00D167BB" w:rsidP="00D06DE5">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3679"/>
              <w:gridCol w:w="565"/>
              <w:gridCol w:w="563"/>
              <w:gridCol w:w="5253"/>
            </w:tblGrid>
            <w:tr w:rsidR="00D06DE5" w:rsidRPr="006B64E2" w:rsidTr="00914635">
              <w:tc>
                <w:tcPr>
                  <w:tcW w:w="1828" w:type="pct"/>
                  <w:shd w:val="clear" w:color="auto" w:fill="F2F2F2" w:themeFill="background1" w:themeFillShade="F2"/>
                </w:tcPr>
                <w:p w:rsidR="00D06DE5" w:rsidRPr="008B430A" w:rsidRDefault="00D06DE5" w:rsidP="00D06DE5">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D06DE5" w:rsidRPr="006B64E2" w:rsidRDefault="00D06DE5" w:rsidP="00D06DE5">
                  <w:pPr>
                    <w:jc w:val="center"/>
                    <w:rPr>
                      <w:rFonts w:asciiTheme="minorHAnsi" w:hAnsiTheme="minorHAnsi" w:cs="Calibri"/>
                      <w:b/>
                      <w:bCs/>
                      <w:szCs w:val="22"/>
                    </w:rPr>
                  </w:pPr>
                  <w:r w:rsidRPr="006B64E2">
                    <w:rPr>
                      <w:rFonts w:asciiTheme="minorHAnsi" w:hAnsiTheme="minorHAnsi" w:cs="Calibri"/>
                      <w:b/>
                      <w:bCs/>
                      <w:szCs w:val="22"/>
                    </w:rPr>
                    <w:t>Yes</w:t>
                  </w:r>
                </w:p>
              </w:tc>
              <w:tc>
                <w:tcPr>
                  <w:tcW w:w="280" w:type="pct"/>
                  <w:shd w:val="clear" w:color="auto" w:fill="F2F2F2" w:themeFill="background1" w:themeFillShade="F2"/>
                </w:tcPr>
                <w:p w:rsidR="00D06DE5" w:rsidRPr="006B64E2" w:rsidRDefault="00D06DE5" w:rsidP="00D06DE5">
                  <w:pPr>
                    <w:jc w:val="center"/>
                    <w:rPr>
                      <w:rFonts w:asciiTheme="minorHAnsi" w:hAnsiTheme="minorHAnsi" w:cs="Calibri"/>
                      <w:b/>
                      <w:bCs/>
                      <w:szCs w:val="22"/>
                    </w:rPr>
                  </w:pPr>
                  <w:r w:rsidRPr="006B64E2">
                    <w:rPr>
                      <w:rFonts w:asciiTheme="minorHAnsi" w:hAnsiTheme="minorHAnsi" w:cs="Calibri"/>
                      <w:b/>
                      <w:bCs/>
                      <w:szCs w:val="22"/>
                    </w:rPr>
                    <w:t>No</w:t>
                  </w:r>
                </w:p>
              </w:tc>
              <w:tc>
                <w:tcPr>
                  <w:tcW w:w="2612" w:type="pct"/>
                  <w:shd w:val="clear" w:color="auto" w:fill="F2F2F2" w:themeFill="background1" w:themeFillShade="F2"/>
                </w:tcPr>
                <w:p w:rsidR="00D06DE5" w:rsidRPr="006B64E2" w:rsidRDefault="00D06DE5" w:rsidP="00D06DE5">
                  <w:pPr>
                    <w:rPr>
                      <w:rFonts w:asciiTheme="minorHAnsi" w:hAnsiTheme="minorHAnsi" w:cs="Calibri"/>
                      <w:b/>
                      <w:bCs/>
                      <w:szCs w:val="22"/>
                    </w:rPr>
                  </w:pPr>
                  <w:r w:rsidRPr="006B64E2">
                    <w:rPr>
                      <w:rFonts w:asciiTheme="minorHAnsi" w:hAnsiTheme="minorHAnsi" w:cs="Calibri"/>
                      <w:b/>
                      <w:bCs/>
                      <w:szCs w:val="22"/>
                    </w:rPr>
                    <w:t>Comments:</w:t>
                  </w:r>
                </w:p>
              </w:tc>
            </w:tr>
            <w:tr w:rsidR="00D06DE5" w:rsidRPr="006B64E2" w:rsidTr="00914635">
              <w:tc>
                <w:tcPr>
                  <w:tcW w:w="1828" w:type="pct"/>
                </w:tcPr>
                <w:p w:rsidR="00D06DE5" w:rsidRDefault="00914635" w:rsidP="00F65982">
                  <w:pPr>
                    <w:rPr>
                      <w:rFonts w:asciiTheme="minorHAnsi" w:hAnsiTheme="minorHAnsi" w:cs="Calibri"/>
                      <w:bCs/>
                    </w:rPr>
                  </w:pPr>
                  <w:r>
                    <w:rPr>
                      <w:rFonts w:asciiTheme="minorHAnsi" w:hAnsiTheme="minorHAnsi" w:cs="Calibri"/>
                      <w:bCs/>
                    </w:rPr>
                    <w:t>Informs learners</w:t>
                  </w:r>
                  <w:r w:rsidR="00D06DE5">
                    <w:rPr>
                      <w:rFonts w:asciiTheme="minorHAnsi" w:hAnsiTheme="minorHAnsi" w:cs="Calibri"/>
                      <w:bCs/>
                    </w:rPr>
                    <w:t xml:space="preserve"> of the opportunity and steps to seek credit for </w:t>
                  </w:r>
                  <w:r w:rsidR="00D06DE5" w:rsidRPr="00F65982">
                    <w:rPr>
                      <w:rFonts w:asciiTheme="minorHAnsi" w:hAnsiTheme="minorHAnsi" w:cs="Calibri"/>
                      <w:bCs/>
                    </w:rPr>
                    <w:t>units of competency</w:t>
                  </w:r>
                  <w:r w:rsidR="00D06DE5">
                    <w:rPr>
                      <w:rFonts w:asciiTheme="minorHAnsi" w:hAnsiTheme="minorHAnsi" w:cs="Calibri"/>
                      <w:bCs/>
                    </w:rPr>
                    <w:t xml:space="preserve"> </w:t>
                  </w:r>
                  <w:r w:rsidR="00061440">
                    <w:rPr>
                      <w:rFonts w:asciiTheme="minorHAnsi" w:hAnsiTheme="minorHAnsi" w:cs="Calibri"/>
                      <w:bCs/>
                    </w:rPr>
                    <w:t xml:space="preserve">they have been </w:t>
                  </w:r>
                  <w:r w:rsidR="00D06DE5">
                    <w:rPr>
                      <w:rFonts w:asciiTheme="minorHAnsi" w:hAnsiTheme="minorHAnsi" w:cs="Calibri"/>
                      <w:bCs/>
                    </w:rPr>
                    <w:t xml:space="preserve">previously </w:t>
                  </w:r>
                  <w:r w:rsidR="00061440">
                    <w:rPr>
                      <w:rFonts w:asciiTheme="minorHAnsi" w:hAnsiTheme="minorHAnsi" w:cs="Calibri"/>
                      <w:bCs/>
                    </w:rPr>
                    <w:t>awarded</w:t>
                  </w:r>
                </w:p>
              </w:tc>
              <w:tc>
                <w:tcPr>
                  <w:tcW w:w="281"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076281414"/>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80"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49898523"/>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612" w:type="pct"/>
                  <w:vMerge w:val="restart"/>
                </w:tcPr>
                <w:p w:rsidR="00D06DE5" w:rsidRPr="006B64E2" w:rsidRDefault="00D06DE5" w:rsidP="00D06DE5">
                  <w:pPr>
                    <w:rPr>
                      <w:rFonts w:asciiTheme="minorHAnsi" w:hAnsiTheme="minorHAnsi" w:cs="Calibri"/>
                      <w:bCs/>
                      <w:color w:val="000000" w:themeColor="text1"/>
                      <w:szCs w:val="22"/>
                    </w:rPr>
                  </w:pPr>
                </w:p>
              </w:tc>
            </w:tr>
            <w:tr w:rsidR="00D06DE5" w:rsidRPr="006B64E2" w:rsidTr="00914635">
              <w:tc>
                <w:tcPr>
                  <w:tcW w:w="1828" w:type="pct"/>
                </w:tcPr>
                <w:p w:rsidR="00D06DE5" w:rsidRPr="008B430A" w:rsidRDefault="00D06DE5" w:rsidP="00134544">
                  <w:pPr>
                    <w:rPr>
                      <w:rFonts w:asciiTheme="minorHAnsi" w:hAnsiTheme="minorHAnsi" w:cs="Calibri"/>
                      <w:bCs/>
                    </w:rPr>
                  </w:pPr>
                  <w:r>
                    <w:rPr>
                      <w:rFonts w:asciiTheme="minorHAnsi" w:hAnsiTheme="minorHAnsi" w:cs="Calibri"/>
                      <w:bCs/>
                    </w:rPr>
                    <w:t xml:space="preserve">Authenticates evidence used by learners to substantiate </w:t>
                  </w:r>
                  <w:r w:rsidRPr="00134544">
                    <w:rPr>
                      <w:rFonts w:asciiTheme="minorHAnsi" w:hAnsiTheme="minorHAnsi" w:cs="Calibri"/>
                      <w:bCs/>
                    </w:rPr>
                    <w:t>units of competency previously issued</w:t>
                  </w:r>
                </w:p>
              </w:tc>
              <w:tc>
                <w:tcPr>
                  <w:tcW w:w="281"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268860270"/>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80"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785773003"/>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612" w:type="pct"/>
                  <w:vMerge/>
                </w:tcPr>
                <w:p w:rsidR="00D06DE5" w:rsidRPr="006B64E2" w:rsidRDefault="00D06DE5" w:rsidP="00D06DE5">
                  <w:pPr>
                    <w:rPr>
                      <w:rFonts w:asciiTheme="minorHAnsi" w:hAnsiTheme="minorHAnsi" w:cs="Calibri"/>
                      <w:bCs/>
                      <w:color w:val="000000" w:themeColor="text1"/>
                      <w:szCs w:val="22"/>
                    </w:rPr>
                  </w:pPr>
                </w:p>
              </w:tc>
            </w:tr>
            <w:tr w:rsidR="00D06DE5" w:rsidRPr="006B64E2" w:rsidTr="00914635">
              <w:tc>
                <w:tcPr>
                  <w:tcW w:w="1828" w:type="pct"/>
                </w:tcPr>
                <w:p w:rsidR="00D06DE5" w:rsidRPr="008B430A" w:rsidRDefault="00D06DE5" w:rsidP="00D06DE5">
                  <w:pPr>
                    <w:rPr>
                      <w:rFonts w:asciiTheme="minorHAnsi" w:hAnsiTheme="minorHAnsi" w:cs="Calibri"/>
                      <w:bCs/>
                    </w:rPr>
                  </w:pPr>
                  <w:r>
                    <w:rPr>
                      <w:rFonts w:asciiTheme="minorHAnsi" w:hAnsiTheme="minorHAnsi" w:cs="Calibri"/>
                      <w:bCs/>
                    </w:rPr>
                    <w:t>Establishes the valid equivalence of a unit of competency when credit is being sought and the unit codes are different</w:t>
                  </w:r>
                </w:p>
              </w:tc>
              <w:tc>
                <w:tcPr>
                  <w:tcW w:w="281"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274753198"/>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80"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585070126"/>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612" w:type="pct"/>
                  <w:vMerge/>
                </w:tcPr>
                <w:p w:rsidR="00D06DE5" w:rsidRPr="006B64E2" w:rsidRDefault="00D06DE5" w:rsidP="00D06DE5">
                  <w:pPr>
                    <w:rPr>
                      <w:rFonts w:asciiTheme="minorHAnsi" w:hAnsiTheme="minorHAnsi" w:cs="Calibri"/>
                      <w:bCs/>
                      <w:color w:val="000000" w:themeColor="text1"/>
                      <w:szCs w:val="22"/>
                    </w:rPr>
                  </w:pPr>
                </w:p>
              </w:tc>
            </w:tr>
            <w:tr w:rsidR="00D06DE5" w:rsidRPr="006B64E2" w:rsidTr="00914635">
              <w:tc>
                <w:tcPr>
                  <w:tcW w:w="1828" w:type="pct"/>
                </w:tcPr>
                <w:p w:rsidR="00D06DE5" w:rsidRPr="008B430A" w:rsidRDefault="00D06DE5" w:rsidP="00D06DE5">
                  <w:pPr>
                    <w:rPr>
                      <w:rFonts w:asciiTheme="minorHAnsi" w:hAnsiTheme="minorHAnsi" w:cs="Calibri"/>
                      <w:bCs/>
                    </w:rPr>
                  </w:pPr>
                  <w:r>
                    <w:rPr>
                      <w:rFonts w:asciiTheme="minorHAnsi" w:hAnsiTheme="minorHAnsi" w:cs="Calibri"/>
                      <w:bCs/>
                    </w:rPr>
                    <w:t>Recognises that outcomes issued by any other RTO</w:t>
                  </w:r>
                </w:p>
              </w:tc>
              <w:tc>
                <w:tcPr>
                  <w:tcW w:w="281"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755169874"/>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80" w:type="pct"/>
                </w:tcPr>
                <w:p w:rsidR="00D06DE5"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699460369"/>
                      <w14:checkbox>
                        <w14:checked w14:val="0"/>
                        <w14:checkedState w14:val="2612" w14:font="MS Gothic"/>
                        <w14:uncheckedState w14:val="2610" w14:font="MS Gothic"/>
                      </w14:checkbox>
                    </w:sdtPr>
                    <w:sdtContent>
                      <w:r w:rsidR="00D06DE5">
                        <w:rPr>
                          <w:rFonts w:ascii="MS Gothic" w:eastAsia="MS Gothic" w:hAnsi="MS Gothic" w:cs="Calibri" w:hint="eastAsia"/>
                          <w:bCs/>
                          <w:szCs w:val="22"/>
                        </w:rPr>
                        <w:t>☐</w:t>
                      </w:r>
                    </w:sdtContent>
                  </w:sdt>
                </w:p>
              </w:tc>
              <w:tc>
                <w:tcPr>
                  <w:tcW w:w="2612" w:type="pct"/>
                  <w:vMerge/>
                </w:tcPr>
                <w:p w:rsidR="00D06DE5" w:rsidRPr="006B64E2" w:rsidRDefault="00D06DE5" w:rsidP="00D06DE5">
                  <w:pPr>
                    <w:rPr>
                      <w:rFonts w:asciiTheme="minorHAnsi" w:hAnsiTheme="minorHAnsi" w:cs="Calibri"/>
                      <w:bCs/>
                      <w:color w:val="000000" w:themeColor="text1"/>
                      <w:szCs w:val="22"/>
                    </w:rPr>
                  </w:pPr>
                </w:p>
              </w:tc>
            </w:tr>
          </w:tbl>
          <w:p w:rsidR="00D167BB" w:rsidRPr="006B64E2" w:rsidRDefault="00D167BB" w:rsidP="00D06DE5">
            <w:pPr>
              <w:rPr>
                <w:rFonts w:asciiTheme="minorHAnsi" w:hAnsiTheme="minorHAnsi" w:cs="Calibri"/>
                <w:bCs/>
                <w:szCs w:val="22"/>
              </w:rPr>
            </w:pPr>
          </w:p>
        </w:tc>
      </w:tr>
    </w:tbl>
    <w:p w:rsidR="00D167BB" w:rsidRPr="006B64E2" w:rsidRDefault="00D167BB" w:rsidP="00D167BB">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D167BB" w:rsidRDefault="00D167BB" w:rsidP="00D167BB">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D167BB" w:rsidRPr="00AF4667" w:rsidRDefault="00D167BB" w:rsidP="00D167BB">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D167BB" w:rsidRPr="00AF4667" w:rsidRDefault="00D167BB" w:rsidP="00D167BB">
      <w:pPr>
        <w:rPr>
          <w:rFonts w:asciiTheme="minorHAnsi" w:hAnsiTheme="minorHAnsi" w:cs="Calibri"/>
          <w:snapToGrid w:val="0"/>
          <w:szCs w:val="22"/>
          <w:lang w:val="en-US"/>
        </w:rPr>
      </w:pPr>
    </w:p>
    <w:p w:rsidR="00134544" w:rsidRDefault="00134544">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134544" w:rsidRPr="006B64E2" w:rsidTr="00D06DE5">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134544" w:rsidRPr="003E5999" w:rsidTr="00D06DE5">
              <w:trPr>
                <w:trHeight w:val="462"/>
              </w:trPr>
              <w:tc>
                <w:tcPr>
                  <w:tcW w:w="0" w:type="auto"/>
                </w:tcPr>
                <w:p w:rsidR="00134544" w:rsidRPr="003E5999" w:rsidRDefault="00134544" w:rsidP="00D06DE5">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3.</w:t>
                  </w:r>
                  <w:r w:rsidR="00D06DE5">
                    <w:rPr>
                      <w:rFonts w:asciiTheme="minorHAnsi" w:hAnsiTheme="minorHAnsi" w:cs="Arial"/>
                      <w:b/>
                      <w:bCs/>
                      <w:color w:val="000000"/>
                      <w:szCs w:val="22"/>
                    </w:rPr>
                    <w:t>6</w:t>
                  </w:r>
                </w:p>
              </w:tc>
              <w:tc>
                <w:tcPr>
                  <w:tcW w:w="9600" w:type="dxa"/>
                </w:tcPr>
                <w:p w:rsidR="00134544" w:rsidRPr="003E5999" w:rsidRDefault="00D06DE5" w:rsidP="00D06DE5">
                  <w:pPr>
                    <w:autoSpaceDE w:val="0"/>
                    <w:autoSpaceDN w:val="0"/>
                    <w:adjustRightInd w:val="0"/>
                    <w:rPr>
                      <w:rFonts w:asciiTheme="minorHAnsi" w:hAnsiTheme="minorHAnsi" w:cs="Arial"/>
                      <w:b/>
                      <w:bCs/>
                      <w:color w:val="000000"/>
                      <w:szCs w:val="22"/>
                    </w:rPr>
                  </w:pPr>
                  <w:r w:rsidRPr="00D06DE5">
                    <w:rPr>
                      <w:rFonts w:asciiTheme="minorHAnsi" w:hAnsiTheme="minorHAnsi" w:cs="Arial"/>
                      <w:b/>
                      <w:bCs/>
                      <w:color w:val="000000"/>
                      <w:szCs w:val="22"/>
                    </w:rPr>
                    <w:t>The RTO meets the requirements of the Student Identifier scheme, including: a) verifying with the Registrar, a Student Identifier provided to it by an individual before using that Student Identifier for any purpose; b) ensuring that it will not issue AQF certification documentation to an individual without being in receipt of a verified Student Identifier for that individual, unless an exemption applies under the Student Identifiers Act 2014; c) ensuring that where an exemption described in Clause 3.6 (b) applies, it will inform the student prior to either the completion of the enrolment or commencement of training and assessment, whichever occurs first, that the results of the training will not be accessible through the Commonwealth and will not appear on any authenticated VET transcript prepared by the Registrar; and d) ensuring the security of Student Identifiers and all related documentation under its</w:t>
                  </w:r>
                  <w:r>
                    <w:rPr>
                      <w:rFonts w:asciiTheme="minorHAnsi" w:hAnsiTheme="minorHAnsi" w:cs="Arial"/>
                      <w:b/>
                      <w:bCs/>
                      <w:color w:val="000000"/>
                      <w:szCs w:val="22"/>
                    </w:rPr>
                    <w:t xml:space="preserve"> </w:t>
                  </w:r>
                  <w:r w:rsidRPr="00D06DE5">
                    <w:rPr>
                      <w:rFonts w:asciiTheme="minorHAnsi" w:hAnsiTheme="minorHAnsi" w:cs="Arial"/>
                      <w:b/>
                      <w:bCs/>
                      <w:color w:val="000000"/>
                      <w:szCs w:val="22"/>
                    </w:rPr>
                    <w:t>control, including information stored in its student management systems.</w:t>
                  </w:r>
                </w:p>
              </w:tc>
            </w:tr>
          </w:tbl>
          <w:p w:rsidR="00134544" w:rsidRPr="00FB7992" w:rsidRDefault="00134544" w:rsidP="00D06DE5">
            <w:pPr>
              <w:tabs>
                <w:tab w:val="left" w:pos="993"/>
              </w:tabs>
              <w:ind w:left="993" w:hanging="993"/>
              <w:rPr>
                <w:rFonts w:asciiTheme="minorHAnsi" w:hAnsiTheme="minorHAnsi" w:cs="Calibri"/>
                <w:b/>
                <w:snapToGrid w:val="0"/>
                <w:szCs w:val="22"/>
                <w:lang w:val="en-US"/>
              </w:rPr>
            </w:pPr>
          </w:p>
        </w:tc>
      </w:tr>
      <w:tr w:rsidR="00134544" w:rsidRPr="006B64E2" w:rsidTr="00D06DE5">
        <w:trPr>
          <w:cantSplit/>
        </w:trPr>
        <w:tc>
          <w:tcPr>
            <w:tcW w:w="5778" w:type="dxa"/>
            <w:vMerge w:val="restart"/>
            <w:shd w:val="clear" w:color="auto" w:fill="CCCCCC"/>
            <w:vAlign w:val="center"/>
          </w:tcPr>
          <w:p w:rsidR="00134544" w:rsidRPr="009B2103" w:rsidRDefault="00D06DE5" w:rsidP="00D06DE5">
            <w:pPr>
              <w:jc w:val="center"/>
              <w:rPr>
                <w:rFonts w:asciiTheme="minorHAnsi" w:hAnsiTheme="minorHAnsi" w:cs="Calibri"/>
                <w:b/>
                <w:sz w:val="28"/>
                <w:szCs w:val="28"/>
              </w:rPr>
            </w:pPr>
            <w:r>
              <w:rPr>
                <w:rFonts w:asciiTheme="minorHAnsi" w:hAnsiTheme="minorHAnsi" w:cs="Calibri"/>
                <w:b/>
                <w:sz w:val="28"/>
                <w:szCs w:val="28"/>
              </w:rPr>
              <w:t>Unique Student Identifier</w:t>
            </w:r>
          </w:p>
        </w:tc>
        <w:tc>
          <w:tcPr>
            <w:tcW w:w="1843" w:type="dxa"/>
            <w:tcBorders>
              <w:bottom w:val="single" w:sz="4" w:space="0" w:color="auto"/>
            </w:tcBorders>
            <w:shd w:val="clear" w:color="auto" w:fill="CCCCCC"/>
          </w:tcPr>
          <w:p w:rsidR="00134544" w:rsidRPr="006B64E2" w:rsidRDefault="00134544" w:rsidP="00D06DE5">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134544" w:rsidRPr="006B64E2" w:rsidRDefault="00134544" w:rsidP="00D06DE5">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134544" w:rsidRPr="006B64E2" w:rsidRDefault="00134544" w:rsidP="00D06DE5">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134544" w:rsidRPr="006B64E2" w:rsidRDefault="00134544" w:rsidP="00D06DE5">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134544" w:rsidRPr="006B64E2" w:rsidTr="00D06DE5">
        <w:trPr>
          <w:cantSplit/>
        </w:trPr>
        <w:tc>
          <w:tcPr>
            <w:tcW w:w="5778" w:type="dxa"/>
            <w:vMerge/>
            <w:shd w:val="clear" w:color="auto" w:fill="CCCCCC"/>
          </w:tcPr>
          <w:p w:rsidR="00134544" w:rsidRPr="006B64E2" w:rsidRDefault="00134544" w:rsidP="00D06DE5">
            <w:pPr>
              <w:rPr>
                <w:rFonts w:asciiTheme="minorHAnsi" w:hAnsiTheme="minorHAnsi" w:cs="Calibri"/>
                <w:b/>
                <w:snapToGrid w:val="0"/>
                <w:szCs w:val="22"/>
              </w:rPr>
            </w:pPr>
          </w:p>
        </w:tc>
        <w:tc>
          <w:tcPr>
            <w:tcW w:w="1843" w:type="dxa"/>
          </w:tcPr>
          <w:p w:rsidR="00134544" w:rsidRPr="006B64E2" w:rsidRDefault="00134544" w:rsidP="00D06DE5">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134544" w:rsidRPr="006B64E2" w:rsidRDefault="00134544" w:rsidP="00D06DE5">
            <w:pPr>
              <w:ind w:left="-1368" w:firstLine="1368"/>
              <w:jc w:val="center"/>
              <w:rPr>
                <w:rFonts w:asciiTheme="minorHAnsi" w:hAnsiTheme="minorHAnsi" w:cs="Calibri"/>
                <w:b/>
                <w:szCs w:val="22"/>
              </w:rPr>
            </w:pPr>
          </w:p>
        </w:tc>
        <w:tc>
          <w:tcPr>
            <w:tcW w:w="1559" w:type="dxa"/>
          </w:tcPr>
          <w:p w:rsidR="00134544" w:rsidRPr="006B64E2" w:rsidRDefault="00134544" w:rsidP="00D06DE5">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134544" w:rsidRPr="006B64E2" w:rsidRDefault="00134544" w:rsidP="00D06DE5">
            <w:pPr>
              <w:ind w:left="-1368" w:firstLine="1368"/>
              <w:jc w:val="center"/>
              <w:rPr>
                <w:rFonts w:asciiTheme="minorHAnsi" w:hAnsiTheme="minorHAnsi" w:cs="Calibri"/>
                <w:snapToGrid w:val="0"/>
                <w:szCs w:val="22"/>
              </w:rPr>
            </w:pPr>
          </w:p>
        </w:tc>
      </w:tr>
      <w:tr w:rsidR="00134544" w:rsidRPr="006B64E2" w:rsidTr="00D06DE5">
        <w:trPr>
          <w:cantSplit/>
          <w:trHeight w:val="252"/>
        </w:trPr>
        <w:tc>
          <w:tcPr>
            <w:tcW w:w="5778" w:type="dxa"/>
            <w:vMerge/>
            <w:shd w:val="clear" w:color="auto" w:fill="CCCCCC"/>
          </w:tcPr>
          <w:p w:rsidR="00134544" w:rsidRPr="006B64E2" w:rsidRDefault="00134544" w:rsidP="00D06DE5">
            <w:pPr>
              <w:rPr>
                <w:rFonts w:asciiTheme="minorHAnsi" w:hAnsiTheme="minorHAnsi" w:cs="Calibri"/>
                <w:b/>
                <w:snapToGrid w:val="0"/>
                <w:szCs w:val="22"/>
              </w:rPr>
            </w:pPr>
          </w:p>
        </w:tc>
        <w:tc>
          <w:tcPr>
            <w:tcW w:w="1843" w:type="dxa"/>
          </w:tcPr>
          <w:p w:rsidR="00134544" w:rsidRPr="006B64E2" w:rsidRDefault="00134544" w:rsidP="00D06DE5">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134544" w:rsidRPr="006B64E2" w:rsidRDefault="00134544" w:rsidP="00D06DE5">
            <w:pPr>
              <w:ind w:left="-1368" w:firstLine="1368"/>
              <w:jc w:val="center"/>
              <w:rPr>
                <w:rFonts w:asciiTheme="minorHAnsi" w:hAnsiTheme="minorHAnsi" w:cs="Calibri"/>
                <w:b/>
                <w:szCs w:val="22"/>
              </w:rPr>
            </w:pPr>
          </w:p>
        </w:tc>
        <w:tc>
          <w:tcPr>
            <w:tcW w:w="1559" w:type="dxa"/>
          </w:tcPr>
          <w:p w:rsidR="00134544" w:rsidRPr="006B64E2" w:rsidRDefault="00134544" w:rsidP="00D06DE5">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134544" w:rsidRPr="006B64E2" w:rsidRDefault="00134544" w:rsidP="00D06DE5">
            <w:pPr>
              <w:ind w:left="-1368" w:firstLine="1368"/>
              <w:jc w:val="center"/>
              <w:rPr>
                <w:rFonts w:asciiTheme="minorHAnsi" w:hAnsiTheme="minorHAnsi" w:cs="Calibri"/>
                <w:b/>
                <w:snapToGrid w:val="0"/>
                <w:szCs w:val="22"/>
              </w:rPr>
            </w:pPr>
          </w:p>
        </w:tc>
      </w:tr>
      <w:tr w:rsidR="00134544" w:rsidRPr="006B64E2" w:rsidTr="0006529C">
        <w:trPr>
          <w:trHeight w:val="6105"/>
        </w:trPr>
        <w:tc>
          <w:tcPr>
            <w:tcW w:w="10314" w:type="dxa"/>
            <w:gridSpan w:val="5"/>
            <w:tcBorders>
              <w:bottom w:val="single" w:sz="4" w:space="0" w:color="auto"/>
            </w:tcBorders>
          </w:tcPr>
          <w:p w:rsidR="00134544" w:rsidRPr="006B64E2" w:rsidRDefault="00134544" w:rsidP="00D06DE5">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3677"/>
              <w:gridCol w:w="565"/>
              <w:gridCol w:w="563"/>
              <w:gridCol w:w="5255"/>
            </w:tblGrid>
            <w:tr w:rsidR="0006529C" w:rsidRPr="006B64E2" w:rsidTr="0006529C">
              <w:tc>
                <w:tcPr>
                  <w:tcW w:w="1827" w:type="pct"/>
                  <w:shd w:val="clear" w:color="auto" w:fill="F2F2F2" w:themeFill="background1" w:themeFillShade="F2"/>
                </w:tcPr>
                <w:p w:rsidR="0006529C" w:rsidRPr="008B430A" w:rsidRDefault="0006529C" w:rsidP="00D06DE5">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06529C" w:rsidRPr="006B64E2" w:rsidRDefault="0006529C" w:rsidP="00D06DE5">
                  <w:pPr>
                    <w:jc w:val="center"/>
                    <w:rPr>
                      <w:rFonts w:asciiTheme="minorHAnsi" w:hAnsiTheme="minorHAnsi" w:cs="Calibri"/>
                      <w:b/>
                      <w:bCs/>
                      <w:szCs w:val="22"/>
                    </w:rPr>
                  </w:pPr>
                  <w:r w:rsidRPr="006B64E2">
                    <w:rPr>
                      <w:rFonts w:asciiTheme="minorHAnsi" w:hAnsiTheme="minorHAnsi" w:cs="Calibri"/>
                      <w:b/>
                      <w:bCs/>
                      <w:szCs w:val="22"/>
                    </w:rPr>
                    <w:t>Yes</w:t>
                  </w:r>
                </w:p>
              </w:tc>
              <w:tc>
                <w:tcPr>
                  <w:tcW w:w="280" w:type="pct"/>
                  <w:shd w:val="clear" w:color="auto" w:fill="F2F2F2" w:themeFill="background1" w:themeFillShade="F2"/>
                </w:tcPr>
                <w:p w:rsidR="0006529C" w:rsidRPr="006B64E2" w:rsidRDefault="0006529C" w:rsidP="00D06DE5">
                  <w:pPr>
                    <w:jc w:val="center"/>
                    <w:rPr>
                      <w:rFonts w:asciiTheme="minorHAnsi" w:hAnsiTheme="minorHAnsi" w:cs="Calibri"/>
                      <w:b/>
                      <w:bCs/>
                      <w:szCs w:val="22"/>
                    </w:rPr>
                  </w:pPr>
                  <w:r w:rsidRPr="006B64E2">
                    <w:rPr>
                      <w:rFonts w:asciiTheme="minorHAnsi" w:hAnsiTheme="minorHAnsi" w:cs="Calibri"/>
                      <w:b/>
                      <w:bCs/>
                      <w:szCs w:val="22"/>
                    </w:rPr>
                    <w:t>No</w:t>
                  </w:r>
                </w:p>
              </w:tc>
              <w:tc>
                <w:tcPr>
                  <w:tcW w:w="2613" w:type="pct"/>
                  <w:shd w:val="clear" w:color="auto" w:fill="F2F2F2" w:themeFill="background1" w:themeFillShade="F2"/>
                </w:tcPr>
                <w:p w:rsidR="0006529C" w:rsidRPr="006B64E2" w:rsidRDefault="0006529C" w:rsidP="00D06DE5">
                  <w:pPr>
                    <w:rPr>
                      <w:rFonts w:asciiTheme="minorHAnsi" w:hAnsiTheme="minorHAnsi" w:cs="Calibri"/>
                      <w:b/>
                      <w:bCs/>
                      <w:szCs w:val="22"/>
                    </w:rPr>
                  </w:pPr>
                  <w:r w:rsidRPr="006B64E2">
                    <w:rPr>
                      <w:rFonts w:asciiTheme="minorHAnsi" w:hAnsiTheme="minorHAnsi" w:cs="Calibri"/>
                      <w:b/>
                      <w:bCs/>
                      <w:szCs w:val="22"/>
                    </w:rPr>
                    <w:t>Comments:</w:t>
                  </w:r>
                </w:p>
              </w:tc>
            </w:tr>
            <w:tr w:rsidR="0006529C" w:rsidRPr="006B64E2" w:rsidTr="0006529C">
              <w:tc>
                <w:tcPr>
                  <w:tcW w:w="1827" w:type="pct"/>
                </w:tcPr>
                <w:p w:rsidR="0006529C" w:rsidRPr="00D06DE5" w:rsidRDefault="0006529C" w:rsidP="00D06DE5">
                  <w:pPr>
                    <w:rPr>
                      <w:rFonts w:asciiTheme="minorHAnsi" w:hAnsiTheme="minorHAnsi" w:cs="Calibri"/>
                      <w:bCs/>
                    </w:rPr>
                  </w:pPr>
                  <w:r>
                    <w:rPr>
                      <w:rFonts w:asciiTheme="minorHAnsi" w:hAnsiTheme="minorHAnsi" w:cs="Calibri"/>
                      <w:bCs/>
                    </w:rPr>
                    <w:t xml:space="preserve">Applies arrangements to collect the </w:t>
                  </w:r>
                  <w:r w:rsidRPr="00D06DE5">
                    <w:rPr>
                      <w:rFonts w:asciiTheme="minorHAnsi" w:hAnsiTheme="minorHAnsi" w:cs="Calibri"/>
                      <w:bCs/>
                    </w:rPr>
                    <w:t xml:space="preserve">Student Identifier </w:t>
                  </w:r>
                  <w:r>
                    <w:rPr>
                      <w:rFonts w:asciiTheme="minorHAnsi" w:hAnsiTheme="minorHAnsi" w:cs="Calibri"/>
                      <w:bCs/>
                    </w:rPr>
                    <w:t>from the student or create it on their behalf (with</w:t>
                  </w:r>
                  <w:r w:rsidR="00061440">
                    <w:rPr>
                      <w:rFonts w:asciiTheme="minorHAnsi" w:hAnsiTheme="minorHAnsi" w:cs="Calibri"/>
                      <w:bCs/>
                    </w:rPr>
                    <w:t xml:space="preserve"> their</w:t>
                  </w:r>
                  <w:r>
                    <w:rPr>
                      <w:rFonts w:asciiTheme="minorHAnsi" w:hAnsiTheme="minorHAnsi" w:cs="Calibri"/>
                      <w:bCs/>
                    </w:rPr>
                    <w:t xml:space="preserve"> permission)</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340314908"/>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817791498"/>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val="restart"/>
                </w:tcPr>
                <w:p w:rsidR="0006529C" w:rsidRPr="006B64E2" w:rsidRDefault="0006529C" w:rsidP="00D06DE5">
                  <w:pPr>
                    <w:rPr>
                      <w:rFonts w:asciiTheme="minorHAnsi" w:hAnsiTheme="minorHAnsi" w:cs="Calibri"/>
                      <w:bCs/>
                      <w:color w:val="000000" w:themeColor="text1"/>
                      <w:szCs w:val="22"/>
                    </w:rPr>
                  </w:pPr>
                </w:p>
              </w:tc>
            </w:tr>
            <w:tr w:rsidR="0006529C" w:rsidRPr="006B64E2" w:rsidTr="0006529C">
              <w:tc>
                <w:tcPr>
                  <w:tcW w:w="1827" w:type="pct"/>
                </w:tcPr>
                <w:p w:rsidR="0006529C" w:rsidRDefault="0006529C" w:rsidP="00D06DE5">
                  <w:pPr>
                    <w:rPr>
                      <w:rFonts w:asciiTheme="minorHAnsi" w:hAnsiTheme="minorHAnsi" w:cs="Calibri"/>
                      <w:bCs/>
                    </w:rPr>
                  </w:pPr>
                  <w:r>
                    <w:rPr>
                      <w:rFonts w:asciiTheme="minorHAnsi" w:hAnsiTheme="minorHAnsi" w:cs="Calibri"/>
                      <w:bCs/>
                    </w:rPr>
                    <w:t xml:space="preserve">Verifies </w:t>
                  </w:r>
                  <w:r w:rsidRPr="00D06DE5">
                    <w:rPr>
                      <w:rFonts w:asciiTheme="minorHAnsi" w:hAnsiTheme="minorHAnsi" w:cs="Calibri"/>
                      <w:bCs/>
                    </w:rPr>
                    <w:t>Student Identifiers before being used</w:t>
                  </w:r>
                  <w:r w:rsidR="00061440">
                    <w:rPr>
                      <w:rFonts w:asciiTheme="minorHAnsi" w:hAnsiTheme="minorHAnsi" w:cs="Calibri"/>
                      <w:bCs/>
                    </w:rPr>
                    <w:t xml:space="preserve"> to issue an AQF certificate</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828860746"/>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475442593"/>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tcPr>
                <w:p w:rsidR="0006529C" w:rsidRPr="006B64E2" w:rsidRDefault="0006529C" w:rsidP="00D06DE5">
                  <w:pPr>
                    <w:rPr>
                      <w:rFonts w:asciiTheme="minorHAnsi" w:hAnsiTheme="minorHAnsi" w:cs="Calibri"/>
                      <w:bCs/>
                      <w:color w:val="000000" w:themeColor="text1"/>
                      <w:szCs w:val="22"/>
                    </w:rPr>
                  </w:pPr>
                </w:p>
              </w:tc>
            </w:tr>
            <w:tr w:rsidR="0006529C" w:rsidRPr="006B64E2" w:rsidTr="0006529C">
              <w:tc>
                <w:tcPr>
                  <w:tcW w:w="1827" w:type="pct"/>
                </w:tcPr>
                <w:p w:rsidR="0006529C" w:rsidRPr="008B430A" w:rsidRDefault="0006529C" w:rsidP="0006529C">
                  <w:pPr>
                    <w:rPr>
                      <w:rFonts w:asciiTheme="minorHAnsi" w:hAnsiTheme="minorHAnsi" w:cs="Calibri"/>
                      <w:bCs/>
                    </w:rPr>
                  </w:pPr>
                  <w:r>
                    <w:rPr>
                      <w:rFonts w:asciiTheme="minorHAnsi" w:hAnsiTheme="minorHAnsi" w:cs="Calibri"/>
                      <w:bCs/>
                    </w:rPr>
                    <w:t xml:space="preserve">Has not issued </w:t>
                  </w:r>
                  <w:r w:rsidRPr="00D06DE5">
                    <w:rPr>
                      <w:rFonts w:asciiTheme="minorHAnsi" w:hAnsiTheme="minorHAnsi" w:cs="Calibri"/>
                      <w:bCs/>
                    </w:rPr>
                    <w:t xml:space="preserve">AQF </w:t>
                  </w:r>
                  <w:r>
                    <w:rPr>
                      <w:rFonts w:asciiTheme="minorHAnsi" w:hAnsiTheme="minorHAnsi" w:cs="Calibri"/>
                      <w:bCs/>
                    </w:rPr>
                    <w:t>certificates</w:t>
                  </w:r>
                  <w:r w:rsidRPr="00D06DE5">
                    <w:rPr>
                      <w:rFonts w:asciiTheme="minorHAnsi" w:hAnsiTheme="minorHAnsi" w:cs="Calibri"/>
                      <w:bCs/>
                    </w:rPr>
                    <w:t xml:space="preserve"> withou</w:t>
                  </w:r>
                  <w:r>
                    <w:rPr>
                      <w:rFonts w:asciiTheme="minorHAnsi" w:hAnsiTheme="minorHAnsi" w:cs="Calibri"/>
                      <w:bCs/>
                    </w:rPr>
                    <w:t>t a verified Student Identifier</w:t>
                  </w:r>
                  <w:r w:rsidRPr="00D06DE5">
                    <w:rPr>
                      <w:rFonts w:asciiTheme="minorHAnsi" w:hAnsiTheme="minorHAnsi" w:cs="Calibri"/>
                      <w:bCs/>
                    </w:rPr>
                    <w:t xml:space="preserve"> </w:t>
                  </w:r>
                  <w:r>
                    <w:rPr>
                      <w:rFonts w:asciiTheme="minorHAnsi" w:hAnsiTheme="minorHAnsi" w:cs="Calibri"/>
                      <w:bCs/>
                    </w:rPr>
                    <w:t>(</w:t>
                  </w:r>
                  <w:r w:rsidRPr="00D06DE5">
                    <w:rPr>
                      <w:rFonts w:asciiTheme="minorHAnsi" w:hAnsiTheme="minorHAnsi" w:cs="Calibri"/>
                      <w:bCs/>
                    </w:rPr>
                    <w:t>unless an exemption appl</w:t>
                  </w:r>
                  <w:r>
                    <w:rPr>
                      <w:rFonts w:asciiTheme="minorHAnsi" w:hAnsiTheme="minorHAnsi" w:cs="Calibri"/>
                      <w:bCs/>
                    </w:rPr>
                    <w:t>ies)</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2021230378"/>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4526258"/>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tcPr>
                <w:p w:rsidR="0006529C" w:rsidRPr="006B64E2" w:rsidRDefault="0006529C" w:rsidP="00D06DE5">
                  <w:pPr>
                    <w:rPr>
                      <w:rFonts w:asciiTheme="minorHAnsi" w:hAnsiTheme="minorHAnsi" w:cs="Calibri"/>
                      <w:bCs/>
                      <w:color w:val="000000" w:themeColor="text1"/>
                      <w:szCs w:val="22"/>
                    </w:rPr>
                  </w:pPr>
                </w:p>
              </w:tc>
            </w:tr>
            <w:tr w:rsidR="0006529C" w:rsidRPr="006B64E2" w:rsidTr="0006529C">
              <w:tc>
                <w:tcPr>
                  <w:tcW w:w="1827" w:type="pct"/>
                </w:tcPr>
                <w:p w:rsidR="0006529C" w:rsidRPr="008B430A" w:rsidRDefault="0006529C" w:rsidP="0006529C">
                  <w:pPr>
                    <w:rPr>
                      <w:rFonts w:asciiTheme="minorHAnsi" w:hAnsiTheme="minorHAnsi" w:cs="Calibri"/>
                      <w:bCs/>
                    </w:rPr>
                  </w:pPr>
                  <w:r>
                    <w:rPr>
                      <w:rFonts w:asciiTheme="minorHAnsi" w:hAnsiTheme="minorHAnsi" w:cs="Calibri"/>
                      <w:bCs/>
                    </w:rPr>
                    <w:t xml:space="preserve">Informs </w:t>
                  </w:r>
                  <w:r w:rsidRPr="00D06DE5">
                    <w:rPr>
                      <w:rFonts w:asciiTheme="minorHAnsi" w:hAnsiTheme="minorHAnsi" w:cs="Calibri"/>
                      <w:bCs/>
                    </w:rPr>
                    <w:t xml:space="preserve">learners </w:t>
                  </w:r>
                  <w:r>
                    <w:rPr>
                      <w:rFonts w:asciiTheme="minorHAnsi" w:hAnsiTheme="minorHAnsi" w:cs="Calibri"/>
                      <w:bCs/>
                    </w:rPr>
                    <w:t>(w</w:t>
                  </w:r>
                  <w:r w:rsidRPr="00D06DE5">
                    <w:rPr>
                      <w:rFonts w:asciiTheme="minorHAnsi" w:hAnsiTheme="minorHAnsi" w:cs="Calibri"/>
                      <w:bCs/>
                    </w:rPr>
                    <w:t>here an exemption applies</w:t>
                  </w:r>
                  <w:r>
                    <w:rPr>
                      <w:rFonts w:asciiTheme="minorHAnsi" w:hAnsiTheme="minorHAnsi" w:cs="Calibri"/>
                      <w:bCs/>
                    </w:rPr>
                    <w:t>)</w:t>
                  </w:r>
                  <w:r w:rsidRPr="00D06DE5">
                    <w:rPr>
                      <w:rFonts w:asciiTheme="minorHAnsi" w:hAnsiTheme="minorHAnsi" w:cs="Calibri"/>
                      <w:bCs/>
                    </w:rPr>
                    <w:t xml:space="preserve"> that results will not be included in the USI system</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891962585"/>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971984631"/>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tcPr>
                <w:p w:rsidR="0006529C" w:rsidRPr="006B64E2" w:rsidRDefault="0006529C" w:rsidP="00D06DE5">
                  <w:pPr>
                    <w:rPr>
                      <w:rFonts w:asciiTheme="minorHAnsi" w:hAnsiTheme="minorHAnsi" w:cs="Calibri"/>
                      <w:bCs/>
                      <w:color w:val="000000" w:themeColor="text1"/>
                      <w:szCs w:val="22"/>
                    </w:rPr>
                  </w:pPr>
                </w:p>
              </w:tc>
            </w:tr>
            <w:tr w:rsidR="0006529C" w:rsidRPr="006B64E2" w:rsidTr="0006529C">
              <w:tc>
                <w:tcPr>
                  <w:tcW w:w="1827" w:type="pct"/>
                </w:tcPr>
                <w:p w:rsidR="0006529C" w:rsidRDefault="0006529C" w:rsidP="0006529C">
                  <w:pPr>
                    <w:rPr>
                      <w:rFonts w:asciiTheme="minorHAnsi" w:hAnsiTheme="minorHAnsi" w:cs="Calibri"/>
                      <w:bCs/>
                    </w:rPr>
                  </w:pPr>
                  <w:r>
                    <w:rPr>
                      <w:rFonts w:asciiTheme="minorHAnsi" w:hAnsiTheme="minorHAnsi" w:cs="Calibri"/>
                      <w:bCs/>
                    </w:rPr>
                    <w:t>Applies arrangements to ensure the privacy and s</w:t>
                  </w:r>
                  <w:r w:rsidRPr="00D06DE5">
                    <w:rPr>
                      <w:rFonts w:asciiTheme="minorHAnsi" w:hAnsiTheme="minorHAnsi" w:cs="Calibri"/>
                      <w:bCs/>
                    </w:rPr>
                    <w:t>ecurity of Student Identifiers and related records</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032075087"/>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319857565"/>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tcPr>
                <w:p w:rsidR="0006529C" w:rsidRPr="006B64E2" w:rsidRDefault="0006529C" w:rsidP="00D06DE5">
                  <w:pPr>
                    <w:rPr>
                      <w:rFonts w:asciiTheme="minorHAnsi" w:hAnsiTheme="minorHAnsi" w:cs="Calibri"/>
                      <w:bCs/>
                      <w:color w:val="000000" w:themeColor="text1"/>
                      <w:szCs w:val="22"/>
                    </w:rPr>
                  </w:pPr>
                </w:p>
              </w:tc>
            </w:tr>
            <w:tr w:rsidR="0006529C" w:rsidRPr="006B64E2" w:rsidTr="0006529C">
              <w:tc>
                <w:tcPr>
                  <w:tcW w:w="1827" w:type="pct"/>
                </w:tcPr>
                <w:p w:rsidR="0006529C" w:rsidRPr="008B430A" w:rsidRDefault="0006529C" w:rsidP="00D06DE5">
                  <w:pPr>
                    <w:rPr>
                      <w:rFonts w:asciiTheme="minorHAnsi" w:hAnsiTheme="minorHAnsi" w:cs="Calibri"/>
                      <w:bCs/>
                    </w:rPr>
                  </w:pPr>
                  <w:r>
                    <w:rPr>
                      <w:rFonts w:asciiTheme="minorHAnsi" w:hAnsiTheme="minorHAnsi" w:cs="Calibri"/>
                      <w:bCs/>
                    </w:rPr>
                    <w:t xml:space="preserve">Is not retaining identity records used to create a </w:t>
                  </w:r>
                  <w:r w:rsidRPr="0006529C">
                    <w:rPr>
                      <w:rFonts w:asciiTheme="minorHAnsi" w:hAnsiTheme="minorHAnsi" w:cs="Calibri"/>
                      <w:bCs/>
                    </w:rPr>
                    <w:t>Student Identifier</w:t>
                  </w:r>
                  <w:r>
                    <w:rPr>
                      <w:rFonts w:asciiTheme="minorHAnsi" w:hAnsiTheme="minorHAnsi" w:cs="Calibri"/>
                      <w:bCs/>
                    </w:rPr>
                    <w:t xml:space="preserve"> after it has been created</w:t>
                  </w:r>
                </w:p>
              </w:tc>
              <w:tc>
                <w:tcPr>
                  <w:tcW w:w="281"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838069598"/>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80" w:type="pct"/>
                </w:tcPr>
                <w:p w:rsidR="0006529C" w:rsidRPr="006B64E2" w:rsidRDefault="00BF20D3" w:rsidP="00D06DE5">
                  <w:pPr>
                    <w:jc w:val="center"/>
                    <w:rPr>
                      <w:rFonts w:asciiTheme="minorHAnsi" w:hAnsiTheme="minorHAnsi" w:cs="Calibri"/>
                      <w:bCs/>
                      <w:szCs w:val="22"/>
                    </w:rPr>
                  </w:pPr>
                  <w:sdt>
                    <w:sdtPr>
                      <w:rPr>
                        <w:rFonts w:asciiTheme="minorHAnsi" w:hAnsiTheme="minorHAnsi" w:cs="Calibri"/>
                        <w:bCs/>
                        <w:szCs w:val="22"/>
                      </w:rPr>
                      <w:id w:val="-1084290521"/>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613" w:type="pct"/>
                  <w:vMerge/>
                </w:tcPr>
                <w:p w:rsidR="0006529C" w:rsidRPr="006B64E2" w:rsidRDefault="0006529C" w:rsidP="00D06DE5">
                  <w:pPr>
                    <w:rPr>
                      <w:rFonts w:asciiTheme="minorHAnsi" w:hAnsiTheme="minorHAnsi" w:cs="Calibri"/>
                      <w:bCs/>
                      <w:color w:val="000000" w:themeColor="text1"/>
                      <w:szCs w:val="22"/>
                    </w:rPr>
                  </w:pPr>
                </w:p>
              </w:tc>
            </w:tr>
          </w:tbl>
          <w:p w:rsidR="00134544" w:rsidRPr="006B64E2" w:rsidRDefault="00134544" w:rsidP="00D06DE5">
            <w:pPr>
              <w:rPr>
                <w:rFonts w:asciiTheme="minorHAnsi" w:hAnsiTheme="minorHAnsi" w:cs="Calibri"/>
                <w:bCs/>
                <w:szCs w:val="22"/>
              </w:rPr>
            </w:pPr>
          </w:p>
        </w:tc>
      </w:tr>
    </w:tbl>
    <w:p w:rsidR="00134544" w:rsidRPr="006B64E2" w:rsidRDefault="00134544" w:rsidP="00134544">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134544" w:rsidRDefault="00134544" w:rsidP="00134544">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134544" w:rsidRPr="00AF4667" w:rsidRDefault="00134544" w:rsidP="00134544">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134544" w:rsidRPr="00AF4667" w:rsidRDefault="00134544" w:rsidP="00134544">
      <w:pPr>
        <w:rPr>
          <w:rFonts w:asciiTheme="minorHAnsi" w:hAnsiTheme="minorHAnsi" w:cs="Calibri"/>
          <w:snapToGrid w:val="0"/>
          <w:szCs w:val="22"/>
          <w:lang w:val="en-US"/>
        </w:rPr>
      </w:pPr>
    </w:p>
    <w:p w:rsidR="0006529C" w:rsidRDefault="0006529C">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06529C"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06529C" w:rsidRPr="003E5999" w:rsidTr="00963FB8">
              <w:trPr>
                <w:trHeight w:val="462"/>
              </w:trPr>
              <w:tc>
                <w:tcPr>
                  <w:tcW w:w="0" w:type="auto"/>
                </w:tcPr>
                <w:p w:rsidR="0006529C" w:rsidRPr="003E5999" w:rsidRDefault="0006529C"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4.1</w:t>
                  </w:r>
                </w:p>
              </w:tc>
              <w:tc>
                <w:tcPr>
                  <w:tcW w:w="9600" w:type="dxa"/>
                </w:tcPr>
                <w:p w:rsidR="0006529C" w:rsidRPr="003E5999" w:rsidRDefault="0006529C" w:rsidP="00963FB8">
                  <w:pPr>
                    <w:autoSpaceDE w:val="0"/>
                    <w:autoSpaceDN w:val="0"/>
                    <w:adjustRightInd w:val="0"/>
                    <w:rPr>
                      <w:rFonts w:asciiTheme="minorHAnsi" w:hAnsiTheme="minorHAnsi" w:cs="Arial"/>
                      <w:b/>
                      <w:bCs/>
                      <w:color w:val="000000"/>
                      <w:szCs w:val="22"/>
                    </w:rPr>
                  </w:pPr>
                  <w:r w:rsidRPr="0006529C">
                    <w:rPr>
                      <w:rFonts w:asciiTheme="minorHAnsi" w:hAnsiTheme="minorHAnsi" w:cs="Arial"/>
                      <w:b/>
                      <w:bCs/>
                      <w:color w:val="000000"/>
                      <w:szCs w:val="22"/>
                    </w:rPr>
                    <w:t>Accurate and accessible information about an RTO, its services and performance is available to inform prospective and current learners and clients.</w:t>
                  </w:r>
                </w:p>
              </w:tc>
            </w:tr>
          </w:tbl>
          <w:p w:rsidR="0006529C" w:rsidRPr="00FB7992" w:rsidRDefault="0006529C" w:rsidP="00963FB8">
            <w:pPr>
              <w:tabs>
                <w:tab w:val="left" w:pos="993"/>
              </w:tabs>
              <w:ind w:left="993" w:hanging="993"/>
              <w:rPr>
                <w:rFonts w:asciiTheme="minorHAnsi" w:hAnsiTheme="minorHAnsi" w:cs="Calibri"/>
                <w:b/>
                <w:snapToGrid w:val="0"/>
                <w:szCs w:val="22"/>
                <w:lang w:val="en-US"/>
              </w:rPr>
            </w:pPr>
          </w:p>
        </w:tc>
      </w:tr>
      <w:tr w:rsidR="0006529C" w:rsidRPr="006B64E2" w:rsidTr="00963FB8">
        <w:trPr>
          <w:cantSplit/>
        </w:trPr>
        <w:tc>
          <w:tcPr>
            <w:tcW w:w="5778" w:type="dxa"/>
            <w:vMerge w:val="restart"/>
            <w:shd w:val="clear" w:color="auto" w:fill="CCCCCC"/>
            <w:vAlign w:val="center"/>
          </w:tcPr>
          <w:p w:rsidR="0006529C" w:rsidRPr="009B2103" w:rsidRDefault="00E96D56" w:rsidP="00963FB8">
            <w:pPr>
              <w:jc w:val="center"/>
              <w:rPr>
                <w:rFonts w:asciiTheme="minorHAnsi" w:hAnsiTheme="minorHAnsi" w:cs="Calibri"/>
                <w:b/>
                <w:sz w:val="28"/>
                <w:szCs w:val="28"/>
              </w:rPr>
            </w:pPr>
            <w:r>
              <w:rPr>
                <w:rFonts w:asciiTheme="minorHAnsi" w:hAnsiTheme="minorHAnsi" w:cs="Calibri"/>
                <w:b/>
                <w:sz w:val="28"/>
                <w:szCs w:val="28"/>
              </w:rPr>
              <w:t>Marketing Practices</w:t>
            </w:r>
          </w:p>
        </w:tc>
        <w:tc>
          <w:tcPr>
            <w:tcW w:w="1843" w:type="dxa"/>
            <w:tcBorders>
              <w:bottom w:val="single" w:sz="4" w:space="0" w:color="auto"/>
            </w:tcBorders>
            <w:shd w:val="clear" w:color="auto" w:fill="CCCCCC"/>
          </w:tcPr>
          <w:p w:rsidR="0006529C" w:rsidRPr="006B64E2" w:rsidRDefault="0006529C"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06529C" w:rsidRPr="006B64E2" w:rsidRDefault="0006529C"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06529C" w:rsidRPr="006B64E2" w:rsidRDefault="0006529C"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06529C" w:rsidRPr="006B64E2" w:rsidRDefault="0006529C"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06529C" w:rsidRPr="006B64E2" w:rsidTr="00963FB8">
        <w:trPr>
          <w:cantSplit/>
        </w:trPr>
        <w:tc>
          <w:tcPr>
            <w:tcW w:w="5778" w:type="dxa"/>
            <w:vMerge/>
            <w:shd w:val="clear" w:color="auto" w:fill="CCCCCC"/>
          </w:tcPr>
          <w:p w:rsidR="0006529C" w:rsidRPr="006B64E2" w:rsidRDefault="0006529C" w:rsidP="00963FB8">
            <w:pPr>
              <w:rPr>
                <w:rFonts w:asciiTheme="minorHAnsi" w:hAnsiTheme="minorHAnsi" w:cs="Calibri"/>
                <w:b/>
                <w:snapToGrid w:val="0"/>
                <w:szCs w:val="22"/>
              </w:rPr>
            </w:pPr>
          </w:p>
        </w:tc>
        <w:tc>
          <w:tcPr>
            <w:tcW w:w="1843" w:type="dxa"/>
          </w:tcPr>
          <w:p w:rsidR="0006529C" w:rsidRPr="006B64E2" w:rsidRDefault="0006529C"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06529C" w:rsidRPr="006B64E2" w:rsidRDefault="0006529C" w:rsidP="00963FB8">
            <w:pPr>
              <w:ind w:left="-1368" w:firstLine="1368"/>
              <w:jc w:val="center"/>
              <w:rPr>
                <w:rFonts w:asciiTheme="minorHAnsi" w:hAnsiTheme="minorHAnsi" w:cs="Calibri"/>
                <w:b/>
                <w:szCs w:val="22"/>
              </w:rPr>
            </w:pPr>
          </w:p>
        </w:tc>
        <w:tc>
          <w:tcPr>
            <w:tcW w:w="1559" w:type="dxa"/>
          </w:tcPr>
          <w:p w:rsidR="0006529C" w:rsidRPr="006B64E2" w:rsidRDefault="0006529C"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06529C" w:rsidRPr="006B64E2" w:rsidRDefault="0006529C" w:rsidP="00963FB8">
            <w:pPr>
              <w:ind w:left="-1368" w:firstLine="1368"/>
              <w:jc w:val="center"/>
              <w:rPr>
                <w:rFonts w:asciiTheme="minorHAnsi" w:hAnsiTheme="minorHAnsi" w:cs="Calibri"/>
                <w:snapToGrid w:val="0"/>
                <w:szCs w:val="22"/>
              </w:rPr>
            </w:pPr>
          </w:p>
        </w:tc>
      </w:tr>
      <w:tr w:rsidR="0006529C" w:rsidRPr="006B64E2" w:rsidTr="00963FB8">
        <w:trPr>
          <w:cantSplit/>
          <w:trHeight w:val="252"/>
        </w:trPr>
        <w:tc>
          <w:tcPr>
            <w:tcW w:w="5778" w:type="dxa"/>
            <w:vMerge/>
            <w:shd w:val="clear" w:color="auto" w:fill="CCCCCC"/>
          </w:tcPr>
          <w:p w:rsidR="0006529C" w:rsidRPr="006B64E2" w:rsidRDefault="0006529C" w:rsidP="00963FB8">
            <w:pPr>
              <w:rPr>
                <w:rFonts w:asciiTheme="minorHAnsi" w:hAnsiTheme="minorHAnsi" w:cs="Calibri"/>
                <w:b/>
                <w:snapToGrid w:val="0"/>
                <w:szCs w:val="22"/>
              </w:rPr>
            </w:pPr>
          </w:p>
        </w:tc>
        <w:tc>
          <w:tcPr>
            <w:tcW w:w="1843" w:type="dxa"/>
          </w:tcPr>
          <w:p w:rsidR="0006529C" w:rsidRPr="006B64E2" w:rsidRDefault="0006529C"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06529C" w:rsidRPr="006B64E2" w:rsidRDefault="0006529C" w:rsidP="00963FB8">
            <w:pPr>
              <w:ind w:left="-1368" w:firstLine="1368"/>
              <w:jc w:val="center"/>
              <w:rPr>
                <w:rFonts w:asciiTheme="minorHAnsi" w:hAnsiTheme="minorHAnsi" w:cs="Calibri"/>
                <w:b/>
                <w:szCs w:val="22"/>
              </w:rPr>
            </w:pPr>
          </w:p>
        </w:tc>
        <w:tc>
          <w:tcPr>
            <w:tcW w:w="1559" w:type="dxa"/>
          </w:tcPr>
          <w:p w:rsidR="0006529C" w:rsidRPr="006B64E2" w:rsidRDefault="0006529C"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06529C" w:rsidRPr="006B64E2" w:rsidRDefault="0006529C" w:rsidP="00963FB8">
            <w:pPr>
              <w:ind w:left="-1368" w:firstLine="1368"/>
              <w:jc w:val="center"/>
              <w:rPr>
                <w:rFonts w:asciiTheme="minorHAnsi" w:hAnsiTheme="minorHAnsi" w:cs="Calibri"/>
                <w:b/>
                <w:snapToGrid w:val="0"/>
                <w:szCs w:val="22"/>
              </w:rPr>
            </w:pPr>
          </w:p>
        </w:tc>
      </w:tr>
      <w:tr w:rsidR="0006529C" w:rsidRPr="006B64E2" w:rsidTr="00AB1E91">
        <w:trPr>
          <w:trHeight w:val="619"/>
        </w:trPr>
        <w:tc>
          <w:tcPr>
            <w:tcW w:w="10314" w:type="dxa"/>
            <w:gridSpan w:val="5"/>
            <w:tcBorders>
              <w:bottom w:val="single" w:sz="4" w:space="0" w:color="auto"/>
            </w:tcBorders>
          </w:tcPr>
          <w:p w:rsidR="0006529C" w:rsidRPr="006B64E2" w:rsidRDefault="0006529C"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06529C" w:rsidRPr="006B64E2" w:rsidTr="00E96D56">
              <w:tc>
                <w:tcPr>
                  <w:tcW w:w="1965" w:type="pct"/>
                  <w:shd w:val="clear" w:color="auto" w:fill="F2F2F2" w:themeFill="background1" w:themeFillShade="F2"/>
                </w:tcPr>
                <w:p w:rsidR="0006529C" w:rsidRPr="008B430A" w:rsidRDefault="0006529C"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06529C" w:rsidRPr="006B64E2" w:rsidRDefault="0006529C"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06529C" w:rsidRPr="006B64E2" w:rsidRDefault="0006529C"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06529C" w:rsidRPr="006B64E2" w:rsidRDefault="0006529C"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06529C" w:rsidRPr="006B64E2" w:rsidRDefault="0006529C" w:rsidP="00963FB8">
                  <w:pPr>
                    <w:rPr>
                      <w:rFonts w:asciiTheme="minorHAnsi" w:hAnsiTheme="minorHAnsi" w:cs="Calibri"/>
                      <w:b/>
                      <w:bCs/>
                      <w:szCs w:val="22"/>
                    </w:rPr>
                  </w:pPr>
                  <w:r w:rsidRPr="006B64E2">
                    <w:rPr>
                      <w:rFonts w:asciiTheme="minorHAnsi" w:hAnsiTheme="minorHAnsi" w:cs="Calibri"/>
                      <w:b/>
                      <w:bCs/>
                      <w:szCs w:val="22"/>
                    </w:rPr>
                    <w:t>Comments:</w:t>
                  </w:r>
                </w:p>
              </w:tc>
            </w:tr>
            <w:tr w:rsidR="0006529C" w:rsidRPr="006B64E2" w:rsidTr="00E96D56">
              <w:tc>
                <w:tcPr>
                  <w:tcW w:w="1965" w:type="pct"/>
                </w:tcPr>
                <w:p w:rsidR="0006529C" w:rsidRPr="00D06DE5" w:rsidRDefault="0006529C" w:rsidP="00B419FC">
                  <w:pPr>
                    <w:jc w:val="both"/>
                    <w:rPr>
                      <w:rFonts w:asciiTheme="minorHAnsi" w:hAnsiTheme="minorHAnsi" w:cs="Calibri"/>
                      <w:bCs/>
                    </w:rPr>
                  </w:pPr>
                  <w:r>
                    <w:rPr>
                      <w:rFonts w:asciiTheme="minorHAnsi" w:hAnsiTheme="minorHAnsi" w:cs="Calibri"/>
                      <w:bCs/>
                    </w:rPr>
                    <w:t>A</w:t>
                  </w:r>
                  <w:r w:rsidRPr="0006529C">
                    <w:rPr>
                      <w:rFonts w:asciiTheme="minorHAnsi" w:hAnsiTheme="minorHAnsi" w:cs="Calibri"/>
                      <w:bCs/>
                    </w:rPr>
                    <w:t xml:space="preserve">ccurately represents </w:t>
                  </w:r>
                  <w:r>
                    <w:rPr>
                      <w:rFonts w:asciiTheme="minorHAnsi" w:hAnsiTheme="minorHAnsi" w:cs="Calibri"/>
                      <w:bCs/>
                    </w:rPr>
                    <w:t xml:space="preserve">its </w:t>
                  </w:r>
                  <w:r w:rsidRPr="0006529C">
                    <w:rPr>
                      <w:rFonts w:asciiTheme="minorHAnsi" w:hAnsiTheme="minorHAnsi" w:cs="Calibri"/>
                      <w:bCs/>
                    </w:rPr>
                    <w:t>scope of registration</w:t>
                  </w:r>
                </w:p>
              </w:tc>
              <w:tc>
                <w:tcPr>
                  <w:tcW w:w="281" w:type="pct"/>
                </w:tcPr>
                <w:p w:rsidR="0006529C"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88270686"/>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70" w:type="pct"/>
                </w:tcPr>
                <w:p w:rsidR="0006529C"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27073660"/>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92" w:type="pct"/>
                </w:tcPr>
                <w:p w:rsidR="0006529C"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64986447"/>
                      <w14:checkbox>
                        <w14:checked w14:val="0"/>
                        <w14:checkedState w14:val="2612" w14:font="MS Gothic"/>
                        <w14:uncheckedState w14:val="2610" w14:font="MS Gothic"/>
                      </w14:checkbox>
                    </w:sdtPr>
                    <w:sdtContent>
                      <w:r w:rsidR="0006529C">
                        <w:rPr>
                          <w:rFonts w:ascii="MS Gothic" w:eastAsia="MS Gothic" w:hAnsi="MS Gothic" w:cs="Calibri" w:hint="eastAsia"/>
                          <w:bCs/>
                          <w:szCs w:val="22"/>
                        </w:rPr>
                        <w:t>☐</w:t>
                      </w:r>
                    </w:sdtContent>
                  </w:sdt>
                </w:p>
              </w:tc>
              <w:tc>
                <w:tcPr>
                  <w:tcW w:w="2192" w:type="pct"/>
                  <w:vMerge w:val="restart"/>
                </w:tcPr>
                <w:p w:rsidR="0006529C" w:rsidRPr="006B64E2" w:rsidRDefault="0006529C" w:rsidP="00963FB8">
                  <w:pPr>
                    <w:rPr>
                      <w:rFonts w:asciiTheme="minorHAnsi" w:hAnsiTheme="minorHAnsi" w:cs="Calibri"/>
                      <w:bCs/>
                      <w:color w:val="000000" w:themeColor="text1"/>
                      <w:szCs w:val="22"/>
                    </w:rPr>
                  </w:pPr>
                </w:p>
              </w:tc>
            </w:tr>
            <w:tr w:rsidR="00914635" w:rsidRPr="006B64E2" w:rsidTr="00E96D56">
              <w:tc>
                <w:tcPr>
                  <w:tcW w:w="1965" w:type="pct"/>
                </w:tcPr>
                <w:p w:rsidR="00914635" w:rsidRPr="00D06DE5" w:rsidRDefault="00914635" w:rsidP="00914635">
                  <w:pPr>
                    <w:jc w:val="both"/>
                    <w:rPr>
                      <w:rFonts w:asciiTheme="minorHAnsi" w:hAnsiTheme="minorHAnsi" w:cs="Calibri"/>
                      <w:bCs/>
                    </w:rPr>
                  </w:pPr>
                  <w:r>
                    <w:rPr>
                      <w:rFonts w:asciiTheme="minorHAnsi" w:hAnsiTheme="minorHAnsi" w:cs="Calibri"/>
                      <w:bCs/>
                    </w:rPr>
                    <w:t>A</w:t>
                  </w:r>
                  <w:r w:rsidRPr="0006529C">
                    <w:rPr>
                      <w:rFonts w:asciiTheme="minorHAnsi" w:hAnsiTheme="minorHAnsi" w:cs="Calibri"/>
                      <w:bCs/>
                    </w:rPr>
                    <w:t xml:space="preserve">ccurately represents </w:t>
                  </w:r>
                  <w:r>
                    <w:rPr>
                      <w:rFonts w:asciiTheme="minorHAnsi" w:hAnsiTheme="minorHAnsi" w:cs="Calibri"/>
                      <w:bCs/>
                    </w:rPr>
                    <w:t>the services to be or being provided</w:t>
                  </w:r>
                </w:p>
              </w:tc>
              <w:tc>
                <w:tcPr>
                  <w:tcW w:w="281"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207623739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8610920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488773501"/>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061440" w:rsidP="0006529C">
                  <w:pPr>
                    <w:jc w:val="both"/>
                    <w:rPr>
                      <w:rFonts w:asciiTheme="minorHAnsi" w:hAnsiTheme="minorHAnsi" w:cs="Calibri"/>
                      <w:bCs/>
                    </w:rPr>
                  </w:pPr>
                  <w:r>
                    <w:rPr>
                      <w:rFonts w:asciiTheme="minorHAnsi" w:hAnsiTheme="minorHAnsi" w:cs="Calibri"/>
                      <w:bCs/>
                    </w:rPr>
                    <w:t>Provides</w:t>
                  </w:r>
                  <w:r w:rsidR="00914635">
                    <w:rPr>
                      <w:rFonts w:asciiTheme="minorHAnsi" w:hAnsiTheme="minorHAnsi" w:cs="Calibri"/>
                      <w:bCs/>
                    </w:rPr>
                    <w:t xml:space="preserve"> accurate and factual advertising and marketing content</w:t>
                  </w:r>
                </w:p>
              </w:tc>
              <w:tc>
                <w:tcPr>
                  <w:tcW w:w="281"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479958865"/>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758095668"/>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3293884"/>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06529C">
                  <w:pPr>
                    <w:jc w:val="both"/>
                    <w:rPr>
                      <w:rFonts w:asciiTheme="minorHAnsi" w:hAnsiTheme="minorHAnsi" w:cs="Calibri"/>
                      <w:bCs/>
                    </w:rPr>
                  </w:pPr>
                  <w:r>
                    <w:rPr>
                      <w:rFonts w:asciiTheme="minorHAnsi" w:hAnsiTheme="minorHAnsi" w:cs="Calibri"/>
                      <w:bCs/>
                    </w:rPr>
                    <w:t>I</w:t>
                  </w:r>
                  <w:r w:rsidRPr="0006529C">
                    <w:rPr>
                      <w:rFonts w:asciiTheme="minorHAnsi" w:hAnsiTheme="minorHAnsi" w:cs="Calibri"/>
                      <w:bCs/>
                    </w:rPr>
                    <w:t>ncludes its RTO Code</w:t>
                  </w:r>
                  <w:r>
                    <w:rPr>
                      <w:rFonts w:asciiTheme="minorHAnsi" w:hAnsiTheme="minorHAnsi" w:cs="Calibri"/>
                      <w:bCs/>
                    </w:rPr>
                    <w:t xml:space="preserve"> in any marketing material</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07888854"/>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9918415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3563762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Pr>
                      <w:rFonts w:asciiTheme="minorHAnsi" w:hAnsiTheme="minorHAnsi" w:cs="Calibri"/>
                      <w:bCs/>
                    </w:rPr>
                    <w:t>Only r</w:t>
                  </w:r>
                  <w:r w:rsidRPr="0006529C">
                    <w:rPr>
                      <w:rFonts w:asciiTheme="minorHAnsi" w:hAnsiTheme="minorHAnsi" w:cs="Calibri"/>
                      <w:bCs/>
                    </w:rPr>
                    <w:t xml:space="preserve">efers to another person or organisation </w:t>
                  </w:r>
                  <w:r>
                    <w:rPr>
                      <w:rFonts w:asciiTheme="minorHAnsi" w:hAnsiTheme="minorHAnsi" w:cs="Calibri"/>
                      <w:bCs/>
                    </w:rPr>
                    <w:t xml:space="preserve">with their written </w:t>
                  </w:r>
                  <w:r w:rsidRPr="0006529C">
                    <w:rPr>
                      <w:rFonts w:asciiTheme="minorHAnsi" w:hAnsiTheme="minorHAnsi" w:cs="Calibri"/>
                      <w:bCs/>
                    </w:rPr>
                    <w:t>consent</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2748110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59556152"/>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1614122"/>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Pr>
                      <w:rFonts w:asciiTheme="minorHAnsi" w:hAnsiTheme="minorHAnsi" w:cs="Calibri"/>
                      <w:bCs/>
                    </w:rPr>
                    <w:t>U</w:t>
                  </w:r>
                  <w:r w:rsidRPr="0006529C">
                    <w:rPr>
                      <w:rFonts w:asciiTheme="minorHAnsi" w:hAnsiTheme="minorHAnsi" w:cs="Calibri"/>
                      <w:bCs/>
                    </w:rPr>
                    <w:t>ses the NRT Logo only in accordance with the</w:t>
                  </w:r>
                  <w:r>
                    <w:rPr>
                      <w:rFonts w:asciiTheme="minorHAnsi" w:hAnsiTheme="minorHAnsi" w:cs="Calibri"/>
                      <w:bCs/>
                    </w:rPr>
                    <w:t xml:space="preserve"> conditions of use </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04282939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2969166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2336115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Pr>
                      <w:rFonts w:asciiTheme="minorHAnsi" w:hAnsiTheme="minorHAnsi" w:cs="Calibri"/>
                      <w:bCs/>
                    </w:rPr>
                    <w:t>Declares</w:t>
                  </w:r>
                  <w:r w:rsidRPr="0006529C">
                    <w:rPr>
                      <w:rFonts w:asciiTheme="minorHAnsi" w:hAnsiTheme="minorHAnsi" w:cs="Calibri"/>
                      <w:bCs/>
                    </w:rPr>
                    <w:t xml:space="preserve"> where a third party is recruiting pros</w:t>
                  </w:r>
                  <w:r>
                    <w:rPr>
                      <w:rFonts w:asciiTheme="minorHAnsi" w:hAnsiTheme="minorHAnsi" w:cs="Calibri"/>
                      <w:bCs/>
                    </w:rPr>
                    <w:t>pective learners</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43958972"/>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23600651"/>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611555396"/>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sidRPr="00B419FC">
                    <w:rPr>
                      <w:rFonts w:asciiTheme="minorHAnsi" w:hAnsiTheme="minorHAnsi" w:cs="Calibri"/>
                      <w:bCs/>
                    </w:rPr>
                    <w:t xml:space="preserve">Declares </w:t>
                  </w:r>
                  <w:r w:rsidRPr="0006529C">
                    <w:rPr>
                      <w:rFonts w:asciiTheme="minorHAnsi" w:hAnsiTheme="minorHAnsi" w:cs="Calibri"/>
                      <w:bCs/>
                    </w:rPr>
                    <w:t xml:space="preserve">where it is delivering </w:t>
                  </w:r>
                  <w:r>
                    <w:rPr>
                      <w:rFonts w:asciiTheme="minorHAnsi" w:hAnsiTheme="minorHAnsi" w:cs="Calibri"/>
                      <w:bCs/>
                    </w:rPr>
                    <w:t xml:space="preserve">services on behalf of another </w:t>
                  </w:r>
                  <w:r w:rsidRPr="0006529C">
                    <w:rPr>
                      <w:rFonts w:asciiTheme="minorHAnsi" w:hAnsiTheme="minorHAnsi" w:cs="Calibri"/>
                      <w:bCs/>
                    </w:rPr>
                    <w:t xml:space="preserve">RTO </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01181111"/>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01119195"/>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03332342"/>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sidRPr="00424FA4">
                    <w:rPr>
                      <w:rFonts w:asciiTheme="minorHAnsi" w:hAnsiTheme="minorHAnsi" w:cs="Calibri"/>
                      <w:bCs/>
                    </w:rPr>
                    <w:t xml:space="preserve">Declares </w:t>
                  </w:r>
                  <w:r w:rsidRPr="0006529C">
                    <w:rPr>
                      <w:rFonts w:asciiTheme="minorHAnsi" w:hAnsiTheme="minorHAnsi" w:cs="Calibri"/>
                      <w:bCs/>
                    </w:rPr>
                    <w:t xml:space="preserve">where </w:t>
                  </w:r>
                  <w:r>
                    <w:rPr>
                      <w:rFonts w:asciiTheme="minorHAnsi" w:hAnsiTheme="minorHAnsi" w:cs="Calibri"/>
                      <w:bCs/>
                    </w:rPr>
                    <w:t>services are</w:t>
                  </w:r>
                  <w:r w:rsidRPr="0006529C">
                    <w:rPr>
                      <w:rFonts w:asciiTheme="minorHAnsi" w:hAnsiTheme="minorHAnsi" w:cs="Calibri"/>
                      <w:bCs/>
                    </w:rPr>
                    <w:t xml:space="preserve"> being delivered on its behalf by a third</w:t>
                  </w:r>
                  <w:r>
                    <w:rPr>
                      <w:rFonts w:asciiTheme="minorHAnsi" w:hAnsiTheme="minorHAnsi" w:cs="Calibri"/>
                      <w:bCs/>
                    </w:rPr>
                    <w:t xml:space="preserve"> </w:t>
                  </w:r>
                  <w:r w:rsidRPr="0006529C">
                    <w:rPr>
                      <w:rFonts w:asciiTheme="minorHAnsi" w:hAnsiTheme="minorHAnsi" w:cs="Calibri"/>
                      <w:bCs/>
                    </w:rPr>
                    <w:t>part</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584371952"/>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1264992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28929166"/>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DF1BAB">
                  <w:pPr>
                    <w:jc w:val="both"/>
                    <w:rPr>
                      <w:rFonts w:asciiTheme="minorHAnsi" w:hAnsiTheme="minorHAnsi" w:cs="Calibri"/>
                      <w:bCs/>
                    </w:rPr>
                  </w:pPr>
                  <w:r>
                    <w:rPr>
                      <w:rFonts w:asciiTheme="minorHAnsi" w:hAnsiTheme="minorHAnsi" w:cs="Calibri"/>
                      <w:bCs/>
                    </w:rPr>
                    <w:t>D</w:t>
                  </w:r>
                  <w:r w:rsidRPr="0006529C">
                    <w:rPr>
                      <w:rFonts w:asciiTheme="minorHAnsi" w:hAnsiTheme="minorHAnsi" w:cs="Calibri"/>
                      <w:bCs/>
                    </w:rPr>
                    <w:t xml:space="preserve">istinguishes between nationally recognised </w:t>
                  </w:r>
                  <w:r>
                    <w:rPr>
                      <w:rFonts w:asciiTheme="minorHAnsi" w:hAnsiTheme="minorHAnsi" w:cs="Calibri"/>
                      <w:bCs/>
                    </w:rPr>
                    <w:t>and non-accredited training</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674716073"/>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78774591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608126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424FA4">
                  <w:pPr>
                    <w:jc w:val="both"/>
                    <w:rPr>
                      <w:rFonts w:asciiTheme="minorHAnsi" w:hAnsiTheme="minorHAnsi" w:cs="Calibri"/>
                      <w:bCs/>
                    </w:rPr>
                  </w:pPr>
                  <w:r>
                    <w:rPr>
                      <w:rFonts w:asciiTheme="minorHAnsi" w:hAnsiTheme="minorHAnsi" w:cs="Calibri"/>
                      <w:bCs/>
                    </w:rPr>
                    <w:t>I</w:t>
                  </w:r>
                  <w:r w:rsidRPr="0006529C">
                    <w:rPr>
                      <w:rFonts w:asciiTheme="minorHAnsi" w:hAnsiTheme="minorHAnsi" w:cs="Calibri"/>
                      <w:bCs/>
                    </w:rPr>
                    <w:t>ncludes the code and title of any training product</w:t>
                  </w:r>
                  <w:r>
                    <w:rPr>
                      <w:rFonts w:asciiTheme="minorHAnsi" w:hAnsiTheme="minorHAnsi" w:cs="Calibri"/>
                      <w:bCs/>
                    </w:rPr>
                    <w:t xml:space="preserve"> in its marketing</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2204122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5962428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7926507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DF1BAB">
                  <w:pPr>
                    <w:jc w:val="both"/>
                    <w:rPr>
                      <w:rFonts w:asciiTheme="minorHAnsi" w:hAnsiTheme="minorHAnsi" w:cs="Calibri"/>
                      <w:bCs/>
                    </w:rPr>
                  </w:pPr>
                  <w:r>
                    <w:rPr>
                      <w:rFonts w:asciiTheme="minorHAnsi" w:hAnsiTheme="minorHAnsi" w:cs="Calibri"/>
                      <w:bCs/>
                    </w:rPr>
                    <w:t>O</w:t>
                  </w:r>
                  <w:r w:rsidRPr="0006529C">
                    <w:rPr>
                      <w:rFonts w:asciiTheme="minorHAnsi" w:hAnsiTheme="minorHAnsi" w:cs="Calibri"/>
                      <w:bCs/>
                    </w:rPr>
                    <w:t xml:space="preserve">nly advertises a non-current training </w:t>
                  </w:r>
                  <w:r w:rsidR="00DF1BAB">
                    <w:rPr>
                      <w:rFonts w:asciiTheme="minorHAnsi" w:hAnsiTheme="minorHAnsi" w:cs="Calibri"/>
                      <w:bCs/>
                    </w:rPr>
                    <w:t>product while it remains on its</w:t>
                  </w:r>
                  <w:r>
                    <w:rPr>
                      <w:rFonts w:asciiTheme="minorHAnsi" w:hAnsiTheme="minorHAnsi" w:cs="Calibri"/>
                      <w:bCs/>
                    </w:rPr>
                    <w:t xml:space="preserve"> </w:t>
                  </w:r>
                  <w:r w:rsidRPr="0006529C">
                    <w:rPr>
                      <w:rFonts w:asciiTheme="minorHAnsi" w:hAnsiTheme="minorHAnsi" w:cs="Calibri"/>
                      <w:bCs/>
                    </w:rPr>
                    <w:t>scope</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581612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92392754"/>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0845562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E96D56">
                  <w:pPr>
                    <w:jc w:val="both"/>
                    <w:rPr>
                      <w:rFonts w:asciiTheme="minorHAnsi" w:hAnsiTheme="minorHAnsi" w:cs="Calibri"/>
                      <w:bCs/>
                    </w:rPr>
                  </w:pPr>
                  <w:r>
                    <w:rPr>
                      <w:rFonts w:asciiTheme="minorHAnsi" w:hAnsiTheme="minorHAnsi" w:cs="Calibri"/>
                      <w:bCs/>
                    </w:rPr>
                    <w:t>O</w:t>
                  </w:r>
                  <w:r w:rsidRPr="0006529C">
                    <w:rPr>
                      <w:rFonts w:asciiTheme="minorHAnsi" w:hAnsiTheme="minorHAnsi" w:cs="Calibri"/>
                      <w:bCs/>
                    </w:rPr>
                    <w:t>nly advertises a licensed or regulated outcome</w:t>
                  </w:r>
                  <w:r>
                    <w:rPr>
                      <w:rFonts w:asciiTheme="minorHAnsi" w:hAnsiTheme="minorHAnsi" w:cs="Calibri"/>
                      <w:bCs/>
                    </w:rPr>
                    <w:t xml:space="preserve"> </w:t>
                  </w:r>
                  <w:r w:rsidRPr="0006529C">
                    <w:rPr>
                      <w:rFonts w:asciiTheme="minorHAnsi" w:hAnsiTheme="minorHAnsi" w:cs="Calibri"/>
                      <w:bCs/>
                    </w:rPr>
                    <w:t xml:space="preserve">where this </w:t>
                  </w:r>
                  <w:r>
                    <w:rPr>
                      <w:rFonts w:asciiTheme="minorHAnsi" w:hAnsiTheme="minorHAnsi" w:cs="Calibri"/>
                      <w:bCs/>
                    </w:rPr>
                    <w:t>is</w:t>
                  </w:r>
                  <w:r w:rsidRPr="0006529C">
                    <w:rPr>
                      <w:rFonts w:asciiTheme="minorHAnsi" w:hAnsiTheme="minorHAnsi" w:cs="Calibri"/>
                      <w:bCs/>
                    </w:rPr>
                    <w:t xml:space="preserve"> </w:t>
                  </w:r>
                  <w:r>
                    <w:rPr>
                      <w:rFonts w:asciiTheme="minorHAnsi" w:hAnsiTheme="minorHAnsi" w:cs="Calibri"/>
                      <w:bCs/>
                    </w:rPr>
                    <w:t>verifiable</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5574089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93552015"/>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20654268"/>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DF1BAB">
                  <w:pPr>
                    <w:jc w:val="both"/>
                    <w:rPr>
                      <w:rFonts w:asciiTheme="minorHAnsi" w:hAnsiTheme="minorHAnsi" w:cs="Calibri"/>
                      <w:bCs/>
                    </w:rPr>
                  </w:pPr>
                  <w:r>
                    <w:rPr>
                      <w:rFonts w:asciiTheme="minorHAnsi" w:hAnsiTheme="minorHAnsi" w:cs="Calibri"/>
                      <w:bCs/>
                    </w:rPr>
                    <w:t>I</w:t>
                  </w:r>
                  <w:r w:rsidRPr="0006529C">
                    <w:rPr>
                      <w:rFonts w:asciiTheme="minorHAnsi" w:hAnsiTheme="minorHAnsi" w:cs="Calibri"/>
                      <w:bCs/>
                    </w:rPr>
                    <w:t>ncludes details about gov</w:t>
                  </w:r>
                  <w:r>
                    <w:rPr>
                      <w:rFonts w:asciiTheme="minorHAnsi" w:hAnsiTheme="minorHAnsi" w:cs="Calibri"/>
                      <w:bCs/>
                    </w:rPr>
                    <w:t>ernment funded subsidies and entitlements</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768312757"/>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36235723"/>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34441728"/>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r w:rsidR="00914635" w:rsidRPr="006B64E2" w:rsidTr="00E96D56">
              <w:tc>
                <w:tcPr>
                  <w:tcW w:w="1965" w:type="pct"/>
                </w:tcPr>
                <w:p w:rsidR="00914635" w:rsidRDefault="00914635" w:rsidP="00DF1BAB">
                  <w:pPr>
                    <w:jc w:val="both"/>
                    <w:rPr>
                      <w:rFonts w:asciiTheme="minorHAnsi" w:hAnsiTheme="minorHAnsi" w:cs="Calibri"/>
                      <w:bCs/>
                    </w:rPr>
                  </w:pPr>
                  <w:r>
                    <w:rPr>
                      <w:rFonts w:asciiTheme="minorHAnsi" w:hAnsiTheme="minorHAnsi" w:cs="Calibri"/>
                      <w:bCs/>
                    </w:rPr>
                    <w:t>D</w:t>
                  </w:r>
                  <w:r w:rsidRPr="0006529C">
                    <w:rPr>
                      <w:rFonts w:asciiTheme="minorHAnsi" w:hAnsiTheme="minorHAnsi" w:cs="Calibri"/>
                      <w:bCs/>
                    </w:rPr>
                    <w:t xml:space="preserve">oes not </w:t>
                  </w:r>
                  <w:r>
                    <w:rPr>
                      <w:rFonts w:asciiTheme="minorHAnsi" w:hAnsiTheme="minorHAnsi" w:cs="Calibri"/>
                      <w:bCs/>
                    </w:rPr>
                    <w:t xml:space="preserve">provide any </w:t>
                  </w:r>
                  <w:r w:rsidRPr="0006529C">
                    <w:rPr>
                      <w:rFonts w:asciiTheme="minorHAnsi" w:hAnsiTheme="minorHAnsi" w:cs="Calibri"/>
                      <w:bCs/>
                    </w:rPr>
                    <w:t>guarantee</w:t>
                  </w:r>
                  <w:r>
                    <w:rPr>
                      <w:rFonts w:asciiTheme="minorHAnsi" w:hAnsiTheme="minorHAnsi" w:cs="Calibri"/>
                      <w:bCs/>
                    </w:rPr>
                    <w:t>s associated with the training services</w:t>
                  </w:r>
                </w:p>
              </w:tc>
              <w:tc>
                <w:tcPr>
                  <w:tcW w:w="281"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88739179"/>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70"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30681390"/>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92" w:type="pct"/>
                </w:tcPr>
                <w:p w:rsidR="0091463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65048375"/>
                      <w14:checkbox>
                        <w14:checked w14:val="0"/>
                        <w14:checkedState w14:val="2612" w14:font="MS Gothic"/>
                        <w14:uncheckedState w14:val="2610" w14:font="MS Gothic"/>
                      </w14:checkbox>
                    </w:sdtPr>
                    <w:sdtContent>
                      <w:r w:rsidR="00914635">
                        <w:rPr>
                          <w:rFonts w:ascii="MS Gothic" w:eastAsia="MS Gothic" w:hAnsi="MS Gothic" w:cs="Calibri" w:hint="eastAsia"/>
                          <w:bCs/>
                          <w:szCs w:val="22"/>
                        </w:rPr>
                        <w:t>☐</w:t>
                      </w:r>
                    </w:sdtContent>
                  </w:sdt>
                </w:p>
              </w:tc>
              <w:tc>
                <w:tcPr>
                  <w:tcW w:w="2192" w:type="pct"/>
                  <w:vMerge/>
                </w:tcPr>
                <w:p w:rsidR="00914635" w:rsidRPr="006B64E2" w:rsidRDefault="00914635" w:rsidP="00963FB8">
                  <w:pPr>
                    <w:rPr>
                      <w:rFonts w:asciiTheme="minorHAnsi" w:hAnsiTheme="minorHAnsi" w:cs="Calibri"/>
                      <w:bCs/>
                      <w:color w:val="000000" w:themeColor="text1"/>
                      <w:szCs w:val="22"/>
                    </w:rPr>
                  </w:pPr>
                </w:p>
              </w:tc>
            </w:tr>
          </w:tbl>
          <w:p w:rsidR="0006529C" w:rsidRPr="006B64E2" w:rsidRDefault="0006529C" w:rsidP="00963FB8">
            <w:pPr>
              <w:rPr>
                <w:rFonts w:asciiTheme="minorHAnsi" w:hAnsiTheme="minorHAnsi" w:cs="Calibri"/>
                <w:bCs/>
                <w:szCs w:val="22"/>
              </w:rPr>
            </w:pPr>
          </w:p>
        </w:tc>
      </w:tr>
    </w:tbl>
    <w:p w:rsidR="0006529C" w:rsidRPr="006B64E2" w:rsidRDefault="0006529C" w:rsidP="0006529C">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06529C" w:rsidRDefault="0006529C" w:rsidP="0006529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06529C" w:rsidRPr="00AF4667" w:rsidRDefault="0006529C" w:rsidP="0006529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96D56" w:rsidRDefault="00E96D56">
      <w:pPr>
        <w:spacing w:before="0"/>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E96D56"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E96D56" w:rsidRPr="003E5999" w:rsidTr="00963FB8">
              <w:trPr>
                <w:trHeight w:val="462"/>
              </w:trPr>
              <w:tc>
                <w:tcPr>
                  <w:tcW w:w="0" w:type="auto"/>
                </w:tcPr>
                <w:p w:rsidR="00E96D56" w:rsidRDefault="00E96D56"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5.1</w:t>
                  </w:r>
                </w:p>
                <w:p w:rsidR="00E96D56" w:rsidRDefault="00E96D56" w:rsidP="001B36CA">
                  <w:pPr>
                    <w:autoSpaceDE w:val="0"/>
                    <w:autoSpaceDN w:val="0"/>
                    <w:adjustRightInd w:val="0"/>
                    <w:spacing w:before="0"/>
                    <w:rPr>
                      <w:rFonts w:asciiTheme="minorHAnsi" w:hAnsiTheme="minorHAnsi" w:cs="Arial"/>
                      <w:b/>
                      <w:bCs/>
                      <w:color w:val="000000"/>
                      <w:szCs w:val="22"/>
                    </w:rPr>
                  </w:pPr>
                </w:p>
                <w:p w:rsidR="00E96D56" w:rsidRDefault="00E96D56" w:rsidP="00E96D56">
                  <w:pPr>
                    <w:autoSpaceDE w:val="0"/>
                    <w:autoSpaceDN w:val="0"/>
                    <w:adjustRightInd w:val="0"/>
                    <w:spacing w:before="0"/>
                    <w:rPr>
                      <w:rFonts w:asciiTheme="minorHAnsi" w:hAnsiTheme="minorHAnsi" w:cs="Arial"/>
                      <w:b/>
                      <w:bCs/>
                      <w:color w:val="000000"/>
                      <w:szCs w:val="22"/>
                    </w:rPr>
                  </w:pPr>
                </w:p>
                <w:p w:rsidR="00E96D56" w:rsidRPr="003E5999" w:rsidRDefault="00E96D56"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5.2</w:t>
                  </w:r>
                </w:p>
              </w:tc>
              <w:tc>
                <w:tcPr>
                  <w:tcW w:w="9600" w:type="dxa"/>
                </w:tcPr>
                <w:p w:rsidR="00E96D56" w:rsidRDefault="00E96D56" w:rsidP="00963FB8">
                  <w:pPr>
                    <w:autoSpaceDE w:val="0"/>
                    <w:autoSpaceDN w:val="0"/>
                    <w:adjustRightInd w:val="0"/>
                    <w:rPr>
                      <w:rFonts w:asciiTheme="minorHAnsi" w:hAnsiTheme="minorHAnsi" w:cs="Arial"/>
                      <w:b/>
                      <w:bCs/>
                      <w:color w:val="000000"/>
                      <w:szCs w:val="22"/>
                    </w:rPr>
                  </w:pPr>
                  <w:r w:rsidRPr="00E96D56">
                    <w:rPr>
                      <w:rFonts w:asciiTheme="minorHAnsi" w:hAnsiTheme="minorHAnsi" w:cs="Arial"/>
                      <w:b/>
                      <w:bCs/>
                      <w:color w:val="000000"/>
                      <w:szCs w:val="22"/>
                    </w:rPr>
                    <w:t>Prior to enrolment or the commencement of training and assessment, whichever comes first, the RTO provides advice to the prospective learner about the training product appropriate to meeting the learner’s needs, taking into account the individual’s existing skills and competencies.</w:t>
                  </w:r>
                </w:p>
                <w:p w:rsidR="00E96D56" w:rsidRPr="003E5999" w:rsidRDefault="00E96D56" w:rsidP="00963FB8">
                  <w:pPr>
                    <w:autoSpaceDE w:val="0"/>
                    <w:autoSpaceDN w:val="0"/>
                    <w:adjustRightInd w:val="0"/>
                    <w:rPr>
                      <w:rFonts w:asciiTheme="minorHAnsi" w:hAnsiTheme="minorHAnsi" w:cs="Arial"/>
                      <w:b/>
                      <w:bCs/>
                      <w:color w:val="000000"/>
                      <w:szCs w:val="22"/>
                    </w:rPr>
                  </w:pPr>
                  <w:r w:rsidRPr="00E96D56">
                    <w:rPr>
                      <w:rFonts w:asciiTheme="minorHAnsi" w:hAnsiTheme="minorHAnsi" w:cs="Arial"/>
                      <w:b/>
                      <w:bCs/>
                      <w:color w:val="000000"/>
                      <w:szCs w:val="22"/>
                    </w:rPr>
                    <w:t>Prior to enrolment or the commencement of training and assessment, whichever comes first, the RTO provides, in print or through referral to an electronic copy, current and accurate information that enables the learner to make informed decisions about undertaking training with the RTO</w:t>
                  </w:r>
                </w:p>
              </w:tc>
            </w:tr>
          </w:tbl>
          <w:p w:rsidR="00E96D56" w:rsidRPr="00FB7992" w:rsidRDefault="00E96D56" w:rsidP="00963FB8">
            <w:pPr>
              <w:tabs>
                <w:tab w:val="left" w:pos="993"/>
              </w:tabs>
              <w:ind w:left="993" w:hanging="993"/>
              <w:rPr>
                <w:rFonts w:asciiTheme="minorHAnsi" w:hAnsiTheme="minorHAnsi" w:cs="Calibri"/>
                <w:b/>
                <w:snapToGrid w:val="0"/>
                <w:szCs w:val="22"/>
                <w:lang w:val="en-US"/>
              </w:rPr>
            </w:pPr>
          </w:p>
        </w:tc>
      </w:tr>
      <w:tr w:rsidR="00E96D56" w:rsidRPr="006B64E2" w:rsidTr="00963FB8">
        <w:trPr>
          <w:cantSplit/>
        </w:trPr>
        <w:tc>
          <w:tcPr>
            <w:tcW w:w="5778" w:type="dxa"/>
            <w:vMerge w:val="restart"/>
            <w:shd w:val="clear" w:color="auto" w:fill="CCCCCC"/>
            <w:vAlign w:val="center"/>
          </w:tcPr>
          <w:p w:rsidR="00E96D56" w:rsidRPr="009B2103" w:rsidRDefault="001B36CA" w:rsidP="00963FB8">
            <w:pPr>
              <w:jc w:val="center"/>
              <w:rPr>
                <w:rFonts w:asciiTheme="minorHAnsi" w:hAnsiTheme="minorHAnsi" w:cs="Calibri"/>
                <w:b/>
                <w:sz w:val="28"/>
                <w:szCs w:val="28"/>
              </w:rPr>
            </w:pPr>
            <w:r>
              <w:rPr>
                <w:rFonts w:asciiTheme="minorHAnsi" w:hAnsiTheme="minorHAnsi" w:cs="Calibri"/>
                <w:b/>
                <w:sz w:val="28"/>
                <w:szCs w:val="28"/>
              </w:rPr>
              <w:t>Pre-enrolment Information</w:t>
            </w:r>
          </w:p>
        </w:tc>
        <w:tc>
          <w:tcPr>
            <w:tcW w:w="1843" w:type="dxa"/>
            <w:tcBorders>
              <w:bottom w:val="single" w:sz="4" w:space="0" w:color="auto"/>
            </w:tcBorders>
            <w:shd w:val="clear" w:color="auto" w:fill="CCCCCC"/>
          </w:tcPr>
          <w:p w:rsidR="00E96D56" w:rsidRPr="006B64E2" w:rsidRDefault="00E96D56"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96D56" w:rsidRPr="006B64E2" w:rsidRDefault="00E96D56"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96D56" w:rsidRPr="006B64E2" w:rsidRDefault="00E96D56"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96D56" w:rsidRPr="006B64E2" w:rsidRDefault="00E96D56"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E96D56" w:rsidRPr="006B64E2" w:rsidTr="00963FB8">
        <w:trPr>
          <w:cantSplit/>
        </w:trPr>
        <w:tc>
          <w:tcPr>
            <w:tcW w:w="5778" w:type="dxa"/>
            <w:vMerge/>
            <w:shd w:val="clear" w:color="auto" w:fill="CCCCCC"/>
          </w:tcPr>
          <w:p w:rsidR="00E96D56" w:rsidRPr="006B64E2" w:rsidRDefault="00E96D56" w:rsidP="00963FB8">
            <w:pPr>
              <w:rPr>
                <w:rFonts w:asciiTheme="minorHAnsi" w:hAnsiTheme="minorHAnsi" w:cs="Calibri"/>
                <w:b/>
                <w:snapToGrid w:val="0"/>
                <w:szCs w:val="22"/>
              </w:rPr>
            </w:pPr>
          </w:p>
        </w:tc>
        <w:tc>
          <w:tcPr>
            <w:tcW w:w="1843" w:type="dxa"/>
          </w:tcPr>
          <w:p w:rsidR="00E96D56" w:rsidRPr="006B64E2" w:rsidRDefault="00E96D56"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E96D56" w:rsidRPr="006B64E2" w:rsidRDefault="00E96D56" w:rsidP="00963FB8">
            <w:pPr>
              <w:ind w:left="-1368" w:firstLine="1368"/>
              <w:jc w:val="center"/>
              <w:rPr>
                <w:rFonts w:asciiTheme="minorHAnsi" w:hAnsiTheme="minorHAnsi" w:cs="Calibri"/>
                <w:b/>
                <w:szCs w:val="22"/>
              </w:rPr>
            </w:pPr>
          </w:p>
        </w:tc>
        <w:tc>
          <w:tcPr>
            <w:tcW w:w="1559" w:type="dxa"/>
          </w:tcPr>
          <w:p w:rsidR="00E96D56" w:rsidRPr="006B64E2" w:rsidRDefault="00E96D56"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E96D56" w:rsidRPr="006B64E2" w:rsidRDefault="00E96D56" w:rsidP="00963FB8">
            <w:pPr>
              <w:ind w:left="-1368" w:firstLine="1368"/>
              <w:jc w:val="center"/>
              <w:rPr>
                <w:rFonts w:asciiTheme="minorHAnsi" w:hAnsiTheme="minorHAnsi" w:cs="Calibri"/>
                <w:snapToGrid w:val="0"/>
                <w:szCs w:val="22"/>
              </w:rPr>
            </w:pPr>
          </w:p>
        </w:tc>
      </w:tr>
      <w:tr w:rsidR="00E96D56" w:rsidRPr="006B64E2" w:rsidTr="00963FB8">
        <w:trPr>
          <w:cantSplit/>
          <w:trHeight w:val="252"/>
        </w:trPr>
        <w:tc>
          <w:tcPr>
            <w:tcW w:w="5778" w:type="dxa"/>
            <w:vMerge/>
            <w:shd w:val="clear" w:color="auto" w:fill="CCCCCC"/>
          </w:tcPr>
          <w:p w:rsidR="00E96D56" w:rsidRPr="006B64E2" w:rsidRDefault="00E96D56" w:rsidP="00963FB8">
            <w:pPr>
              <w:rPr>
                <w:rFonts w:asciiTheme="minorHAnsi" w:hAnsiTheme="minorHAnsi" w:cs="Calibri"/>
                <w:b/>
                <w:snapToGrid w:val="0"/>
                <w:szCs w:val="22"/>
              </w:rPr>
            </w:pPr>
          </w:p>
        </w:tc>
        <w:tc>
          <w:tcPr>
            <w:tcW w:w="1843" w:type="dxa"/>
          </w:tcPr>
          <w:p w:rsidR="00E96D56" w:rsidRPr="006B64E2" w:rsidRDefault="00E96D56"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E96D56" w:rsidRPr="006B64E2" w:rsidRDefault="00E96D56" w:rsidP="00963FB8">
            <w:pPr>
              <w:ind w:left="-1368" w:firstLine="1368"/>
              <w:jc w:val="center"/>
              <w:rPr>
                <w:rFonts w:asciiTheme="minorHAnsi" w:hAnsiTheme="minorHAnsi" w:cs="Calibri"/>
                <w:b/>
                <w:szCs w:val="22"/>
              </w:rPr>
            </w:pPr>
          </w:p>
        </w:tc>
        <w:tc>
          <w:tcPr>
            <w:tcW w:w="1559" w:type="dxa"/>
          </w:tcPr>
          <w:p w:rsidR="00E96D56" w:rsidRPr="006B64E2" w:rsidRDefault="00E96D56"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E96D56" w:rsidRPr="006B64E2" w:rsidRDefault="00E96D56" w:rsidP="00963FB8">
            <w:pPr>
              <w:ind w:left="-1368" w:firstLine="1368"/>
              <w:jc w:val="center"/>
              <w:rPr>
                <w:rFonts w:asciiTheme="minorHAnsi" w:hAnsiTheme="minorHAnsi" w:cs="Calibri"/>
                <w:b/>
                <w:snapToGrid w:val="0"/>
                <w:szCs w:val="22"/>
              </w:rPr>
            </w:pPr>
          </w:p>
        </w:tc>
      </w:tr>
      <w:tr w:rsidR="00E96D56" w:rsidRPr="006B64E2" w:rsidTr="00963FB8">
        <w:trPr>
          <w:trHeight w:val="619"/>
        </w:trPr>
        <w:tc>
          <w:tcPr>
            <w:tcW w:w="10314" w:type="dxa"/>
            <w:gridSpan w:val="5"/>
            <w:tcBorders>
              <w:bottom w:val="single" w:sz="4" w:space="0" w:color="auto"/>
            </w:tcBorders>
          </w:tcPr>
          <w:p w:rsidR="00E96D56" w:rsidRPr="006B64E2" w:rsidRDefault="00E96D56"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E96D56" w:rsidRPr="006B64E2" w:rsidTr="00963FB8">
              <w:tc>
                <w:tcPr>
                  <w:tcW w:w="1965" w:type="pct"/>
                  <w:shd w:val="clear" w:color="auto" w:fill="F2F2F2" w:themeFill="background1" w:themeFillShade="F2"/>
                </w:tcPr>
                <w:p w:rsidR="00E96D56" w:rsidRPr="008B430A" w:rsidRDefault="00E96D56"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E96D56" w:rsidRPr="006B64E2" w:rsidRDefault="00E96D56"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E96D56" w:rsidRPr="006B64E2" w:rsidRDefault="00E96D56"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E96D56" w:rsidRPr="006B64E2" w:rsidRDefault="00E96D56"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E96D56" w:rsidRPr="006B64E2" w:rsidRDefault="00E96D56" w:rsidP="00963FB8">
                  <w:pPr>
                    <w:rPr>
                      <w:rFonts w:asciiTheme="minorHAnsi" w:hAnsiTheme="minorHAnsi" w:cs="Calibri"/>
                      <w:b/>
                      <w:bCs/>
                      <w:szCs w:val="22"/>
                    </w:rPr>
                  </w:pPr>
                  <w:r w:rsidRPr="006B64E2">
                    <w:rPr>
                      <w:rFonts w:asciiTheme="minorHAnsi" w:hAnsiTheme="minorHAnsi" w:cs="Calibri"/>
                      <w:b/>
                      <w:bCs/>
                      <w:szCs w:val="22"/>
                    </w:rPr>
                    <w:t>Comments:</w:t>
                  </w:r>
                </w:p>
              </w:tc>
            </w:tr>
            <w:tr w:rsidR="00E96D56" w:rsidRPr="006B64E2" w:rsidTr="00963FB8">
              <w:tc>
                <w:tcPr>
                  <w:tcW w:w="1965" w:type="pct"/>
                </w:tcPr>
                <w:p w:rsidR="00E96D56" w:rsidRPr="00D7172F" w:rsidRDefault="001B36CA" w:rsidP="00D7172F">
                  <w:pPr>
                    <w:rPr>
                      <w:rFonts w:asciiTheme="minorHAnsi" w:hAnsiTheme="minorHAnsi" w:cs="Calibri"/>
                      <w:bCs/>
                    </w:rPr>
                  </w:pPr>
                  <w:r w:rsidRPr="00D7172F">
                    <w:rPr>
                      <w:rFonts w:asciiTheme="minorHAnsi" w:hAnsiTheme="minorHAnsi" w:cs="Calibri"/>
                      <w:bCs/>
                    </w:rPr>
                    <w:t xml:space="preserve">Provides information </w:t>
                  </w:r>
                  <w:r w:rsidRPr="00D7172F">
                    <w:rPr>
                      <w:rFonts w:asciiTheme="minorHAnsi" w:hAnsiTheme="minorHAnsi"/>
                    </w:rPr>
                    <w:t>p</w:t>
                  </w:r>
                  <w:r w:rsidRPr="00D7172F">
                    <w:rPr>
                      <w:rFonts w:asciiTheme="minorHAnsi" w:hAnsiTheme="minorHAnsi" w:cs="Calibri"/>
                      <w:bCs/>
                    </w:rPr>
                    <w:t xml:space="preserve">rior to </w:t>
                  </w:r>
                  <w:r w:rsidR="00DF1BAB" w:rsidRPr="00DF1BAB">
                    <w:rPr>
                      <w:rFonts w:asciiTheme="minorHAnsi" w:hAnsiTheme="minorHAnsi" w:cs="Calibri"/>
                      <w:bCs/>
                    </w:rPr>
                    <w:t>enrolment or the commencement of training and assessment</w:t>
                  </w:r>
                  <w:r w:rsidRPr="00D7172F">
                    <w:rPr>
                      <w:rFonts w:asciiTheme="minorHAnsi" w:hAnsiTheme="minorHAnsi" w:cs="Calibri"/>
                      <w:bCs/>
                    </w:rPr>
                    <w:t xml:space="preserve"> </w:t>
                  </w:r>
                </w:p>
              </w:tc>
              <w:tc>
                <w:tcPr>
                  <w:tcW w:w="281" w:type="pct"/>
                </w:tcPr>
                <w:p w:rsidR="00E96D5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41960310"/>
                      <w14:checkbox>
                        <w14:checked w14:val="0"/>
                        <w14:checkedState w14:val="2612" w14:font="MS Gothic"/>
                        <w14:uncheckedState w14:val="2610" w14:font="MS Gothic"/>
                      </w14:checkbox>
                    </w:sdtPr>
                    <w:sdtContent>
                      <w:r w:rsidR="00E96D56">
                        <w:rPr>
                          <w:rFonts w:ascii="MS Gothic" w:eastAsia="MS Gothic" w:hAnsi="MS Gothic" w:cs="Calibri" w:hint="eastAsia"/>
                          <w:bCs/>
                          <w:szCs w:val="22"/>
                        </w:rPr>
                        <w:t>☐</w:t>
                      </w:r>
                    </w:sdtContent>
                  </w:sdt>
                </w:p>
              </w:tc>
              <w:tc>
                <w:tcPr>
                  <w:tcW w:w="270" w:type="pct"/>
                </w:tcPr>
                <w:p w:rsidR="00E96D5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39639296"/>
                      <w14:checkbox>
                        <w14:checked w14:val="0"/>
                        <w14:checkedState w14:val="2612" w14:font="MS Gothic"/>
                        <w14:uncheckedState w14:val="2610" w14:font="MS Gothic"/>
                      </w14:checkbox>
                    </w:sdtPr>
                    <w:sdtContent>
                      <w:r w:rsidR="00E96D56">
                        <w:rPr>
                          <w:rFonts w:ascii="MS Gothic" w:eastAsia="MS Gothic" w:hAnsi="MS Gothic" w:cs="Calibri" w:hint="eastAsia"/>
                          <w:bCs/>
                          <w:szCs w:val="22"/>
                        </w:rPr>
                        <w:t>☐</w:t>
                      </w:r>
                    </w:sdtContent>
                  </w:sdt>
                </w:p>
              </w:tc>
              <w:tc>
                <w:tcPr>
                  <w:tcW w:w="292" w:type="pct"/>
                </w:tcPr>
                <w:p w:rsidR="00E96D5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4629669"/>
                      <w14:checkbox>
                        <w14:checked w14:val="0"/>
                        <w14:checkedState w14:val="2612" w14:font="MS Gothic"/>
                        <w14:uncheckedState w14:val="2610" w14:font="MS Gothic"/>
                      </w14:checkbox>
                    </w:sdtPr>
                    <w:sdtContent>
                      <w:r w:rsidR="00E96D56">
                        <w:rPr>
                          <w:rFonts w:ascii="MS Gothic" w:eastAsia="MS Gothic" w:hAnsi="MS Gothic" w:cs="Calibri" w:hint="eastAsia"/>
                          <w:bCs/>
                          <w:szCs w:val="22"/>
                        </w:rPr>
                        <w:t>☐</w:t>
                      </w:r>
                    </w:sdtContent>
                  </w:sdt>
                </w:p>
              </w:tc>
              <w:tc>
                <w:tcPr>
                  <w:tcW w:w="2192" w:type="pct"/>
                  <w:vMerge w:val="restart"/>
                </w:tcPr>
                <w:p w:rsidR="00E96D56" w:rsidRPr="006B64E2" w:rsidRDefault="00E96D56" w:rsidP="00963FB8">
                  <w:pPr>
                    <w:rPr>
                      <w:rFonts w:asciiTheme="minorHAnsi" w:hAnsiTheme="minorHAnsi" w:cs="Calibri"/>
                      <w:bCs/>
                      <w:color w:val="000000" w:themeColor="text1"/>
                      <w:szCs w:val="22"/>
                    </w:rPr>
                  </w:pPr>
                </w:p>
              </w:tc>
            </w:tr>
            <w:tr w:rsidR="001B36CA" w:rsidRPr="006B64E2" w:rsidTr="00963FB8">
              <w:tc>
                <w:tcPr>
                  <w:tcW w:w="1965" w:type="pct"/>
                </w:tcPr>
                <w:p w:rsidR="001B36CA" w:rsidRPr="00D7172F" w:rsidRDefault="001B36CA" w:rsidP="00D7172F">
                  <w:pPr>
                    <w:rPr>
                      <w:rFonts w:asciiTheme="minorHAnsi" w:hAnsiTheme="minorHAnsi" w:cs="Calibri"/>
                      <w:bCs/>
                    </w:rPr>
                  </w:pPr>
                  <w:r w:rsidRPr="00D7172F">
                    <w:rPr>
                      <w:rFonts w:asciiTheme="minorHAnsi" w:hAnsiTheme="minorHAnsi" w:cs="Calibri"/>
                      <w:bCs/>
                    </w:rPr>
                    <w:t xml:space="preserve">Provides </w:t>
                  </w:r>
                  <w:r w:rsidR="00DF1BAB">
                    <w:rPr>
                      <w:rFonts w:asciiTheme="minorHAnsi" w:hAnsiTheme="minorHAnsi" w:cs="Calibri"/>
                      <w:bCs/>
                    </w:rPr>
                    <w:t>advice to p</w:t>
                  </w:r>
                  <w:r w:rsidR="00DF1BAB" w:rsidRPr="00DF1BAB">
                    <w:rPr>
                      <w:rFonts w:asciiTheme="minorHAnsi" w:hAnsiTheme="minorHAnsi" w:cs="Calibri"/>
                      <w:bCs/>
                    </w:rPr>
                    <w:t>rospective learner</w:t>
                  </w:r>
                  <w:r w:rsidR="00DF1BAB">
                    <w:rPr>
                      <w:rFonts w:asciiTheme="minorHAnsi" w:hAnsiTheme="minorHAnsi" w:cs="Calibri"/>
                      <w:bCs/>
                    </w:rPr>
                    <w:t>s’</w:t>
                  </w:r>
                  <w:r w:rsidR="00DF1BAB" w:rsidRPr="00DF1BAB">
                    <w:rPr>
                      <w:rFonts w:asciiTheme="minorHAnsi" w:hAnsiTheme="minorHAnsi" w:cs="Calibri"/>
                      <w:bCs/>
                    </w:rPr>
                    <w:t xml:space="preserve"> about the training product appropriate to meeting the learner’s needs</w:t>
                  </w:r>
                </w:p>
              </w:tc>
              <w:tc>
                <w:tcPr>
                  <w:tcW w:w="281"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16644865"/>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70"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78391881"/>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92"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8610859"/>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192" w:type="pct"/>
                  <w:vMerge/>
                </w:tcPr>
                <w:p w:rsidR="001B36CA" w:rsidRPr="006B64E2" w:rsidRDefault="001B36CA" w:rsidP="00963FB8">
                  <w:pPr>
                    <w:rPr>
                      <w:rFonts w:asciiTheme="minorHAnsi" w:hAnsiTheme="minorHAnsi" w:cs="Calibri"/>
                      <w:bCs/>
                      <w:color w:val="000000" w:themeColor="text1"/>
                      <w:szCs w:val="22"/>
                    </w:rPr>
                  </w:pPr>
                </w:p>
              </w:tc>
            </w:tr>
            <w:tr w:rsidR="00D7172F" w:rsidRPr="006B64E2" w:rsidTr="00BD62FC">
              <w:tc>
                <w:tcPr>
                  <w:tcW w:w="1965" w:type="pct"/>
                </w:tcPr>
                <w:p w:rsidR="00D7172F" w:rsidRPr="00D7172F" w:rsidRDefault="00D7172F" w:rsidP="001B36CA">
                  <w:pPr>
                    <w:rPr>
                      <w:rFonts w:asciiTheme="minorHAnsi" w:hAnsiTheme="minorHAnsi" w:cs="Calibri"/>
                      <w:bCs/>
                    </w:rPr>
                  </w:pPr>
                  <w:r w:rsidRPr="00D7172F">
                    <w:rPr>
                      <w:rFonts w:asciiTheme="minorHAnsi" w:hAnsiTheme="minorHAnsi" w:cs="Calibri"/>
                      <w:bCs/>
                    </w:rPr>
                    <w:t>Includes the following information:</w:t>
                  </w:r>
                </w:p>
              </w:tc>
              <w:tc>
                <w:tcPr>
                  <w:tcW w:w="281" w:type="pct"/>
                  <w:shd w:val="clear" w:color="auto" w:fill="BFBFBF" w:themeFill="background1" w:themeFillShade="BF"/>
                </w:tcPr>
                <w:p w:rsidR="00D7172F" w:rsidRDefault="00D7172F" w:rsidP="00963FB8">
                  <w:pPr>
                    <w:jc w:val="center"/>
                    <w:rPr>
                      <w:rFonts w:asciiTheme="minorHAnsi" w:hAnsiTheme="minorHAnsi" w:cs="Calibri"/>
                      <w:bCs/>
                      <w:szCs w:val="22"/>
                    </w:rPr>
                  </w:pPr>
                </w:p>
              </w:tc>
              <w:tc>
                <w:tcPr>
                  <w:tcW w:w="270" w:type="pct"/>
                  <w:shd w:val="clear" w:color="auto" w:fill="BFBFBF" w:themeFill="background1" w:themeFillShade="BF"/>
                </w:tcPr>
                <w:p w:rsidR="00D7172F" w:rsidRDefault="00D7172F" w:rsidP="00963FB8">
                  <w:pPr>
                    <w:jc w:val="center"/>
                    <w:rPr>
                      <w:rFonts w:asciiTheme="minorHAnsi" w:hAnsiTheme="minorHAnsi" w:cs="Calibri"/>
                      <w:bCs/>
                      <w:szCs w:val="22"/>
                    </w:rPr>
                  </w:pPr>
                </w:p>
              </w:tc>
              <w:tc>
                <w:tcPr>
                  <w:tcW w:w="292" w:type="pct"/>
                  <w:shd w:val="clear" w:color="auto" w:fill="BFBFBF" w:themeFill="background1" w:themeFillShade="BF"/>
                </w:tcPr>
                <w:p w:rsidR="00D7172F" w:rsidRDefault="00D7172F" w:rsidP="00963FB8">
                  <w:pPr>
                    <w:jc w:val="center"/>
                    <w:rPr>
                      <w:rFonts w:asciiTheme="minorHAnsi" w:hAnsiTheme="minorHAnsi" w:cs="Calibri"/>
                      <w:bCs/>
                      <w:szCs w:val="22"/>
                    </w:rPr>
                  </w:pPr>
                </w:p>
              </w:tc>
              <w:tc>
                <w:tcPr>
                  <w:tcW w:w="2192" w:type="pct"/>
                  <w:vMerge/>
                </w:tcPr>
                <w:p w:rsidR="00D7172F" w:rsidRPr="006B64E2" w:rsidRDefault="00D7172F" w:rsidP="00963FB8">
                  <w:pPr>
                    <w:rPr>
                      <w:rFonts w:asciiTheme="minorHAnsi" w:hAnsiTheme="minorHAnsi" w:cs="Calibri"/>
                      <w:bCs/>
                      <w:color w:val="000000" w:themeColor="text1"/>
                      <w:szCs w:val="22"/>
                    </w:rPr>
                  </w:pPr>
                </w:p>
              </w:tc>
            </w:tr>
            <w:tr w:rsidR="001B36CA" w:rsidRPr="006B64E2" w:rsidTr="00963FB8">
              <w:tc>
                <w:tcPr>
                  <w:tcW w:w="1965" w:type="pct"/>
                </w:tcPr>
                <w:p w:rsidR="001B36CA" w:rsidRPr="00D7172F" w:rsidRDefault="001B36CA" w:rsidP="00D7172F">
                  <w:pPr>
                    <w:pStyle w:val="ListParagraph"/>
                    <w:numPr>
                      <w:ilvl w:val="0"/>
                      <w:numId w:val="33"/>
                    </w:numPr>
                    <w:rPr>
                      <w:rFonts w:asciiTheme="minorHAnsi" w:hAnsiTheme="minorHAnsi" w:cs="Calibri"/>
                      <w:bCs/>
                    </w:rPr>
                  </w:pPr>
                  <w:r w:rsidRPr="00D7172F">
                    <w:rPr>
                      <w:rFonts w:asciiTheme="minorHAnsi" w:hAnsiTheme="minorHAnsi" w:cs="Calibri"/>
                      <w:bCs/>
                    </w:rPr>
                    <w:t>the code, title of the training product</w:t>
                  </w:r>
                </w:p>
              </w:tc>
              <w:tc>
                <w:tcPr>
                  <w:tcW w:w="281"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18313987"/>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70"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77070593"/>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92"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83275405"/>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192" w:type="pct"/>
                  <w:vMerge/>
                </w:tcPr>
                <w:p w:rsidR="001B36CA" w:rsidRPr="006B64E2" w:rsidRDefault="001B36CA" w:rsidP="00963FB8">
                  <w:pPr>
                    <w:rPr>
                      <w:rFonts w:asciiTheme="minorHAnsi" w:hAnsiTheme="minorHAnsi" w:cs="Calibri"/>
                      <w:bCs/>
                      <w:color w:val="000000" w:themeColor="text1"/>
                      <w:szCs w:val="22"/>
                    </w:rPr>
                  </w:pPr>
                </w:p>
              </w:tc>
            </w:tr>
            <w:tr w:rsidR="001B36CA" w:rsidRPr="006B64E2" w:rsidTr="00963FB8">
              <w:tc>
                <w:tcPr>
                  <w:tcW w:w="1965" w:type="pct"/>
                </w:tcPr>
                <w:p w:rsidR="001B36CA" w:rsidRPr="00D7172F" w:rsidRDefault="001B36CA" w:rsidP="00D7172F">
                  <w:pPr>
                    <w:pStyle w:val="ListParagraph"/>
                    <w:numPr>
                      <w:ilvl w:val="0"/>
                      <w:numId w:val="33"/>
                    </w:numPr>
                    <w:rPr>
                      <w:rFonts w:asciiTheme="minorHAnsi" w:hAnsiTheme="minorHAnsi" w:cs="Calibri"/>
                      <w:bCs/>
                    </w:rPr>
                  </w:pPr>
                  <w:r w:rsidRPr="00D7172F">
                    <w:rPr>
                      <w:rFonts w:asciiTheme="minorHAnsi" w:hAnsiTheme="minorHAnsi" w:cs="Calibri"/>
                      <w:bCs/>
                    </w:rPr>
                    <w:t>the estimated duration</w:t>
                  </w:r>
                </w:p>
              </w:tc>
              <w:tc>
                <w:tcPr>
                  <w:tcW w:w="281"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40439891"/>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70"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514806702"/>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92"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51248936"/>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192" w:type="pct"/>
                  <w:vMerge/>
                </w:tcPr>
                <w:p w:rsidR="001B36CA" w:rsidRPr="006B64E2" w:rsidRDefault="001B36CA" w:rsidP="00963FB8">
                  <w:pPr>
                    <w:rPr>
                      <w:rFonts w:asciiTheme="minorHAnsi" w:hAnsiTheme="minorHAnsi" w:cs="Calibri"/>
                      <w:bCs/>
                      <w:color w:val="000000" w:themeColor="text1"/>
                      <w:szCs w:val="22"/>
                    </w:rPr>
                  </w:pPr>
                </w:p>
              </w:tc>
            </w:tr>
            <w:tr w:rsidR="001B36CA" w:rsidRPr="006B64E2" w:rsidTr="00963FB8">
              <w:tc>
                <w:tcPr>
                  <w:tcW w:w="1965" w:type="pct"/>
                </w:tcPr>
                <w:p w:rsidR="001B36CA" w:rsidRPr="00D7172F" w:rsidRDefault="001B36CA" w:rsidP="00D7172F">
                  <w:pPr>
                    <w:pStyle w:val="ListParagraph"/>
                    <w:numPr>
                      <w:ilvl w:val="0"/>
                      <w:numId w:val="33"/>
                    </w:numPr>
                    <w:rPr>
                      <w:rFonts w:asciiTheme="minorHAnsi" w:hAnsiTheme="minorHAnsi" w:cs="Calibri"/>
                      <w:bCs/>
                    </w:rPr>
                  </w:pPr>
                  <w:r w:rsidRPr="00D7172F">
                    <w:rPr>
                      <w:rFonts w:asciiTheme="minorHAnsi" w:hAnsiTheme="minorHAnsi" w:cs="Calibri"/>
                      <w:bCs/>
                    </w:rPr>
                    <w:t xml:space="preserve">the location </w:t>
                  </w:r>
                  <w:r w:rsidR="00D7172F">
                    <w:rPr>
                      <w:rFonts w:asciiTheme="minorHAnsi" w:hAnsiTheme="minorHAnsi" w:cs="Calibri"/>
                      <w:bCs/>
                    </w:rPr>
                    <w:t>of service delivery</w:t>
                  </w:r>
                </w:p>
              </w:tc>
              <w:tc>
                <w:tcPr>
                  <w:tcW w:w="281"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47692302"/>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70"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08985304"/>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92"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572074572"/>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192" w:type="pct"/>
                  <w:vMerge/>
                </w:tcPr>
                <w:p w:rsidR="001B36CA" w:rsidRPr="006B64E2" w:rsidRDefault="001B36CA" w:rsidP="00963FB8">
                  <w:pPr>
                    <w:rPr>
                      <w:rFonts w:asciiTheme="minorHAnsi" w:hAnsiTheme="minorHAnsi" w:cs="Calibri"/>
                      <w:bCs/>
                      <w:color w:val="000000" w:themeColor="text1"/>
                      <w:szCs w:val="22"/>
                    </w:rPr>
                  </w:pPr>
                </w:p>
              </w:tc>
            </w:tr>
            <w:tr w:rsidR="001B36CA" w:rsidRPr="006B64E2" w:rsidTr="00963FB8">
              <w:tc>
                <w:tcPr>
                  <w:tcW w:w="1965" w:type="pct"/>
                </w:tcPr>
                <w:p w:rsidR="001B36CA" w:rsidRPr="00D7172F" w:rsidRDefault="00A534E3" w:rsidP="00D7172F">
                  <w:pPr>
                    <w:pStyle w:val="ListParagraph"/>
                    <w:numPr>
                      <w:ilvl w:val="0"/>
                      <w:numId w:val="33"/>
                    </w:numPr>
                    <w:rPr>
                      <w:rFonts w:asciiTheme="minorHAnsi" w:hAnsiTheme="minorHAnsi" w:cs="Calibri"/>
                      <w:bCs/>
                    </w:rPr>
                  </w:pPr>
                  <w:r w:rsidRPr="00D7172F">
                    <w:rPr>
                      <w:rFonts w:asciiTheme="minorHAnsi" w:hAnsiTheme="minorHAnsi" w:cs="Calibri"/>
                      <w:bCs/>
                    </w:rPr>
                    <w:t xml:space="preserve">the </w:t>
                  </w:r>
                  <w:r w:rsidR="001B36CA" w:rsidRPr="00D7172F">
                    <w:rPr>
                      <w:rFonts w:asciiTheme="minorHAnsi" w:hAnsiTheme="minorHAnsi" w:cs="Calibri"/>
                      <w:bCs/>
                    </w:rPr>
                    <w:t>m</w:t>
                  </w:r>
                  <w:r w:rsidR="00D7172F">
                    <w:rPr>
                      <w:rFonts w:asciiTheme="minorHAnsi" w:hAnsiTheme="minorHAnsi" w:cs="Calibri"/>
                      <w:bCs/>
                    </w:rPr>
                    <w:t>ode</w:t>
                  </w:r>
                  <w:r w:rsidR="001B36CA" w:rsidRPr="00D7172F">
                    <w:rPr>
                      <w:rFonts w:asciiTheme="minorHAnsi" w:hAnsiTheme="minorHAnsi" w:cs="Calibri"/>
                      <w:bCs/>
                    </w:rPr>
                    <w:t xml:space="preserve"> of </w:t>
                  </w:r>
                  <w:r w:rsidR="00D7172F">
                    <w:rPr>
                      <w:rFonts w:asciiTheme="minorHAnsi" w:hAnsiTheme="minorHAnsi" w:cs="Calibri"/>
                      <w:bCs/>
                    </w:rPr>
                    <w:t xml:space="preserve">training </w:t>
                  </w:r>
                  <w:r w:rsidR="001B36CA" w:rsidRPr="00D7172F">
                    <w:rPr>
                      <w:rFonts w:asciiTheme="minorHAnsi" w:hAnsiTheme="minorHAnsi" w:cs="Calibri"/>
                      <w:bCs/>
                    </w:rPr>
                    <w:t>delivery</w:t>
                  </w:r>
                </w:p>
              </w:tc>
              <w:tc>
                <w:tcPr>
                  <w:tcW w:w="281"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21514121"/>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70"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53208398"/>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92" w:type="pct"/>
                </w:tcPr>
                <w:p w:rsidR="001B36CA"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71112803"/>
                      <w14:checkbox>
                        <w14:checked w14:val="0"/>
                        <w14:checkedState w14:val="2612" w14:font="MS Gothic"/>
                        <w14:uncheckedState w14:val="2610" w14:font="MS Gothic"/>
                      </w14:checkbox>
                    </w:sdtPr>
                    <w:sdtContent>
                      <w:r w:rsidR="001B36CA">
                        <w:rPr>
                          <w:rFonts w:ascii="MS Gothic" w:eastAsia="MS Gothic" w:hAnsi="MS Gothic" w:cs="Calibri" w:hint="eastAsia"/>
                          <w:bCs/>
                          <w:szCs w:val="22"/>
                        </w:rPr>
                        <w:t>☐</w:t>
                      </w:r>
                    </w:sdtContent>
                  </w:sdt>
                </w:p>
              </w:tc>
              <w:tc>
                <w:tcPr>
                  <w:tcW w:w="2192" w:type="pct"/>
                  <w:vMerge/>
                </w:tcPr>
                <w:p w:rsidR="001B36CA" w:rsidRPr="006B64E2" w:rsidRDefault="001B36CA"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311D20">
                  <w:pPr>
                    <w:pStyle w:val="ListParagraph"/>
                    <w:numPr>
                      <w:ilvl w:val="0"/>
                      <w:numId w:val="33"/>
                    </w:numPr>
                    <w:rPr>
                      <w:rFonts w:asciiTheme="minorHAnsi" w:hAnsiTheme="minorHAnsi" w:cs="Calibri"/>
                      <w:bCs/>
                    </w:rPr>
                  </w:pPr>
                  <w:r w:rsidRPr="00D7172F">
                    <w:rPr>
                      <w:rFonts w:asciiTheme="minorHAnsi" w:hAnsiTheme="minorHAnsi" w:cs="Calibri"/>
                      <w:bCs/>
                    </w:rPr>
                    <w:t>work placement arrangements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98450559"/>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48779448"/>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45413760"/>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311D20">
                  <w:pPr>
                    <w:pStyle w:val="ListParagraph"/>
                    <w:numPr>
                      <w:ilvl w:val="0"/>
                      <w:numId w:val="33"/>
                    </w:numPr>
                    <w:rPr>
                      <w:rFonts w:asciiTheme="minorHAnsi" w:hAnsiTheme="minorHAnsi" w:cs="Calibri"/>
                      <w:bCs/>
                    </w:rPr>
                  </w:pPr>
                  <w:r w:rsidRPr="00D7172F">
                    <w:rPr>
                      <w:rFonts w:asciiTheme="minorHAnsi" w:hAnsiTheme="minorHAnsi" w:cs="Calibri"/>
                      <w:bCs/>
                    </w:rPr>
                    <w:t>government subsidy obligations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34423253"/>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768080808"/>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34674493"/>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311D20">
                  <w:pPr>
                    <w:pStyle w:val="ListParagraph"/>
                    <w:numPr>
                      <w:ilvl w:val="0"/>
                      <w:numId w:val="33"/>
                    </w:numPr>
                    <w:rPr>
                      <w:rFonts w:asciiTheme="minorHAnsi" w:hAnsiTheme="minorHAnsi" w:cs="Calibri"/>
                      <w:bCs/>
                    </w:rPr>
                  </w:pPr>
                  <w:r>
                    <w:rPr>
                      <w:rFonts w:asciiTheme="minorHAnsi" w:hAnsiTheme="minorHAnsi" w:cs="Calibri"/>
                      <w:bCs/>
                    </w:rPr>
                    <w:t>VET FEE HELP obligations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99478507"/>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59693761"/>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81115031"/>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D7172F">
                  <w:pPr>
                    <w:pStyle w:val="ListParagraph"/>
                    <w:numPr>
                      <w:ilvl w:val="0"/>
                      <w:numId w:val="33"/>
                    </w:numPr>
                    <w:rPr>
                      <w:rFonts w:asciiTheme="minorHAnsi" w:hAnsiTheme="minorHAnsi" w:cs="Calibri"/>
                      <w:bCs/>
                    </w:rPr>
                  </w:pPr>
                  <w:r w:rsidRPr="00D7172F">
                    <w:rPr>
                      <w:rFonts w:asciiTheme="minorHAnsi" w:hAnsiTheme="minorHAnsi" w:cs="Calibri"/>
                      <w:bCs/>
                    </w:rPr>
                    <w:t>entry requirements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83027561"/>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14831856"/>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1884872"/>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C2279B">
                  <w:pPr>
                    <w:pStyle w:val="ListParagraph"/>
                    <w:numPr>
                      <w:ilvl w:val="0"/>
                      <w:numId w:val="33"/>
                    </w:numPr>
                    <w:rPr>
                      <w:rFonts w:asciiTheme="minorHAnsi" w:hAnsiTheme="minorHAnsi" w:cs="Calibri"/>
                      <w:bCs/>
                    </w:rPr>
                  </w:pPr>
                  <w:r>
                    <w:rPr>
                      <w:rFonts w:asciiTheme="minorHAnsi" w:hAnsiTheme="minorHAnsi" w:cs="Calibri"/>
                      <w:bCs/>
                    </w:rPr>
                    <w:t xml:space="preserve">training </w:t>
                  </w:r>
                  <w:r w:rsidR="00C2279B">
                    <w:rPr>
                      <w:rFonts w:asciiTheme="minorHAnsi" w:hAnsiTheme="minorHAnsi" w:cs="Calibri"/>
                      <w:bCs/>
                    </w:rPr>
                    <w:t>/</w:t>
                  </w:r>
                  <w:r>
                    <w:rPr>
                      <w:rFonts w:asciiTheme="minorHAnsi" w:hAnsiTheme="minorHAnsi" w:cs="Calibri"/>
                      <w:bCs/>
                    </w:rPr>
                    <w:t xml:space="preserve"> assessment requirements</w:t>
                  </w:r>
                </w:p>
              </w:tc>
              <w:tc>
                <w:tcPr>
                  <w:tcW w:w="281" w:type="pct"/>
                </w:tcPr>
                <w:p w:rsidR="00814259"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231304876"/>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02034991"/>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667560055"/>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D7172F">
                  <w:pPr>
                    <w:pStyle w:val="ListParagraph"/>
                    <w:numPr>
                      <w:ilvl w:val="0"/>
                      <w:numId w:val="33"/>
                    </w:numPr>
                    <w:rPr>
                      <w:rFonts w:asciiTheme="minorHAnsi" w:hAnsiTheme="minorHAnsi" w:cs="Calibri"/>
                      <w:bCs/>
                    </w:rPr>
                  </w:pPr>
                  <w:r w:rsidRPr="00D7172F">
                    <w:rPr>
                      <w:rFonts w:asciiTheme="minorHAnsi" w:hAnsiTheme="minorHAnsi" w:cs="Calibri"/>
                      <w:bCs/>
                    </w:rPr>
                    <w:t>materials the learner must provide</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81381037"/>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37051724"/>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56654787"/>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D7172F">
                  <w:pPr>
                    <w:pStyle w:val="ListParagraph"/>
                    <w:numPr>
                      <w:ilvl w:val="0"/>
                      <w:numId w:val="33"/>
                    </w:numPr>
                    <w:rPr>
                      <w:rFonts w:asciiTheme="minorHAnsi" w:hAnsiTheme="minorHAnsi" w:cs="Calibri"/>
                      <w:bCs/>
                    </w:rPr>
                  </w:pPr>
                  <w:r w:rsidRPr="00D7172F">
                    <w:rPr>
                      <w:rFonts w:asciiTheme="minorHAnsi" w:hAnsiTheme="minorHAnsi" w:cs="Calibri"/>
                      <w:bCs/>
                    </w:rPr>
                    <w:t>complaints and appeals processes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642423838"/>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64856875"/>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87964049"/>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311D20">
                  <w:pPr>
                    <w:pStyle w:val="ListParagraph"/>
                    <w:numPr>
                      <w:ilvl w:val="0"/>
                      <w:numId w:val="33"/>
                    </w:numPr>
                    <w:rPr>
                      <w:rFonts w:asciiTheme="minorHAnsi" w:hAnsiTheme="minorHAnsi" w:cs="Calibri"/>
                      <w:bCs/>
                    </w:rPr>
                  </w:pPr>
                  <w:r>
                    <w:rPr>
                      <w:rFonts w:asciiTheme="minorHAnsi" w:hAnsiTheme="minorHAnsi" w:cs="Calibri"/>
                      <w:bCs/>
                    </w:rPr>
                    <w:t xml:space="preserve">details </w:t>
                  </w:r>
                  <w:r w:rsidRPr="00D7172F">
                    <w:rPr>
                      <w:rFonts w:asciiTheme="minorHAnsi" w:hAnsiTheme="minorHAnsi" w:cs="Calibri"/>
                      <w:bCs/>
                    </w:rPr>
                    <w:t xml:space="preserve">third parties </w:t>
                  </w:r>
                </w:p>
              </w:tc>
              <w:tc>
                <w:tcPr>
                  <w:tcW w:w="281" w:type="pct"/>
                </w:tcPr>
                <w:p w:rsidR="00814259" w:rsidRDefault="00814259" w:rsidP="00963FB8">
                  <w:pPr>
                    <w:jc w:val="center"/>
                    <w:rPr>
                      <w:rFonts w:asciiTheme="minorHAnsi" w:hAnsiTheme="minorHAnsi" w:cs="Calibri"/>
                      <w:bCs/>
                      <w:szCs w:val="22"/>
                    </w:rPr>
                  </w:pPr>
                </w:p>
              </w:tc>
              <w:tc>
                <w:tcPr>
                  <w:tcW w:w="270" w:type="pct"/>
                </w:tcPr>
                <w:p w:rsidR="00814259" w:rsidRDefault="00814259" w:rsidP="00963FB8">
                  <w:pPr>
                    <w:jc w:val="center"/>
                    <w:rPr>
                      <w:rFonts w:asciiTheme="minorHAnsi" w:hAnsiTheme="minorHAnsi" w:cs="Calibri"/>
                      <w:bCs/>
                      <w:szCs w:val="22"/>
                    </w:rPr>
                  </w:pPr>
                </w:p>
              </w:tc>
              <w:tc>
                <w:tcPr>
                  <w:tcW w:w="292" w:type="pct"/>
                </w:tcPr>
                <w:p w:rsidR="00814259" w:rsidRDefault="00814259" w:rsidP="00963FB8">
                  <w:pPr>
                    <w:jc w:val="center"/>
                    <w:rPr>
                      <w:rFonts w:asciiTheme="minorHAnsi" w:hAnsiTheme="minorHAnsi" w:cs="Calibri"/>
                      <w:bCs/>
                      <w:szCs w:val="22"/>
                    </w:rPr>
                  </w:pPr>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D7172F" w:rsidRDefault="00814259" w:rsidP="00D7172F">
                  <w:pPr>
                    <w:pStyle w:val="ListParagraph"/>
                    <w:numPr>
                      <w:ilvl w:val="0"/>
                      <w:numId w:val="33"/>
                    </w:numPr>
                    <w:rPr>
                      <w:rFonts w:asciiTheme="minorHAnsi" w:hAnsiTheme="minorHAnsi" w:cs="Calibri"/>
                      <w:bCs/>
                    </w:rPr>
                  </w:pPr>
                  <w:r w:rsidRPr="00D7172F">
                    <w:rPr>
                      <w:rFonts w:asciiTheme="minorHAnsi" w:hAnsiTheme="minorHAnsi" w:cs="Calibri"/>
                      <w:bCs/>
                    </w:rPr>
                    <w:t>learner’s rights if the agreed services are not delivered</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29857377"/>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55390755"/>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46909490"/>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r w:rsidR="00814259" w:rsidRPr="006B64E2" w:rsidTr="00963FB8">
              <w:tc>
                <w:tcPr>
                  <w:tcW w:w="1965" w:type="pct"/>
                </w:tcPr>
                <w:p w:rsidR="00814259" w:rsidRPr="00C2279B" w:rsidRDefault="00814259" w:rsidP="00C2279B">
                  <w:pPr>
                    <w:pStyle w:val="ListParagraph"/>
                    <w:numPr>
                      <w:ilvl w:val="0"/>
                      <w:numId w:val="41"/>
                    </w:numPr>
                    <w:rPr>
                      <w:rFonts w:asciiTheme="minorHAnsi" w:hAnsiTheme="minorHAnsi" w:cs="Calibri"/>
                      <w:bCs/>
                    </w:rPr>
                  </w:pPr>
                  <w:r w:rsidRPr="00C2279B">
                    <w:rPr>
                      <w:rFonts w:asciiTheme="minorHAnsi" w:hAnsiTheme="minorHAnsi" w:cs="Calibri"/>
                      <w:bCs/>
                    </w:rPr>
                    <w:t>responsibility for the quality of the training and assessment and for the issuance of the AQF certificates</w:t>
                  </w:r>
                </w:p>
              </w:tc>
              <w:tc>
                <w:tcPr>
                  <w:tcW w:w="281"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1058980"/>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70"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27149783"/>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92" w:type="pct"/>
                </w:tcPr>
                <w:p w:rsidR="00814259"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03194055"/>
                      <w14:checkbox>
                        <w14:checked w14:val="0"/>
                        <w14:checkedState w14:val="2612" w14:font="MS Gothic"/>
                        <w14:uncheckedState w14:val="2610" w14:font="MS Gothic"/>
                      </w14:checkbox>
                    </w:sdtPr>
                    <w:sdtContent>
                      <w:r w:rsidR="00814259">
                        <w:rPr>
                          <w:rFonts w:ascii="MS Gothic" w:eastAsia="MS Gothic" w:hAnsi="MS Gothic" w:cs="Calibri" w:hint="eastAsia"/>
                          <w:bCs/>
                          <w:szCs w:val="22"/>
                        </w:rPr>
                        <w:t>☐</w:t>
                      </w:r>
                    </w:sdtContent>
                  </w:sdt>
                </w:p>
              </w:tc>
              <w:tc>
                <w:tcPr>
                  <w:tcW w:w="2192" w:type="pct"/>
                  <w:vMerge/>
                </w:tcPr>
                <w:p w:rsidR="00814259" w:rsidRPr="006B64E2" w:rsidRDefault="00814259" w:rsidP="00963FB8">
                  <w:pPr>
                    <w:rPr>
                      <w:rFonts w:asciiTheme="minorHAnsi" w:hAnsiTheme="minorHAnsi" w:cs="Calibri"/>
                      <w:bCs/>
                      <w:color w:val="000000" w:themeColor="text1"/>
                      <w:szCs w:val="22"/>
                    </w:rPr>
                  </w:pPr>
                </w:p>
              </w:tc>
            </w:tr>
          </w:tbl>
          <w:p w:rsidR="00E96D56" w:rsidRPr="006B64E2" w:rsidRDefault="00E96D56" w:rsidP="00963FB8">
            <w:pPr>
              <w:rPr>
                <w:rFonts w:asciiTheme="minorHAnsi" w:hAnsiTheme="minorHAnsi" w:cs="Calibri"/>
                <w:bCs/>
                <w:szCs w:val="22"/>
              </w:rPr>
            </w:pPr>
          </w:p>
        </w:tc>
      </w:tr>
    </w:tbl>
    <w:p w:rsidR="00E96D56" w:rsidRPr="006B64E2" w:rsidRDefault="00E96D56" w:rsidP="00E96D56">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E96D56" w:rsidRDefault="00E96D56" w:rsidP="00E96D56">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96D56" w:rsidRPr="00AF4667" w:rsidRDefault="00E96D56" w:rsidP="00E96D56">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D7172F" w:rsidRDefault="00D7172F">
      <w:pPr>
        <w:spacing w:before="0"/>
        <w:rPr>
          <w:rFonts w:asciiTheme="minorHAnsi" w:hAnsiTheme="minorHAnsi" w:cs="Calibri"/>
          <w:snapToGrid w:val="0"/>
          <w:szCs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D7172F"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D7172F" w:rsidRPr="003E5999" w:rsidTr="00963FB8">
              <w:trPr>
                <w:trHeight w:val="462"/>
              </w:trPr>
              <w:tc>
                <w:tcPr>
                  <w:tcW w:w="0" w:type="auto"/>
                </w:tcPr>
                <w:p w:rsidR="00D7172F" w:rsidRDefault="00D7172F"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5.3</w:t>
                  </w:r>
                </w:p>
                <w:p w:rsidR="008D1B0A" w:rsidRDefault="008D1B0A" w:rsidP="00963FB8">
                  <w:pPr>
                    <w:autoSpaceDE w:val="0"/>
                    <w:autoSpaceDN w:val="0"/>
                    <w:adjustRightInd w:val="0"/>
                    <w:rPr>
                      <w:rFonts w:asciiTheme="minorHAnsi" w:hAnsiTheme="minorHAnsi" w:cs="Arial"/>
                      <w:b/>
                      <w:bCs/>
                      <w:color w:val="000000"/>
                      <w:szCs w:val="22"/>
                    </w:rPr>
                  </w:pPr>
                </w:p>
                <w:p w:rsidR="008D1B0A" w:rsidRDefault="008D1B0A" w:rsidP="00963FB8">
                  <w:pPr>
                    <w:autoSpaceDE w:val="0"/>
                    <w:autoSpaceDN w:val="0"/>
                    <w:adjustRightInd w:val="0"/>
                    <w:rPr>
                      <w:rFonts w:asciiTheme="minorHAnsi" w:hAnsiTheme="minorHAnsi" w:cs="Arial"/>
                      <w:b/>
                      <w:bCs/>
                      <w:color w:val="000000"/>
                      <w:szCs w:val="22"/>
                    </w:rPr>
                  </w:pPr>
                </w:p>
                <w:p w:rsidR="008D1B0A" w:rsidRDefault="008D1B0A" w:rsidP="00963FB8">
                  <w:pPr>
                    <w:autoSpaceDE w:val="0"/>
                    <w:autoSpaceDN w:val="0"/>
                    <w:adjustRightInd w:val="0"/>
                    <w:rPr>
                      <w:rFonts w:asciiTheme="minorHAnsi" w:hAnsiTheme="minorHAnsi" w:cs="Arial"/>
                      <w:b/>
                      <w:bCs/>
                      <w:color w:val="000000"/>
                      <w:szCs w:val="22"/>
                    </w:rPr>
                  </w:pPr>
                </w:p>
                <w:p w:rsidR="008D1B0A" w:rsidRDefault="008D1B0A" w:rsidP="00963FB8">
                  <w:pPr>
                    <w:autoSpaceDE w:val="0"/>
                    <w:autoSpaceDN w:val="0"/>
                    <w:adjustRightInd w:val="0"/>
                    <w:rPr>
                      <w:rFonts w:asciiTheme="minorHAnsi" w:hAnsiTheme="minorHAnsi" w:cs="Arial"/>
                      <w:b/>
                      <w:bCs/>
                      <w:color w:val="000000"/>
                      <w:szCs w:val="22"/>
                    </w:rPr>
                  </w:pPr>
                </w:p>
                <w:p w:rsidR="008D1B0A" w:rsidRDefault="008D1B0A" w:rsidP="008D1B0A">
                  <w:pPr>
                    <w:autoSpaceDE w:val="0"/>
                    <w:autoSpaceDN w:val="0"/>
                    <w:adjustRightInd w:val="0"/>
                    <w:spacing w:before="180"/>
                    <w:rPr>
                      <w:rFonts w:asciiTheme="minorHAnsi" w:hAnsiTheme="minorHAnsi" w:cs="Arial"/>
                      <w:b/>
                      <w:bCs/>
                      <w:color w:val="000000"/>
                      <w:szCs w:val="22"/>
                    </w:rPr>
                  </w:pPr>
                  <w:r>
                    <w:rPr>
                      <w:rFonts w:asciiTheme="minorHAnsi" w:hAnsiTheme="minorHAnsi" w:cs="Arial"/>
                      <w:b/>
                      <w:bCs/>
                      <w:color w:val="000000"/>
                      <w:szCs w:val="22"/>
                    </w:rPr>
                    <w:t>5.4</w:t>
                  </w:r>
                </w:p>
                <w:p w:rsidR="00D7172F" w:rsidRPr="003E5999" w:rsidRDefault="00D7172F" w:rsidP="00963FB8">
                  <w:pPr>
                    <w:autoSpaceDE w:val="0"/>
                    <w:autoSpaceDN w:val="0"/>
                    <w:adjustRightInd w:val="0"/>
                    <w:rPr>
                      <w:rFonts w:asciiTheme="minorHAnsi" w:hAnsiTheme="minorHAnsi" w:cs="Arial"/>
                      <w:b/>
                      <w:bCs/>
                      <w:color w:val="000000"/>
                      <w:szCs w:val="22"/>
                    </w:rPr>
                  </w:pPr>
                </w:p>
              </w:tc>
              <w:tc>
                <w:tcPr>
                  <w:tcW w:w="9600" w:type="dxa"/>
                </w:tcPr>
                <w:p w:rsidR="00D7172F" w:rsidRDefault="00D7172F" w:rsidP="00D7172F">
                  <w:pPr>
                    <w:autoSpaceDE w:val="0"/>
                    <w:autoSpaceDN w:val="0"/>
                    <w:adjustRightInd w:val="0"/>
                    <w:rPr>
                      <w:rFonts w:asciiTheme="minorHAnsi" w:hAnsiTheme="minorHAnsi" w:cs="Arial"/>
                      <w:b/>
                      <w:bCs/>
                      <w:color w:val="000000"/>
                      <w:szCs w:val="22"/>
                    </w:rPr>
                  </w:pPr>
                  <w:r w:rsidRPr="00D7172F">
                    <w:rPr>
                      <w:rFonts w:asciiTheme="minorHAnsi" w:hAnsiTheme="minorHAnsi" w:cs="Arial"/>
                      <w:b/>
                      <w:bCs/>
                      <w:color w:val="000000"/>
                      <w:szCs w:val="22"/>
                    </w:rPr>
                    <w:t>Where the RTO collects fees from the individual learner, either directly or through a third party, the RTO provides or directs the learner to information prior to enrolment or the commencement of training and assessment, whichever comes first, specifying: a) all relevant fee information including: i) fees that must be paid to the RTO; and ii) payment terms and conditions including deposits and refunds; b) the learner’s rights as a consumer, including but not limited to any statutory cooling-off period, if one applies; c) the learner’s right to obtain a refund for services not provided by the RTO in the event the: i) arrangement is terminated early; or ii) the RTO fails to provide the agreed services.</w:t>
                  </w:r>
                  <w:r w:rsidRPr="00E96D56">
                    <w:rPr>
                      <w:rFonts w:asciiTheme="minorHAnsi" w:hAnsiTheme="minorHAnsi" w:cs="Arial"/>
                      <w:b/>
                      <w:bCs/>
                      <w:color w:val="000000"/>
                      <w:szCs w:val="22"/>
                    </w:rPr>
                    <w:t xml:space="preserve"> </w:t>
                  </w:r>
                </w:p>
                <w:p w:rsidR="00D7172F" w:rsidRPr="003E5999" w:rsidRDefault="008D1B0A" w:rsidP="00963FB8">
                  <w:pPr>
                    <w:autoSpaceDE w:val="0"/>
                    <w:autoSpaceDN w:val="0"/>
                    <w:adjustRightInd w:val="0"/>
                    <w:rPr>
                      <w:rFonts w:asciiTheme="minorHAnsi" w:hAnsiTheme="minorHAnsi" w:cs="Arial"/>
                      <w:b/>
                      <w:bCs/>
                      <w:color w:val="000000"/>
                      <w:szCs w:val="22"/>
                    </w:rPr>
                  </w:pPr>
                  <w:r w:rsidRPr="008D1B0A">
                    <w:rPr>
                      <w:rFonts w:asciiTheme="minorHAnsi" w:hAnsiTheme="minorHAnsi" w:cs="Arial"/>
                      <w:b/>
                      <w:bCs/>
                      <w:color w:val="000000"/>
                      <w:szCs w:val="22"/>
                    </w:rPr>
                    <w:t>Where there are any changes to agreed services, the RTO advises the learner as soon as practicable, including in relation to any new third party arrangements or a change in ownership or changes to existing third party arrangements.</w:t>
                  </w:r>
                </w:p>
              </w:tc>
            </w:tr>
          </w:tbl>
          <w:p w:rsidR="00D7172F" w:rsidRPr="00FB7992" w:rsidRDefault="00D7172F" w:rsidP="00963FB8">
            <w:pPr>
              <w:tabs>
                <w:tab w:val="left" w:pos="993"/>
              </w:tabs>
              <w:ind w:left="993" w:hanging="993"/>
              <w:rPr>
                <w:rFonts w:asciiTheme="minorHAnsi" w:hAnsiTheme="minorHAnsi" w:cs="Calibri"/>
                <w:b/>
                <w:snapToGrid w:val="0"/>
                <w:szCs w:val="22"/>
                <w:lang w:val="en-US"/>
              </w:rPr>
            </w:pPr>
          </w:p>
        </w:tc>
      </w:tr>
      <w:tr w:rsidR="00D7172F" w:rsidRPr="006B64E2" w:rsidTr="00963FB8">
        <w:trPr>
          <w:cantSplit/>
        </w:trPr>
        <w:tc>
          <w:tcPr>
            <w:tcW w:w="5778" w:type="dxa"/>
            <w:vMerge w:val="restart"/>
            <w:shd w:val="clear" w:color="auto" w:fill="CCCCCC"/>
            <w:vAlign w:val="center"/>
          </w:tcPr>
          <w:p w:rsidR="00D7172F" w:rsidRPr="009B2103" w:rsidRDefault="008D1B0A" w:rsidP="00963FB8">
            <w:pPr>
              <w:jc w:val="center"/>
              <w:rPr>
                <w:rFonts w:asciiTheme="minorHAnsi" w:hAnsiTheme="minorHAnsi" w:cs="Calibri"/>
                <w:b/>
                <w:sz w:val="28"/>
                <w:szCs w:val="28"/>
              </w:rPr>
            </w:pPr>
            <w:r>
              <w:rPr>
                <w:rFonts w:asciiTheme="minorHAnsi" w:hAnsiTheme="minorHAnsi" w:cs="Calibri"/>
                <w:b/>
                <w:sz w:val="28"/>
                <w:szCs w:val="28"/>
              </w:rPr>
              <w:t>Fee</w:t>
            </w:r>
            <w:r w:rsidR="00D7172F">
              <w:rPr>
                <w:rFonts w:asciiTheme="minorHAnsi" w:hAnsiTheme="minorHAnsi" w:cs="Calibri"/>
                <w:b/>
                <w:sz w:val="28"/>
                <w:szCs w:val="28"/>
              </w:rPr>
              <w:t xml:space="preserve"> Information</w:t>
            </w:r>
          </w:p>
        </w:tc>
        <w:tc>
          <w:tcPr>
            <w:tcW w:w="1843" w:type="dxa"/>
            <w:tcBorders>
              <w:bottom w:val="single" w:sz="4" w:space="0" w:color="auto"/>
            </w:tcBorders>
            <w:shd w:val="clear" w:color="auto" w:fill="CCCCCC"/>
          </w:tcPr>
          <w:p w:rsidR="00D7172F" w:rsidRPr="006B64E2" w:rsidRDefault="00D7172F"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D7172F" w:rsidRPr="006B64E2" w:rsidRDefault="00D7172F"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D7172F" w:rsidRPr="006B64E2" w:rsidRDefault="00D7172F"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D7172F" w:rsidRPr="006B64E2" w:rsidRDefault="00D7172F"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D7172F" w:rsidRPr="006B64E2" w:rsidTr="00963FB8">
        <w:trPr>
          <w:cantSplit/>
        </w:trPr>
        <w:tc>
          <w:tcPr>
            <w:tcW w:w="5778" w:type="dxa"/>
            <w:vMerge/>
            <w:shd w:val="clear" w:color="auto" w:fill="CCCCCC"/>
          </w:tcPr>
          <w:p w:rsidR="00D7172F" w:rsidRPr="006B64E2" w:rsidRDefault="00D7172F" w:rsidP="00963FB8">
            <w:pPr>
              <w:rPr>
                <w:rFonts w:asciiTheme="minorHAnsi" w:hAnsiTheme="minorHAnsi" w:cs="Calibri"/>
                <w:b/>
                <w:snapToGrid w:val="0"/>
                <w:szCs w:val="22"/>
              </w:rPr>
            </w:pPr>
          </w:p>
        </w:tc>
        <w:tc>
          <w:tcPr>
            <w:tcW w:w="1843" w:type="dxa"/>
          </w:tcPr>
          <w:p w:rsidR="00D7172F" w:rsidRPr="006B64E2" w:rsidRDefault="00D7172F"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D7172F" w:rsidRPr="006B64E2" w:rsidRDefault="00D7172F" w:rsidP="00963FB8">
            <w:pPr>
              <w:ind w:left="-1368" w:firstLine="1368"/>
              <w:jc w:val="center"/>
              <w:rPr>
                <w:rFonts w:asciiTheme="minorHAnsi" w:hAnsiTheme="minorHAnsi" w:cs="Calibri"/>
                <w:b/>
                <w:szCs w:val="22"/>
              </w:rPr>
            </w:pPr>
          </w:p>
        </w:tc>
        <w:tc>
          <w:tcPr>
            <w:tcW w:w="1559" w:type="dxa"/>
          </w:tcPr>
          <w:p w:rsidR="00D7172F" w:rsidRPr="006B64E2" w:rsidRDefault="00D7172F"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D7172F" w:rsidRPr="006B64E2" w:rsidRDefault="00D7172F" w:rsidP="00963FB8">
            <w:pPr>
              <w:ind w:left="-1368" w:firstLine="1368"/>
              <w:jc w:val="center"/>
              <w:rPr>
                <w:rFonts w:asciiTheme="minorHAnsi" w:hAnsiTheme="minorHAnsi" w:cs="Calibri"/>
                <w:snapToGrid w:val="0"/>
                <w:szCs w:val="22"/>
              </w:rPr>
            </w:pPr>
          </w:p>
        </w:tc>
      </w:tr>
      <w:tr w:rsidR="00D7172F" w:rsidRPr="006B64E2" w:rsidTr="00963FB8">
        <w:trPr>
          <w:cantSplit/>
          <w:trHeight w:val="252"/>
        </w:trPr>
        <w:tc>
          <w:tcPr>
            <w:tcW w:w="5778" w:type="dxa"/>
            <w:vMerge/>
            <w:shd w:val="clear" w:color="auto" w:fill="CCCCCC"/>
          </w:tcPr>
          <w:p w:rsidR="00D7172F" w:rsidRPr="006B64E2" w:rsidRDefault="00D7172F" w:rsidP="00963FB8">
            <w:pPr>
              <w:rPr>
                <w:rFonts w:asciiTheme="minorHAnsi" w:hAnsiTheme="minorHAnsi" w:cs="Calibri"/>
                <w:b/>
                <w:snapToGrid w:val="0"/>
                <w:szCs w:val="22"/>
              </w:rPr>
            </w:pPr>
          </w:p>
        </w:tc>
        <w:tc>
          <w:tcPr>
            <w:tcW w:w="1843" w:type="dxa"/>
          </w:tcPr>
          <w:p w:rsidR="00D7172F" w:rsidRPr="006B64E2" w:rsidRDefault="00D7172F"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D7172F" w:rsidRPr="006B64E2" w:rsidRDefault="00D7172F" w:rsidP="00963FB8">
            <w:pPr>
              <w:ind w:left="-1368" w:firstLine="1368"/>
              <w:jc w:val="center"/>
              <w:rPr>
                <w:rFonts w:asciiTheme="minorHAnsi" w:hAnsiTheme="minorHAnsi" w:cs="Calibri"/>
                <w:b/>
                <w:szCs w:val="22"/>
              </w:rPr>
            </w:pPr>
          </w:p>
        </w:tc>
        <w:tc>
          <w:tcPr>
            <w:tcW w:w="1559" w:type="dxa"/>
          </w:tcPr>
          <w:p w:rsidR="00D7172F" w:rsidRPr="006B64E2" w:rsidRDefault="00D7172F"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D7172F" w:rsidRPr="006B64E2" w:rsidRDefault="00D7172F" w:rsidP="00963FB8">
            <w:pPr>
              <w:ind w:left="-1368" w:firstLine="1368"/>
              <w:jc w:val="center"/>
              <w:rPr>
                <w:rFonts w:asciiTheme="minorHAnsi" w:hAnsiTheme="minorHAnsi" w:cs="Calibri"/>
                <w:b/>
                <w:snapToGrid w:val="0"/>
                <w:szCs w:val="22"/>
              </w:rPr>
            </w:pPr>
          </w:p>
        </w:tc>
      </w:tr>
      <w:tr w:rsidR="00D7172F" w:rsidRPr="006B64E2" w:rsidTr="00963FB8">
        <w:trPr>
          <w:trHeight w:val="619"/>
        </w:trPr>
        <w:tc>
          <w:tcPr>
            <w:tcW w:w="10314" w:type="dxa"/>
            <w:gridSpan w:val="5"/>
            <w:tcBorders>
              <w:bottom w:val="single" w:sz="4" w:space="0" w:color="auto"/>
            </w:tcBorders>
          </w:tcPr>
          <w:p w:rsidR="00D7172F" w:rsidRPr="006B64E2" w:rsidRDefault="00D7172F"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D7172F" w:rsidRPr="006B64E2" w:rsidTr="00963FB8">
              <w:tc>
                <w:tcPr>
                  <w:tcW w:w="1965" w:type="pct"/>
                  <w:shd w:val="clear" w:color="auto" w:fill="F2F2F2" w:themeFill="background1" w:themeFillShade="F2"/>
                </w:tcPr>
                <w:p w:rsidR="00D7172F" w:rsidRPr="008B430A" w:rsidRDefault="00D7172F"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D7172F" w:rsidRPr="006B64E2" w:rsidRDefault="00D7172F"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D7172F" w:rsidRPr="006B64E2" w:rsidRDefault="00D7172F"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D7172F" w:rsidRPr="006B64E2" w:rsidRDefault="00D7172F"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D7172F" w:rsidRPr="006B64E2" w:rsidRDefault="00D7172F" w:rsidP="00963FB8">
                  <w:pPr>
                    <w:rPr>
                      <w:rFonts w:asciiTheme="minorHAnsi" w:hAnsiTheme="minorHAnsi" w:cs="Calibri"/>
                      <w:b/>
                      <w:bCs/>
                      <w:szCs w:val="22"/>
                    </w:rPr>
                  </w:pPr>
                  <w:r w:rsidRPr="006B64E2">
                    <w:rPr>
                      <w:rFonts w:asciiTheme="minorHAnsi" w:hAnsiTheme="minorHAnsi" w:cs="Calibri"/>
                      <w:b/>
                      <w:bCs/>
                      <w:szCs w:val="22"/>
                    </w:rPr>
                    <w:t>Comments:</w:t>
                  </w:r>
                </w:p>
              </w:tc>
            </w:tr>
            <w:tr w:rsidR="00D7172F" w:rsidRPr="006B64E2" w:rsidTr="00963FB8">
              <w:tc>
                <w:tcPr>
                  <w:tcW w:w="1965" w:type="pct"/>
                </w:tcPr>
                <w:p w:rsidR="00D7172F" w:rsidRPr="008D1B0A" w:rsidRDefault="008D1B0A" w:rsidP="00963FB8">
                  <w:pPr>
                    <w:rPr>
                      <w:rFonts w:asciiTheme="minorHAnsi" w:hAnsiTheme="minorHAnsi" w:cs="Calibri"/>
                      <w:bCs/>
                      <w:i/>
                    </w:rPr>
                  </w:pPr>
                  <w:r>
                    <w:rPr>
                      <w:rFonts w:asciiTheme="minorHAnsi" w:hAnsiTheme="minorHAnsi" w:cs="Calibri"/>
                      <w:bCs/>
                    </w:rPr>
                    <w:t>Collects fees from individual learners</w:t>
                  </w:r>
                  <w:r>
                    <w:rPr>
                      <w:rFonts w:asciiTheme="minorHAnsi" w:hAnsiTheme="minorHAnsi" w:cs="Calibri"/>
                      <w:bCs/>
                    </w:rPr>
                    <w:br/>
                  </w:r>
                  <w:r>
                    <w:rPr>
                      <w:rFonts w:asciiTheme="minorHAnsi" w:hAnsiTheme="minorHAnsi" w:cs="Calibri"/>
                      <w:bCs/>
                      <w:i/>
                    </w:rPr>
                    <w:t>If no, this standard is not audited</w:t>
                  </w:r>
                </w:p>
              </w:tc>
              <w:tc>
                <w:tcPr>
                  <w:tcW w:w="281" w:type="pct"/>
                </w:tcPr>
                <w:p w:rsidR="00D7172F"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34265724"/>
                      <w14:checkbox>
                        <w14:checked w14:val="0"/>
                        <w14:checkedState w14:val="2612" w14:font="MS Gothic"/>
                        <w14:uncheckedState w14:val="2610" w14:font="MS Gothic"/>
                      </w14:checkbox>
                    </w:sdtPr>
                    <w:sdtContent>
                      <w:r w:rsidR="00D7172F">
                        <w:rPr>
                          <w:rFonts w:ascii="MS Gothic" w:eastAsia="MS Gothic" w:hAnsi="MS Gothic" w:cs="Calibri" w:hint="eastAsia"/>
                          <w:bCs/>
                          <w:szCs w:val="22"/>
                        </w:rPr>
                        <w:t>☐</w:t>
                      </w:r>
                    </w:sdtContent>
                  </w:sdt>
                </w:p>
              </w:tc>
              <w:tc>
                <w:tcPr>
                  <w:tcW w:w="270" w:type="pct"/>
                </w:tcPr>
                <w:p w:rsidR="00D7172F"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72637715"/>
                      <w14:checkbox>
                        <w14:checked w14:val="0"/>
                        <w14:checkedState w14:val="2612" w14:font="MS Gothic"/>
                        <w14:uncheckedState w14:val="2610" w14:font="MS Gothic"/>
                      </w14:checkbox>
                    </w:sdtPr>
                    <w:sdtContent>
                      <w:r w:rsidR="00D7172F">
                        <w:rPr>
                          <w:rFonts w:ascii="MS Gothic" w:eastAsia="MS Gothic" w:hAnsi="MS Gothic" w:cs="Calibri" w:hint="eastAsia"/>
                          <w:bCs/>
                          <w:szCs w:val="22"/>
                        </w:rPr>
                        <w:t>☐</w:t>
                      </w:r>
                    </w:sdtContent>
                  </w:sdt>
                </w:p>
              </w:tc>
              <w:tc>
                <w:tcPr>
                  <w:tcW w:w="292" w:type="pct"/>
                </w:tcPr>
                <w:p w:rsidR="00D7172F"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40651472"/>
                      <w14:checkbox>
                        <w14:checked w14:val="0"/>
                        <w14:checkedState w14:val="2612" w14:font="MS Gothic"/>
                        <w14:uncheckedState w14:val="2610" w14:font="MS Gothic"/>
                      </w14:checkbox>
                    </w:sdtPr>
                    <w:sdtContent>
                      <w:r w:rsidR="00D7172F">
                        <w:rPr>
                          <w:rFonts w:ascii="MS Gothic" w:eastAsia="MS Gothic" w:hAnsi="MS Gothic" w:cs="Calibri" w:hint="eastAsia"/>
                          <w:bCs/>
                          <w:szCs w:val="22"/>
                        </w:rPr>
                        <w:t>☐</w:t>
                      </w:r>
                    </w:sdtContent>
                  </w:sdt>
                </w:p>
              </w:tc>
              <w:tc>
                <w:tcPr>
                  <w:tcW w:w="2192" w:type="pct"/>
                  <w:vMerge w:val="restart"/>
                </w:tcPr>
                <w:p w:rsidR="00D7172F" w:rsidRPr="006B64E2" w:rsidRDefault="00D7172F" w:rsidP="00963FB8">
                  <w:pPr>
                    <w:rPr>
                      <w:rFonts w:asciiTheme="minorHAnsi" w:hAnsiTheme="minorHAnsi" w:cs="Calibri"/>
                      <w:bCs/>
                      <w:color w:val="000000" w:themeColor="text1"/>
                      <w:szCs w:val="22"/>
                    </w:rPr>
                  </w:pPr>
                </w:p>
              </w:tc>
            </w:tr>
            <w:tr w:rsidR="00535015" w:rsidRPr="006B64E2" w:rsidTr="00BD62FC">
              <w:tc>
                <w:tcPr>
                  <w:tcW w:w="1965" w:type="pct"/>
                </w:tcPr>
                <w:p w:rsidR="00535015" w:rsidRPr="00D7172F" w:rsidRDefault="00535015" w:rsidP="00963FB8">
                  <w:pPr>
                    <w:rPr>
                      <w:rFonts w:asciiTheme="minorHAnsi" w:hAnsiTheme="minorHAnsi" w:cs="Calibri"/>
                      <w:bCs/>
                    </w:rPr>
                  </w:pPr>
                  <w:r w:rsidRPr="00D7172F">
                    <w:rPr>
                      <w:rFonts w:asciiTheme="minorHAnsi" w:hAnsiTheme="minorHAnsi" w:cs="Calibri"/>
                      <w:bCs/>
                    </w:rPr>
                    <w:t>Includes the following</w:t>
                  </w:r>
                  <w:r>
                    <w:rPr>
                      <w:rFonts w:asciiTheme="minorHAnsi" w:hAnsiTheme="minorHAnsi" w:cs="Calibri"/>
                      <w:bCs/>
                    </w:rPr>
                    <w:t xml:space="preserve"> fee</w:t>
                  </w:r>
                  <w:r w:rsidRPr="00D7172F">
                    <w:rPr>
                      <w:rFonts w:asciiTheme="minorHAnsi" w:hAnsiTheme="minorHAnsi" w:cs="Calibri"/>
                      <w:bCs/>
                    </w:rPr>
                    <w:t xml:space="preserve"> information:</w:t>
                  </w:r>
                </w:p>
              </w:tc>
              <w:tc>
                <w:tcPr>
                  <w:tcW w:w="281"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70"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92"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D7172F" w:rsidRDefault="00535015" w:rsidP="008D1B0A">
                  <w:pPr>
                    <w:pStyle w:val="ListParagraph"/>
                    <w:numPr>
                      <w:ilvl w:val="0"/>
                      <w:numId w:val="33"/>
                    </w:numPr>
                    <w:rPr>
                      <w:rFonts w:asciiTheme="minorHAnsi" w:hAnsiTheme="minorHAnsi" w:cs="Calibri"/>
                      <w:bCs/>
                    </w:rPr>
                  </w:pPr>
                  <w:r w:rsidRPr="00D7172F">
                    <w:rPr>
                      <w:rFonts w:asciiTheme="minorHAnsi" w:hAnsiTheme="minorHAnsi" w:cs="Calibri"/>
                      <w:bCs/>
                    </w:rPr>
                    <w:t xml:space="preserve">the </w:t>
                  </w:r>
                  <w:r>
                    <w:rPr>
                      <w:rFonts w:asciiTheme="minorHAnsi" w:hAnsiTheme="minorHAnsi" w:cs="Calibri"/>
                      <w:bCs/>
                    </w:rPr>
                    <w:t>total fees</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95461096"/>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2364528"/>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502939528"/>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Default="00535015" w:rsidP="00963FB8">
                  <w:pPr>
                    <w:pStyle w:val="ListParagraph"/>
                    <w:numPr>
                      <w:ilvl w:val="0"/>
                      <w:numId w:val="33"/>
                    </w:numPr>
                    <w:rPr>
                      <w:rFonts w:asciiTheme="minorHAnsi" w:hAnsiTheme="minorHAnsi" w:cs="Calibri"/>
                      <w:bCs/>
                    </w:rPr>
                  </w:pPr>
                  <w:r>
                    <w:rPr>
                      <w:rFonts w:asciiTheme="minorHAnsi" w:hAnsiTheme="minorHAnsi" w:cs="Calibri"/>
                      <w:bCs/>
                    </w:rPr>
                    <w:t>other fees and charges</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71115465"/>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11595392"/>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09659597"/>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D7172F" w:rsidRDefault="00535015" w:rsidP="00963FB8">
                  <w:pPr>
                    <w:pStyle w:val="ListParagraph"/>
                    <w:numPr>
                      <w:ilvl w:val="0"/>
                      <w:numId w:val="33"/>
                    </w:numPr>
                    <w:rPr>
                      <w:rFonts w:asciiTheme="minorHAnsi" w:hAnsiTheme="minorHAnsi" w:cs="Calibri"/>
                      <w:bCs/>
                    </w:rPr>
                  </w:pPr>
                  <w:r>
                    <w:rPr>
                      <w:rFonts w:asciiTheme="minorHAnsi" w:hAnsiTheme="minorHAnsi" w:cs="Calibri"/>
                      <w:bCs/>
                    </w:rPr>
                    <w:t>payment terms and conditions</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7479011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8327123"/>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135358612"/>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D7172F" w:rsidRDefault="00535015" w:rsidP="008D1B0A">
                  <w:pPr>
                    <w:pStyle w:val="ListParagraph"/>
                    <w:numPr>
                      <w:ilvl w:val="0"/>
                      <w:numId w:val="33"/>
                    </w:numPr>
                    <w:rPr>
                      <w:rFonts w:asciiTheme="minorHAnsi" w:hAnsiTheme="minorHAnsi" w:cs="Calibri"/>
                      <w:bCs/>
                    </w:rPr>
                  </w:pPr>
                  <w:r>
                    <w:rPr>
                      <w:rFonts w:asciiTheme="minorHAnsi" w:hAnsiTheme="minorHAnsi" w:cs="Calibri"/>
                      <w:bCs/>
                    </w:rPr>
                    <w:t>refund terms and conditions</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08217623"/>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44514813"/>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57218546"/>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D7172F" w:rsidRDefault="00535015" w:rsidP="00963FB8">
                  <w:pPr>
                    <w:pStyle w:val="ListParagraph"/>
                    <w:numPr>
                      <w:ilvl w:val="0"/>
                      <w:numId w:val="33"/>
                    </w:numPr>
                    <w:rPr>
                      <w:rFonts w:asciiTheme="minorHAnsi" w:hAnsiTheme="minorHAnsi" w:cs="Calibri"/>
                      <w:bCs/>
                    </w:rPr>
                  </w:pPr>
                  <w:r>
                    <w:rPr>
                      <w:rFonts w:asciiTheme="minorHAnsi" w:hAnsiTheme="minorHAnsi" w:cs="Calibri"/>
                      <w:bCs/>
                    </w:rPr>
                    <w:t>right to a cooling off period</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50209053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79968073"/>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7103803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8D1B0A" w:rsidRDefault="00535015" w:rsidP="00754E1C">
                  <w:pPr>
                    <w:rPr>
                      <w:rFonts w:asciiTheme="minorHAnsi" w:hAnsiTheme="minorHAnsi" w:cs="Calibri"/>
                      <w:bCs/>
                    </w:rPr>
                  </w:pPr>
                  <w:r>
                    <w:rPr>
                      <w:rFonts w:asciiTheme="minorHAnsi" w:hAnsiTheme="minorHAnsi" w:cs="Calibri"/>
                      <w:bCs/>
                    </w:rPr>
                    <w:t xml:space="preserve">Advises learners of changes to agreed services as soon as </w:t>
                  </w:r>
                  <w:r w:rsidRPr="00754E1C">
                    <w:rPr>
                      <w:rFonts w:asciiTheme="minorHAnsi" w:hAnsiTheme="minorHAnsi" w:cs="Calibri"/>
                      <w:bCs/>
                    </w:rPr>
                    <w:t>practicable</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4224607"/>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99345897"/>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66701355"/>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bl>
          <w:p w:rsidR="00D7172F" w:rsidRPr="006B64E2" w:rsidRDefault="00D7172F" w:rsidP="00963FB8">
            <w:pPr>
              <w:rPr>
                <w:rFonts w:asciiTheme="minorHAnsi" w:hAnsiTheme="minorHAnsi" w:cs="Calibri"/>
                <w:bCs/>
                <w:szCs w:val="22"/>
              </w:rPr>
            </w:pPr>
          </w:p>
        </w:tc>
      </w:tr>
    </w:tbl>
    <w:p w:rsidR="00D7172F" w:rsidRPr="006B64E2" w:rsidRDefault="00D7172F" w:rsidP="00D7172F">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D7172F" w:rsidRDefault="00D7172F" w:rsidP="00D7172F">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D7172F" w:rsidRPr="00AF4667" w:rsidRDefault="00D7172F" w:rsidP="00D7172F">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54E1C" w:rsidRDefault="00754E1C">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754E1C"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754E1C" w:rsidRPr="003E5999" w:rsidTr="00963FB8">
              <w:trPr>
                <w:trHeight w:val="462"/>
              </w:trPr>
              <w:tc>
                <w:tcPr>
                  <w:tcW w:w="0" w:type="auto"/>
                </w:tcPr>
                <w:p w:rsidR="00754E1C" w:rsidRDefault="00754E1C"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6.1</w:t>
                  </w:r>
                </w:p>
                <w:p w:rsidR="00754E1C" w:rsidRDefault="00754E1C" w:rsidP="00963FB8">
                  <w:pPr>
                    <w:autoSpaceDE w:val="0"/>
                    <w:autoSpaceDN w:val="0"/>
                    <w:adjustRightInd w:val="0"/>
                    <w:rPr>
                      <w:rFonts w:asciiTheme="minorHAnsi" w:hAnsiTheme="minorHAnsi" w:cs="Arial"/>
                      <w:b/>
                      <w:bCs/>
                      <w:color w:val="000000"/>
                      <w:szCs w:val="22"/>
                    </w:rPr>
                  </w:pPr>
                </w:p>
                <w:p w:rsidR="00754E1C" w:rsidRDefault="00754E1C" w:rsidP="00535015">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6.2</w:t>
                  </w:r>
                </w:p>
                <w:p w:rsidR="00754E1C" w:rsidRDefault="00754E1C" w:rsidP="00963FB8">
                  <w:pPr>
                    <w:autoSpaceDE w:val="0"/>
                    <w:autoSpaceDN w:val="0"/>
                    <w:adjustRightInd w:val="0"/>
                    <w:rPr>
                      <w:rFonts w:asciiTheme="minorHAnsi" w:hAnsiTheme="minorHAnsi" w:cs="Arial"/>
                      <w:b/>
                      <w:bCs/>
                      <w:color w:val="000000"/>
                      <w:szCs w:val="22"/>
                    </w:rPr>
                  </w:pPr>
                </w:p>
                <w:p w:rsidR="00754E1C" w:rsidRDefault="00754E1C" w:rsidP="00535015">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6.3</w:t>
                  </w:r>
                </w:p>
                <w:p w:rsidR="00754E1C" w:rsidRPr="003E5999" w:rsidRDefault="00754E1C" w:rsidP="00535015">
                  <w:pPr>
                    <w:autoSpaceDE w:val="0"/>
                    <w:autoSpaceDN w:val="0"/>
                    <w:adjustRightInd w:val="0"/>
                    <w:spacing w:before="240"/>
                    <w:rPr>
                      <w:rFonts w:asciiTheme="minorHAnsi" w:hAnsiTheme="minorHAnsi" w:cs="Arial"/>
                      <w:b/>
                      <w:bCs/>
                      <w:color w:val="000000"/>
                      <w:szCs w:val="22"/>
                    </w:rPr>
                  </w:pPr>
                </w:p>
              </w:tc>
              <w:tc>
                <w:tcPr>
                  <w:tcW w:w="9600" w:type="dxa"/>
                </w:tcPr>
                <w:p w:rsidR="00754E1C" w:rsidRDefault="00754E1C" w:rsidP="00754E1C">
                  <w:pPr>
                    <w:autoSpaceDE w:val="0"/>
                    <w:autoSpaceDN w:val="0"/>
                    <w:adjustRightInd w:val="0"/>
                    <w:rPr>
                      <w:rFonts w:asciiTheme="minorHAnsi" w:hAnsiTheme="minorHAnsi" w:cs="Arial"/>
                      <w:b/>
                      <w:bCs/>
                      <w:color w:val="000000"/>
                      <w:szCs w:val="22"/>
                    </w:rPr>
                  </w:pPr>
                  <w:r w:rsidRPr="00754E1C">
                    <w:rPr>
                      <w:rFonts w:asciiTheme="minorHAnsi" w:hAnsiTheme="minorHAnsi" w:cs="Arial"/>
                      <w:b/>
                      <w:bCs/>
                      <w:color w:val="000000"/>
                      <w:szCs w:val="22"/>
                    </w:rPr>
                    <w:t>The RTO has a complaints policy to manage and respond to allegations involving the conduct of</w:t>
                  </w:r>
                  <w:r>
                    <w:rPr>
                      <w:rFonts w:asciiTheme="minorHAnsi" w:hAnsiTheme="minorHAnsi" w:cs="Arial"/>
                      <w:b/>
                      <w:bCs/>
                      <w:color w:val="000000"/>
                      <w:szCs w:val="22"/>
                    </w:rPr>
                    <w:t xml:space="preserve"> its trainers, assessors; </w:t>
                  </w:r>
                  <w:r w:rsidRPr="00754E1C">
                    <w:rPr>
                      <w:rFonts w:asciiTheme="minorHAnsi" w:hAnsiTheme="minorHAnsi" w:cs="Arial"/>
                      <w:b/>
                      <w:bCs/>
                      <w:color w:val="000000"/>
                      <w:szCs w:val="22"/>
                    </w:rPr>
                    <w:t xml:space="preserve">other staff; </w:t>
                  </w:r>
                  <w:r>
                    <w:rPr>
                      <w:rFonts w:asciiTheme="minorHAnsi" w:hAnsiTheme="minorHAnsi" w:cs="Arial"/>
                      <w:b/>
                      <w:bCs/>
                      <w:color w:val="000000"/>
                      <w:szCs w:val="22"/>
                    </w:rPr>
                    <w:t>third parties or</w:t>
                  </w:r>
                  <w:r w:rsidRPr="00754E1C">
                    <w:rPr>
                      <w:rFonts w:asciiTheme="minorHAnsi" w:hAnsiTheme="minorHAnsi" w:cs="Arial"/>
                      <w:b/>
                      <w:bCs/>
                      <w:color w:val="000000"/>
                      <w:szCs w:val="22"/>
                    </w:rPr>
                    <w:t xml:space="preserve"> a learner of the RTO.</w:t>
                  </w:r>
                </w:p>
                <w:p w:rsidR="00754E1C" w:rsidRDefault="00754E1C" w:rsidP="00754E1C">
                  <w:pPr>
                    <w:autoSpaceDE w:val="0"/>
                    <w:autoSpaceDN w:val="0"/>
                    <w:adjustRightInd w:val="0"/>
                    <w:rPr>
                      <w:rFonts w:asciiTheme="minorHAnsi" w:hAnsiTheme="minorHAnsi" w:cs="Arial"/>
                      <w:b/>
                      <w:bCs/>
                      <w:color w:val="000000"/>
                      <w:szCs w:val="22"/>
                    </w:rPr>
                  </w:pPr>
                  <w:r w:rsidRPr="00754E1C">
                    <w:rPr>
                      <w:rFonts w:asciiTheme="minorHAnsi" w:hAnsiTheme="minorHAnsi" w:cs="Arial"/>
                      <w:b/>
                      <w:bCs/>
                      <w:color w:val="000000"/>
                      <w:szCs w:val="22"/>
                    </w:rPr>
                    <w:t>The RTO has an appeals policy to manage requests for a review of decisions, including assessment decisions, made by the RTO or a third party providing services on the RTO’s behalf.</w:t>
                  </w:r>
                </w:p>
                <w:p w:rsidR="00754E1C" w:rsidRPr="003E5999" w:rsidRDefault="00754E1C" w:rsidP="00754E1C">
                  <w:pPr>
                    <w:autoSpaceDE w:val="0"/>
                    <w:autoSpaceDN w:val="0"/>
                    <w:adjustRightInd w:val="0"/>
                    <w:rPr>
                      <w:rFonts w:asciiTheme="minorHAnsi" w:hAnsiTheme="minorHAnsi" w:cs="Arial"/>
                      <w:b/>
                      <w:bCs/>
                      <w:color w:val="000000"/>
                      <w:szCs w:val="22"/>
                    </w:rPr>
                  </w:pPr>
                  <w:r w:rsidRPr="00754E1C">
                    <w:rPr>
                      <w:rFonts w:asciiTheme="minorHAnsi" w:hAnsiTheme="minorHAnsi" w:cs="Arial"/>
                      <w:b/>
                      <w:bCs/>
                      <w:color w:val="000000"/>
                      <w:szCs w:val="22"/>
                    </w:rPr>
                    <w:t>The RTO’s complaints policy and appeals policy</w:t>
                  </w:r>
                  <w:r>
                    <w:rPr>
                      <w:rFonts w:asciiTheme="minorHAnsi" w:hAnsiTheme="minorHAnsi" w:cs="Arial"/>
                      <w:b/>
                      <w:bCs/>
                      <w:color w:val="000000"/>
                      <w:szCs w:val="22"/>
                    </w:rPr>
                    <w:t xml:space="preserve"> </w:t>
                  </w:r>
                  <w:r w:rsidRPr="00754E1C">
                    <w:rPr>
                      <w:rFonts w:asciiTheme="minorHAnsi" w:hAnsiTheme="minorHAnsi" w:cs="Arial"/>
                      <w:b/>
                      <w:bCs/>
                      <w:color w:val="000000"/>
                      <w:szCs w:val="22"/>
                    </w:rPr>
                    <w:t>ensure the principles of natural justice and procedural fairness</w:t>
                  </w:r>
                  <w:r>
                    <w:rPr>
                      <w:rFonts w:asciiTheme="minorHAnsi" w:hAnsiTheme="minorHAnsi" w:cs="Arial"/>
                      <w:b/>
                      <w:bCs/>
                      <w:color w:val="000000"/>
                      <w:szCs w:val="22"/>
                    </w:rPr>
                    <w:t>;</w:t>
                  </w:r>
                  <w:r w:rsidRPr="00754E1C">
                    <w:rPr>
                      <w:rFonts w:asciiTheme="minorHAnsi" w:hAnsiTheme="minorHAnsi" w:cs="Arial"/>
                      <w:b/>
                      <w:bCs/>
                      <w:color w:val="000000"/>
                      <w:szCs w:val="22"/>
                    </w:rPr>
                    <w:t xml:space="preserve"> are publicly available; </w:t>
                  </w:r>
                  <w:r>
                    <w:rPr>
                      <w:rFonts w:asciiTheme="minorHAnsi" w:hAnsiTheme="minorHAnsi" w:cs="Arial"/>
                      <w:b/>
                      <w:bCs/>
                      <w:color w:val="000000"/>
                      <w:szCs w:val="22"/>
                    </w:rPr>
                    <w:t>explain</w:t>
                  </w:r>
                  <w:r w:rsidRPr="00754E1C">
                    <w:rPr>
                      <w:rFonts w:asciiTheme="minorHAnsi" w:hAnsiTheme="minorHAnsi" w:cs="Arial"/>
                      <w:b/>
                      <w:bCs/>
                      <w:color w:val="000000"/>
                      <w:szCs w:val="22"/>
                    </w:rPr>
                    <w:t xml:space="preserve"> the procedure for making a compl</w:t>
                  </w:r>
                  <w:r>
                    <w:rPr>
                      <w:rFonts w:asciiTheme="minorHAnsi" w:hAnsiTheme="minorHAnsi" w:cs="Arial"/>
                      <w:b/>
                      <w:bCs/>
                      <w:color w:val="000000"/>
                      <w:szCs w:val="22"/>
                    </w:rPr>
                    <w:t xml:space="preserve">aint or appeal; </w:t>
                  </w:r>
                  <w:r w:rsidRPr="00754E1C">
                    <w:rPr>
                      <w:rFonts w:asciiTheme="minorHAnsi" w:hAnsiTheme="minorHAnsi" w:cs="Arial"/>
                      <w:b/>
                      <w:bCs/>
                      <w:color w:val="000000"/>
                      <w:szCs w:val="22"/>
                    </w:rPr>
                    <w:t>ensure complaints and appeal</w:t>
                  </w:r>
                  <w:r>
                    <w:rPr>
                      <w:rFonts w:asciiTheme="minorHAnsi" w:hAnsiTheme="minorHAnsi" w:cs="Arial"/>
                      <w:b/>
                      <w:bCs/>
                      <w:color w:val="000000"/>
                      <w:szCs w:val="22"/>
                    </w:rPr>
                    <w:t xml:space="preserve">s are acknowledged in writing; </w:t>
                  </w:r>
                  <w:r w:rsidRPr="00754E1C">
                    <w:rPr>
                      <w:rFonts w:asciiTheme="minorHAnsi" w:hAnsiTheme="minorHAnsi" w:cs="Arial"/>
                      <w:b/>
                      <w:bCs/>
                      <w:color w:val="000000"/>
                      <w:szCs w:val="22"/>
                    </w:rPr>
                    <w:t>finalised as soon</w:t>
                  </w:r>
                  <w:r>
                    <w:rPr>
                      <w:rFonts w:asciiTheme="minorHAnsi" w:hAnsiTheme="minorHAnsi" w:cs="Arial"/>
                      <w:b/>
                      <w:bCs/>
                      <w:color w:val="000000"/>
                      <w:szCs w:val="22"/>
                    </w:rPr>
                    <w:t xml:space="preserve"> as practicable and</w:t>
                  </w:r>
                  <w:r w:rsidRPr="00754E1C">
                    <w:rPr>
                      <w:rFonts w:asciiTheme="minorHAnsi" w:hAnsiTheme="minorHAnsi" w:cs="Arial"/>
                      <w:b/>
                      <w:bCs/>
                      <w:color w:val="000000"/>
                      <w:szCs w:val="22"/>
                    </w:rPr>
                    <w:t xml:space="preserve"> provide for review by an </w:t>
                  </w:r>
                  <w:r w:rsidR="003A0F44">
                    <w:rPr>
                      <w:rFonts w:asciiTheme="minorHAnsi" w:hAnsiTheme="minorHAnsi" w:cs="Arial"/>
                      <w:b/>
                      <w:bCs/>
                      <w:color w:val="000000"/>
                      <w:szCs w:val="22"/>
                    </w:rPr>
                    <w:t>independent</w:t>
                  </w:r>
                  <w:r w:rsidRPr="00754E1C">
                    <w:rPr>
                      <w:rFonts w:asciiTheme="minorHAnsi" w:hAnsiTheme="minorHAnsi" w:cs="Arial"/>
                      <w:b/>
                      <w:bCs/>
                      <w:color w:val="000000"/>
                      <w:szCs w:val="22"/>
                    </w:rPr>
                    <w:t xml:space="preserve"> party </w:t>
                  </w:r>
                </w:p>
              </w:tc>
            </w:tr>
          </w:tbl>
          <w:p w:rsidR="00754E1C" w:rsidRPr="00FB7992" w:rsidRDefault="00754E1C" w:rsidP="00963FB8">
            <w:pPr>
              <w:tabs>
                <w:tab w:val="left" w:pos="993"/>
              </w:tabs>
              <w:ind w:left="993" w:hanging="993"/>
              <w:rPr>
                <w:rFonts w:asciiTheme="minorHAnsi" w:hAnsiTheme="minorHAnsi" w:cs="Calibri"/>
                <w:b/>
                <w:snapToGrid w:val="0"/>
                <w:szCs w:val="22"/>
                <w:lang w:val="en-US"/>
              </w:rPr>
            </w:pPr>
          </w:p>
        </w:tc>
      </w:tr>
      <w:tr w:rsidR="00754E1C" w:rsidRPr="006B64E2" w:rsidTr="00963FB8">
        <w:trPr>
          <w:cantSplit/>
        </w:trPr>
        <w:tc>
          <w:tcPr>
            <w:tcW w:w="5778" w:type="dxa"/>
            <w:vMerge w:val="restart"/>
            <w:shd w:val="clear" w:color="auto" w:fill="CCCCCC"/>
            <w:vAlign w:val="center"/>
          </w:tcPr>
          <w:p w:rsidR="00754E1C" w:rsidRPr="009B2103" w:rsidRDefault="00E047C6" w:rsidP="00963FB8">
            <w:pPr>
              <w:jc w:val="center"/>
              <w:rPr>
                <w:rFonts w:asciiTheme="minorHAnsi" w:hAnsiTheme="minorHAnsi" w:cs="Calibri"/>
                <w:b/>
                <w:sz w:val="28"/>
                <w:szCs w:val="28"/>
              </w:rPr>
            </w:pPr>
            <w:r>
              <w:rPr>
                <w:rFonts w:asciiTheme="minorHAnsi" w:hAnsiTheme="minorHAnsi" w:cs="Calibri"/>
                <w:b/>
                <w:sz w:val="28"/>
                <w:szCs w:val="28"/>
              </w:rPr>
              <w:t>Complaints and Appeals</w:t>
            </w:r>
          </w:p>
        </w:tc>
        <w:tc>
          <w:tcPr>
            <w:tcW w:w="1843" w:type="dxa"/>
            <w:tcBorders>
              <w:bottom w:val="single" w:sz="4" w:space="0" w:color="auto"/>
            </w:tcBorders>
            <w:shd w:val="clear" w:color="auto" w:fill="CCCCCC"/>
          </w:tcPr>
          <w:p w:rsidR="00754E1C" w:rsidRPr="006B64E2" w:rsidRDefault="00754E1C"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754E1C" w:rsidRPr="006B64E2" w:rsidRDefault="00754E1C"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754E1C" w:rsidRPr="006B64E2" w:rsidRDefault="00754E1C"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754E1C" w:rsidRPr="006B64E2" w:rsidRDefault="00754E1C"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754E1C" w:rsidRPr="006B64E2" w:rsidTr="00963FB8">
        <w:trPr>
          <w:cantSplit/>
        </w:trPr>
        <w:tc>
          <w:tcPr>
            <w:tcW w:w="5778" w:type="dxa"/>
            <w:vMerge/>
            <w:shd w:val="clear" w:color="auto" w:fill="CCCCCC"/>
          </w:tcPr>
          <w:p w:rsidR="00754E1C" w:rsidRPr="006B64E2" w:rsidRDefault="00754E1C" w:rsidP="00963FB8">
            <w:pPr>
              <w:rPr>
                <w:rFonts w:asciiTheme="minorHAnsi" w:hAnsiTheme="minorHAnsi" w:cs="Calibri"/>
                <w:b/>
                <w:snapToGrid w:val="0"/>
                <w:szCs w:val="22"/>
              </w:rPr>
            </w:pPr>
          </w:p>
        </w:tc>
        <w:tc>
          <w:tcPr>
            <w:tcW w:w="1843" w:type="dxa"/>
          </w:tcPr>
          <w:p w:rsidR="00754E1C" w:rsidRPr="006B64E2" w:rsidRDefault="00754E1C"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754E1C" w:rsidRPr="006B64E2" w:rsidRDefault="00754E1C" w:rsidP="00963FB8">
            <w:pPr>
              <w:ind w:left="-1368" w:firstLine="1368"/>
              <w:jc w:val="center"/>
              <w:rPr>
                <w:rFonts w:asciiTheme="minorHAnsi" w:hAnsiTheme="minorHAnsi" w:cs="Calibri"/>
                <w:b/>
                <w:szCs w:val="22"/>
              </w:rPr>
            </w:pPr>
          </w:p>
        </w:tc>
        <w:tc>
          <w:tcPr>
            <w:tcW w:w="1559" w:type="dxa"/>
          </w:tcPr>
          <w:p w:rsidR="00754E1C" w:rsidRPr="006B64E2" w:rsidRDefault="00754E1C"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754E1C" w:rsidRPr="006B64E2" w:rsidRDefault="00754E1C" w:rsidP="00963FB8">
            <w:pPr>
              <w:ind w:left="-1368" w:firstLine="1368"/>
              <w:jc w:val="center"/>
              <w:rPr>
                <w:rFonts w:asciiTheme="minorHAnsi" w:hAnsiTheme="minorHAnsi" w:cs="Calibri"/>
                <w:snapToGrid w:val="0"/>
                <w:szCs w:val="22"/>
              </w:rPr>
            </w:pPr>
          </w:p>
        </w:tc>
      </w:tr>
      <w:tr w:rsidR="00754E1C" w:rsidRPr="006B64E2" w:rsidTr="00963FB8">
        <w:trPr>
          <w:cantSplit/>
          <w:trHeight w:val="252"/>
        </w:trPr>
        <w:tc>
          <w:tcPr>
            <w:tcW w:w="5778" w:type="dxa"/>
            <w:vMerge/>
            <w:shd w:val="clear" w:color="auto" w:fill="CCCCCC"/>
          </w:tcPr>
          <w:p w:rsidR="00754E1C" w:rsidRPr="006B64E2" w:rsidRDefault="00754E1C" w:rsidP="00963FB8">
            <w:pPr>
              <w:rPr>
                <w:rFonts w:asciiTheme="minorHAnsi" w:hAnsiTheme="minorHAnsi" w:cs="Calibri"/>
                <w:b/>
                <w:snapToGrid w:val="0"/>
                <w:szCs w:val="22"/>
              </w:rPr>
            </w:pPr>
          </w:p>
        </w:tc>
        <w:tc>
          <w:tcPr>
            <w:tcW w:w="1843" w:type="dxa"/>
          </w:tcPr>
          <w:p w:rsidR="00754E1C" w:rsidRPr="006B64E2" w:rsidRDefault="00754E1C"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754E1C" w:rsidRPr="006B64E2" w:rsidRDefault="00754E1C" w:rsidP="00963FB8">
            <w:pPr>
              <w:ind w:left="-1368" w:firstLine="1368"/>
              <w:jc w:val="center"/>
              <w:rPr>
                <w:rFonts w:asciiTheme="minorHAnsi" w:hAnsiTheme="minorHAnsi" w:cs="Calibri"/>
                <w:b/>
                <w:szCs w:val="22"/>
              </w:rPr>
            </w:pPr>
          </w:p>
        </w:tc>
        <w:tc>
          <w:tcPr>
            <w:tcW w:w="1559" w:type="dxa"/>
          </w:tcPr>
          <w:p w:rsidR="00754E1C" w:rsidRPr="006B64E2" w:rsidRDefault="00754E1C"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754E1C" w:rsidRPr="006B64E2" w:rsidRDefault="00754E1C" w:rsidP="00963FB8">
            <w:pPr>
              <w:ind w:left="-1368" w:firstLine="1368"/>
              <w:jc w:val="center"/>
              <w:rPr>
                <w:rFonts w:asciiTheme="minorHAnsi" w:hAnsiTheme="minorHAnsi" w:cs="Calibri"/>
                <w:b/>
                <w:snapToGrid w:val="0"/>
                <w:szCs w:val="22"/>
              </w:rPr>
            </w:pPr>
          </w:p>
        </w:tc>
      </w:tr>
      <w:tr w:rsidR="00754E1C" w:rsidRPr="006B64E2" w:rsidTr="003A0F44">
        <w:trPr>
          <w:trHeight w:val="5886"/>
        </w:trPr>
        <w:tc>
          <w:tcPr>
            <w:tcW w:w="10314" w:type="dxa"/>
            <w:gridSpan w:val="5"/>
            <w:tcBorders>
              <w:bottom w:val="single" w:sz="4" w:space="0" w:color="auto"/>
            </w:tcBorders>
          </w:tcPr>
          <w:p w:rsidR="00754E1C" w:rsidRPr="006B64E2" w:rsidRDefault="00754E1C"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754E1C" w:rsidRPr="006B64E2" w:rsidTr="00963FB8">
              <w:tc>
                <w:tcPr>
                  <w:tcW w:w="1965" w:type="pct"/>
                  <w:shd w:val="clear" w:color="auto" w:fill="F2F2F2" w:themeFill="background1" w:themeFillShade="F2"/>
                </w:tcPr>
                <w:p w:rsidR="00754E1C" w:rsidRPr="008B430A" w:rsidRDefault="00754E1C"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754E1C" w:rsidRPr="006B64E2" w:rsidRDefault="00754E1C"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754E1C" w:rsidRPr="006B64E2" w:rsidRDefault="00754E1C"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754E1C" w:rsidRPr="006B64E2" w:rsidRDefault="00754E1C"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754E1C" w:rsidRPr="006B64E2" w:rsidRDefault="00754E1C" w:rsidP="00963FB8">
                  <w:pPr>
                    <w:rPr>
                      <w:rFonts w:asciiTheme="minorHAnsi" w:hAnsiTheme="minorHAnsi" w:cs="Calibri"/>
                      <w:b/>
                      <w:bCs/>
                      <w:szCs w:val="22"/>
                    </w:rPr>
                  </w:pPr>
                  <w:r w:rsidRPr="006B64E2">
                    <w:rPr>
                      <w:rFonts w:asciiTheme="minorHAnsi" w:hAnsiTheme="minorHAnsi" w:cs="Calibri"/>
                      <w:b/>
                      <w:bCs/>
                      <w:szCs w:val="22"/>
                    </w:rPr>
                    <w:t>Comments:</w:t>
                  </w:r>
                </w:p>
              </w:tc>
            </w:tr>
            <w:tr w:rsidR="00535015" w:rsidRPr="006B64E2" w:rsidTr="00C2279B">
              <w:tc>
                <w:tcPr>
                  <w:tcW w:w="1965" w:type="pct"/>
                </w:tcPr>
                <w:p w:rsidR="003A0F44" w:rsidRPr="003A0F44" w:rsidRDefault="00535015" w:rsidP="003A0F44">
                  <w:pPr>
                    <w:rPr>
                      <w:rFonts w:asciiTheme="minorHAnsi" w:hAnsiTheme="minorHAnsi" w:cs="Calibri"/>
                      <w:bCs/>
                    </w:rPr>
                  </w:pPr>
                  <w:r>
                    <w:rPr>
                      <w:rFonts w:asciiTheme="minorHAnsi" w:hAnsiTheme="minorHAnsi" w:cs="Calibri"/>
                      <w:bCs/>
                    </w:rPr>
                    <w:t>Has a policy developed to respond to complaints and appeals that:</w:t>
                  </w:r>
                </w:p>
              </w:tc>
              <w:tc>
                <w:tcPr>
                  <w:tcW w:w="281"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70"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92" w:type="pct"/>
                  <w:shd w:val="clear" w:color="auto" w:fill="BFBFBF" w:themeFill="background1" w:themeFillShade="BF"/>
                </w:tcPr>
                <w:p w:rsidR="00535015" w:rsidRPr="006B64E2" w:rsidRDefault="00535015" w:rsidP="00963FB8">
                  <w:pPr>
                    <w:jc w:val="center"/>
                    <w:rPr>
                      <w:rFonts w:asciiTheme="minorHAnsi" w:hAnsiTheme="minorHAnsi" w:cs="Calibri"/>
                      <w:bCs/>
                      <w:szCs w:val="22"/>
                    </w:rPr>
                  </w:pPr>
                </w:p>
              </w:tc>
              <w:tc>
                <w:tcPr>
                  <w:tcW w:w="2192" w:type="pct"/>
                  <w:vMerge w:val="restart"/>
                </w:tcPr>
                <w:p w:rsidR="00535015" w:rsidRPr="006B64E2" w:rsidRDefault="00535015" w:rsidP="00963FB8">
                  <w:pPr>
                    <w:rPr>
                      <w:rFonts w:asciiTheme="minorHAnsi" w:hAnsiTheme="minorHAnsi" w:cs="Calibri"/>
                      <w:bCs/>
                      <w:color w:val="000000" w:themeColor="text1"/>
                      <w:szCs w:val="22"/>
                    </w:rPr>
                  </w:pPr>
                </w:p>
              </w:tc>
            </w:tr>
            <w:tr w:rsidR="00C2279B" w:rsidRPr="006B64E2" w:rsidTr="00963FB8">
              <w:tc>
                <w:tcPr>
                  <w:tcW w:w="1965" w:type="pct"/>
                </w:tcPr>
                <w:p w:rsidR="00C2279B" w:rsidRDefault="00C2279B" w:rsidP="00C2279B">
                  <w:pPr>
                    <w:pStyle w:val="ListParagraph"/>
                    <w:numPr>
                      <w:ilvl w:val="0"/>
                      <w:numId w:val="33"/>
                    </w:numPr>
                    <w:rPr>
                      <w:rFonts w:asciiTheme="minorHAnsi" w:hAnsiTheme="minorHAnsi" w:cs="Calibri"/>
                      <w:bCs/>
                    </w:rPr>
                  </w:pPr>
                  <w:r>
                    <w:rPr>
                      <w:rFonts w:asciiTheme="minorHAnsi" w:hAnsiTheme="minorHAnsi" w:cs="Calibri"/>
                      <w:bCs/>
                    </w:rPr>
                    <w:t>may involve</w:t>
                  </w:r>
                  <w:r w:rsidRPr="00C2279B">
                    <w:rPr>
                      <w:rFonts w:asciiTheme="minorHAnsi" w:hAnsiTheme="minorHAnsi" w:cs="Calibri"/>
                      <w:bCs/>
                    </w:rPr>
                    <w:t xml:space="preserve"> the conduct of its trainers, assessors; other staff; third parties or a learner of the RTO</w:t>
                  </w:r>
                </w:p>
              </w:tc>
              <w:tc>
                <w:tcPr>
                  <w:tcW w:w="281" w:type="pct"/>
                </w:tcPr>
                <w:p w:rsidR="00C2279B"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688401847"/>
                      <w14:checkbox>
                        <w14:checked w14:val="0"/>
                        <w14:checkedState w14:val="2612" w14:font="MS Gothic"/>
                        <w14:uncheckedState w14:val="2610" w14:font="MS Gothic"/>
                      </w14:checkbox>
                    </w:sdtPr>
                    <w:sdtContent>
                      <w:r w:rsidR="00C2279B">
                        <w:rPr>
                          <w:rFonts w:ascii="MS Gothic" w:eastAsia="MS Gothic" w:hAnsi="MS Gothic" w:cs="Calibri" w:hint="eastAsia"/>
                          <w:bCs/>
                          <w:szCs w:val="22"/>
                        </w:rPr>
                        <w:t>☐</w:t>
                      </w:r>
                    </w:sdtContent>
                  </w:sdt>
                </w:p>
              </w:tc>
              <w:tc>
                <w:tcPr>
                  <w:tcW w:w="270" w:type="pct"/>
                </w:tcPr>
                <w:p w:rsidR="00C2279B"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986780699"/>
                      <w14:checkbox>
                        <w14:checked w14:val="0"/>
                        <w14:checkedState w14:val="2612" w14:font="MS Gothic"/>
                        <w14:uncheckedState w14:val="2610" w14:font="MS Gothic"/>
                      </w14:checkbox>
                    </w:sdtPr>
                    <w:sdtContent>
                      <w:r w:rsidR="00C2279B">
                        <w:rPr>
                          <w:rFonts w:ascii="MS Gothic" w:eastAsia="MS Gothic" w:hAnsi="MS Gothic" w:cs="Calibri" w:hint="eastAsia"/>
                          <w:bCs/>
                          <w:szCs w:val="22"/>
                        </w:rPr>
                        <w:t>☐</w:t>
                      </w:r>
                    </w:sdtContent>
                  </w:sdt>
                </w:p>
              </w:tc>
              <w:tc>
                <w:tcPr>
                  <w:tcW w:w="292" w:type="pct"/>
                </w:tcPr>
                <w:p w:rsidR="00C2279B" w:rsidRPr="006B64E2" w:rsidRDefault="00BF20D3" w:rsidP="00311D20">
                  <w:pPr>
                    <w:jc w:val="center"/>
                    <w:rPr>
                      <w:rFonts w:asciiTheme="minorHAnsi" w:hAnsiTheme="minorHAnsi" w:cs="Calibri"/>
                      <w:bCs/>
                      <w:szCs w:val="22"/>
                    </w:rPr>
                  </w:pPr>
                  <w:sdt>
                    <w:sdtPr>
                      <w:rPr>
                        <w:rFonts w:asciiTheme="minorHAnsi" w:hAnsiTheme="minorHAnsi" w:cs="Calibri"/>
                        <w:bCs/>
                        <w:szCs w:val="22"/>
                      </w:rPr>
                      <w:id w:val="165061347"/>
                      <w14:checkbox>
                        <w14:checked w14:val="0"/>
                        <w14:checkedState w14:val="2612" w14:font="MS Gothic"/>
                        <w14:uncheckedState w14:val="2610" w14:font="MS Gothic"/>
                      </w14:checkbox>
                    </w:sdtPr>
                    <w:sdtContent>
                      <w:r w:rsidR="00C2279B">
                        <w:rPr>
                          <w:rFonts w:ascii="MS Gothic" w:eastAsia="MS Gothic" w:hAnsi="MS Gothic" w:cs="Calibri" w:hint="eastAsia"/>
                          <w:bCs/>
                          <w:szCs w:val="22"/>
                        </w:rPr>
                        <w:t>☐</w:t>
                      </w:r>
                    </w:sdtContent>
                  </w:sdt>
                </w:p>
              </w:tc>
              <w:tc>
                <w:tcPr>
                  <w:tcW w:w="2192" w:type="pct"/>
                  <w:vMerge/>
                </w:tcPr>
                <w:p w:rsidR="00C2279B" w:rsidRPr="006B64E2" w:rsidRDefault="00C2279B"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3A0F44" w:rsidRDefault="00C2279B" w:rsidP="00C2279B">
                  <w:pPr>
                    <w:pStyle w:val="ListParagraph"/>
                    <w:numPr>
                      <w:ilvl w:val="0"/>
                      <w:numId w:val="33"/>
                    </w:numPr>
                    <w:rPr>
                      <w:rFonts w:asciiTheme="minorHAnsi" w:hAnsiTheme="minorHAnsi" w:cs="Calibri"/>
                      <w:bCs/>
                    </w:rPr>
                  </w:pPr>
                  <w:r>
                    <w:rPr>
                      <w:rFonts w:asciiTheme="minorHAnsi" w:hAnsiTheme="minorHAnsi" w:cs="Calibri"/>
                      <w:bCs/>
                    </w:rPr>
                    <w:t>include</w:t>
                  </w:r>
                  <w:r w:rsidR="003A0F44">
                    <w:rPr>
                      <w:rFonts w:asciiTheme="minorHAnsi" w:hAnsiTheme="minorHAnsi" w:cs="Calibri"/>
                      <w:bCs/>
                    </w:rPr>
                    <w:t xml:space="preserve"> </w:t>
                  </w:r>
                  <w:r w:rsidR="003A0F44" w:rsidRPr="00535015">
                    <w:rPr>
                      <w:rFonts w:asciiTheme="minorHAnsi" w:hAnsiTheme="minorHAnsi" w:cs="Calibri"/>
                      <w:bCs/>
                    </w:rPr>
                    <w:t>procedure for submitting a complaint</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7977931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64552746"/>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89667461"/>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061440" w:rsidRPr="006B64E2" w:rsidTr="00963FB8">
              <w:tc>
                <w:tcPr>
                  <w:tcW w:w="1965" w:type="pct"/>
                </w:tcPr>
                <w:p w:rsidR="00061440" w:rsidRPr="003A0F44" w:rsidRDefault="00061440" w:rsidP="00C2279B">
                  <w:pPr>
                    <w:pStyle w:val="ListParagraph"/>
                    <w:numPr>
                      <w:ilvl w:val="0"/>
                      <w:numId w:val="33"/>
                    </w:numPr>
                    <w:rPr>
                      <w:rFonts w:asciiTheme="minorHAnsi" w:hAnsiTheme="minorHAnsi" w:cs="Calibri"/>
                      <w:bCs/>
                    </w:rPr>
                  </w:pPr>
                  <w:r>
                    <w:rPr>
                      <w:rFonts w:asciiTheme="minorHAnsi" w:hAnsiTheme="minorHAnsi" w:cs="Calibri"/>
                      <w:bCs/>
                    </w:rPr>
                    <w:t xml:space="preserve">include </w:t>
                  </w:r>
                  <w:r w:rsidRPr="00535015">
                    <w:rPr>
                      <w:rFonts w:asciiTheme="minorHAnsi" w:hAnsiTheme="minorHAnsi" w:cs="Calibri"/>
                      <w:bCs/>
                    </w:rPr>
                    <w:t xml:space="preserve">procedure for </w:t>
                  </w:r>
                  <w:r>
                    <w:rPr>
                      <w:rFonts w:asciiTheme="minorHAnsi" w:hAnsiTheme="minorHAnsi" w:cs="Calibri"/>
                      <w:bCs/>
                    </w:rPr>
                    <w:t>requesting a review of a decision made by the RTO</w:t>
                  </w:r>
                </w:p>
              </w:tc>
              <w:tc>
                <w:tcPr>
                  <w:tcW w:w="281" w:type="pct"/>
                </w:tcPr>
                <w:p w:rsidR="00061440" w:rsidRPr="006B64E2" w:rsidRDefault="00BF20D3" w:rsidP="000141A0">
                  <w:pPr>
                    <w:jc w:val="center"/>
                    <w:rPr>
                      <w:rFonts w:asciiTheme="minorHAnsi" w:hAnsiTheme="minorHAnsi" w:cs="Calibri"/>
                      <w:bCs/>
                      <w:szCs w:val="22"/>
                    </w:rPr>
                  </w:pPr>
                  <w:sdt>
                    <w:sdtPr>
                      <w:rPr>
                        <w:rFonts w:asciiTheme="minorHAnsi" w:hAnsiTheme="minorHAnsi" w:cs="Calibri"/>
                        <w:bCs/>
                        <w:szCs w:val="22"/>
                      </w:rPr>
                      <w:id w:val="1543257281"/>
                      <w14:checkbox>
                        <w14:checked w14:val="0"/>
                        <w14:checkedState w14:val="2612" w14:font="MS Gothic"/>
                        <w14:uncheckedState w14:val="2610" w14:font="MS Gothic"/>
                      </w14:checkbox>
                    </w:sdtPr>
                    <w:sdtContent>
                      <w:r w:rsidR="00061440">
                        <w:rPr>
                          <w:rFonts w:ascii="MS Gothic" w:eastAsia="MS Gothic" w:hAnsi="MS Gothic" w:cs="Calibri" w:hint="eastAsia"/>
                          <w:bCs/>
                          <w:szCs w:val="22"/>
                        </w:rPr>
                        <w:t>☐</w:t>
                      </w:r>
                    </w:sdtContent>
                  </w:sdt>
                </w:p>
              </w:tc>
              <w:tc>
                <w:tcPr>
                  <w:tcW w:w="270" w:type="pct"/>
                </w:tcPr>
                <w:p w:rsidR="00061440" w:rsidRPr="006B64E2" w:rsidRDefault="00BF20D3" w:rsidP="000141A0">
                  <w:pPr>
                    <w:jc w:val="center"/>
                    <w:rPr>
                      <w:rFonts w:asciiTheme="minorHAnsi" w:hAnsiTheme="minorHAnsi" w:cs="Calibri"/>
                      <w:bCs/>
                      <w:szCs w:val="22"/>
                    </w:rPr>
                  </w:pPr>
                  <w:sdt>
                    <w:sdtPr>
                      <w:rPr>
                        <w:rFonts w:asciiTheme="minorHAnsi" w:hAnsiTheme="minorHAnsi" w:cs="Calibri"/>
                        <w:bCs/>
                        <w:szCs w:val="22"/>
                      </w:rPr>
                      <w:id w:val="-42130328"/>
                      <w14:checkbox>
                        <w14:checked w14:val="0"/>
                        <w14:checkedState w14:val="2612" w14:font="MS Gothic"/>
                        <w14:uncheckedState w14:val="2610" w14:font="MS Gothic"/>
                      </w14:checkbox>
                    </w:sdtPr>
                    <w:sdtContent>
                      <w:r w:rsidR="00061440">
                        <w:rPr>
                          <w:rFonts w:ascii="MS Gothic" w:eastAsia="MS Gothic" w:hAnsi="MS Gothic" w:cs="Calibri" w:hint="eastAsia"/>
                          <w:bCs/>
                          <w:szCs w:val="22"/>
                        </w:rPr>
                        <w:t>☐</w:t>
                      </w:r>
                    </w:sdtContent>
                  </w:sdt>
                </w:p>
              </w:tc>
              <w:tc>
                <w:tcPr>
                  <w:tcW w:w="292" w:type="pct"/>
                </w:tcPr>
                <w:p w:rsidR="00061440" w:rsidRPr="006B64E2" w:rsidRDefault="00BF20D3" w:rsidP="000141A0">
                  <w:pPr>
                    <w:jc w:val="center"/>
                    <w:rPr>
                      <w:rFonts w:asciiTheme="minorHAnsi" w:hAnsiTheme="minorHAnsi" w:cs="Calibri"/>
                      <w:bCs/>
                      <w:szCs w:val="22"/>
                    </w:rPr>
                  </w:pPr>
                  <w:sdt>
                    <w:sdtPr>
                      <w:rPr>
                        <w:rFonts w:asciiTheme="minorHAnsi" w:hAnsiTheme="minorHAnsi" w:cs="Calibri"/>
                        <w:bCs/>
                        <w:szCs w:val="22"/>
                      </w:rPr>
                      <w:id w:val="-95948248"/>
                      <w14:checkbox>
                        <w14:checked w14:val="0"/>
                        <w14:checkedState w14:val="2612" w14:font="MS Gothic"/>
                        <w14:uncheckedState w14:val="2610" w14:font="MS Gothic"/>
                      </w14:checkbox>
                    </w:sdtPr>
                    <w:sdtContent>
                      <w:r w:rsidR="00061440">
                        <w:rPr>
                          <w:rFonts w:ascii="MS Gothic" w:eastAsia="MS Gothic" w:hAnsi="MS Gothic" w:cs="Calibri" w:hint="eastAsia"/>
                          <w:bCs/>
                          <w:szCs w:val="22"/>
                        </w:rPr>
                        <w:t>☐</w:t>
                      </w:r>
                    </w:sdtContent>
                  </w:sdt>
                </w:p>
              </w:tc>
              <w:tc>
                <w:tcPr>
                  <w:tcW w:w="2192" w:type="pct"/>
                  <w:vMerge/>
                </w:tcPr>
                <w:p w:rsidR="00061440" w:rsidRPr="006B64E2" w:rsidRDefault="00061440"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3A0F44" w:rsidRDefault="003A0F44" w:rsidP="00535015">
                  <w:pPr>
                    <w:pStyle w:val="ListParagraph"/>
                    <w:numPr>
                      <w:ilvl w:val="0"/>
                      <w:numId w:val="33"/>
                    </w:numPr>
                    <w:rPr>
                      <w:rFonts w:asciiTheme="minorHAnsi" w:hAnsiTheme="minorHAnsi" w:cs="Calibri"/>
                      <w:bCs/>
                    </w:rPr>
                  </w:pPr>
                  <w:r>
                    <w:rPr>
                      <w:rFonts w:asciiTheme="minorHAnsi" w:hAnsiTheme="minorHAnsi" w:cs="Calibri"/>
                      <w:bCs/>
                    </w:rPr>
                    <w:t xml:space="preserve">requires acknowledgement of </w:t>
                  </w:r>
                  <w:r w:rsidRPr="003A0F44">
                    <w:rPr>
                      <w:rFonts w:asciiTheme="minorHAnsi" w:hAnsiTheme="minorHAnsi" w:cs="Calibri"/>
                      <w:bCs/>
                    </w:rPr>
                    <w:t>complaints and appeals</w:t>
                  </w:r>
                  <w:r>
                    <w:rPr>
                      <w:rFonts w:asciiTheme="minorHAnsi" w:hAnsiTheme="minorHAnsi" w:cs="Calibri"/>
                      <w:bCs/>
                    </w:rPr>
                    <w:t xml:space="preserve"> in writing</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24559446"/>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917840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24057286"/>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3A0F44" w:rsidRDefault="003A0F44" w:rsidP="003A0F44">
                  <w:pPr>
                    <w:pStyle w:val="ListParagraph"/>
                    <w:numPr>
                      <w:ilvl w:val="0"/>
                      <w:numId w:val="33"/>
                    </w:numPr>
                    <w:rPr>
                      <w:rFonts w:asciiTheme="minorHAnsi" w:hAnsiTheme="minorHAnsi" w:cs="Calibri"/>
                      <w:bCs/>
                    </w:rPr>
                  </w:pPr>
                  <w:r>
                    <w:rPr>
                      <w:rFonts w:asciiTheme="minorHAnsi" w:hAnsiTheme="minorHAnsi" w:cs="Calibri"/>
                      <w:bCs/>
                    </w:rPr>
                    <w:t xml:space="preserve">details </w:t>
                  </w:r>
                  <w:r w:rsidRPr="003A0F44">
                    <w:rPr>
                      <w:rFonts w:asciiTheme="minorHAnsi" w:hAnsiTheme="minorHAnsi" w:cs="Calibri"/>
                      <w:bCs/>
                    </w:rPr>
                    <w:t xml:space="preserve">arrangements for </w:t>
                  </w:r>
                  <w:r w:rsidR="006B0B0D">
                    <w:rPr>
                      <w:rFonts w:asciiTheme="minorHAnsi" w:hAnsiTheme="minorHAnsi" w:cs="Calibri"/>
                      <w:bCs/>
                    </w:rPr>
                    <w:t xml:space="preserve">seeking an </w:t>
                  </w:r>
                  <w:r>
                    <w:rPr>
                      <w:rFonts w:asciiTheme="minorHAnsi" w:hAnsiTheme="minorHAnsi" w:cs="Calibri"/>
                      <w:bCs/>
                    </w:rPr>
                    <w:t xml:space="preserve">independent </w:t>
                  </w:r>
                  <w:r w:rsidRPr="003A0F44">
                    <w:rPr>
                      <w:rFonts w:asciiTheme="minorHAnsi" w:hAnsiTheme="minorHAnsi" w:cs="Calibri"/>
                      <w:bCs/>
                    </w:rPr>
                    <w:t>third party review</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692676554"/>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60172914"/>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25842925"/>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3A0F44" w:rsidRDefault="00E047C6" w:rsidP="003A0F44">
                  <w:pPr>
                    <w:pStyle w:val="ListParagraph"/>
                    <w:numPr>
                      <w:ilvl w:val="0"/>
                      <w:numId w:val="33"/>
                    </w:numPr>
                    <w:rPr>
                      <w:rFonts w:asciiTheme="minorHAnsi" w:hAnsiTheme="minorHAnsi" w:cs="Calibri"/>
                      <w:bCs/>
                    </w:rPr>
                  </w:pPr>
                  <w:r>
                    <w:rPr>
                      <w:rFonts w:asciiTheme="minorHAnsi" w:hAnsiTheme="minorHAnsi" w:cs="Calibri"/>
                      <w:bCs/>
                    </w:rPr>
                    <w:t>adopts</w:t>
                  </w:r>
                  <w:r w:rsidR="003A0F44">
                    <w:rPr>
                      <w:rFonts w:asciiTheme="minorHAnsi" w:hAnsiTheme="minorHAnsi" w:cs="Calibri"/>
                      <w:bCs/>
                    </w:rPr>
                    <w:t xml:space="preserve"> the</w:t>
                  </w:r>
                  <w:r w:rsidR="003A0F44" w:rsidRPr="003A0F44">
                    <w:rPr>
                      <w:rFonts w:asciiTheme="minorHAnsi" w:hAnsiTheme="minorHAnsi" w:cs="Calibri"/>
                      <w:bCs/>
                    </w:rPr>
                    <w:t xml:space="preserve"> principles of natural justice and procedural fairness</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18798148"/>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82364557"/>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41693204"/>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535015" w:rsidRPr="006B64E2" w:rsidTr="00963FB8">
              <w:tc>
                <w:tcPr>
                  <w:tcW w:w="1965" w:type="pct"/>
                </w:tcPr>
                <w:p w:rsidR="00535015" w:rsidRPr="003A0F44" w:rsidRDefault="003A0F44" w:rsidP="003A0F44">
                  <w:pPr>
                    <w:pStyle w:val="ListParagraph"/>
                    <w:numPr>
                      <w:ilvl w:val="0"/>
                      <w:numId w:val="33"/>
                    </w:numPr>
                    <w:rPr>
                      <w:rFonts w:asciiTheme="minorHAnsi" w:hAnsiTheme="minorHAnsi" w:cs="Calibri"/>
                      <w:bCs/>
                    </w:rPr>
                  </w:pPr>
                  <w:r>
                    <w:rPr>
                      <w:rFonts w:asciiTheme="minorHAnsi" w:hAnsiTheme="minorHAnsi" w:cs="Calibri"/>
                      <w:bCs/>
                    </w:rPr>
                    <w:t>are available to the public</w:t>
                  </w:r>
                </w:p>
              </w:tc>
              <w:tc>
                <w:tcPr>
                  <w:tcW w:w="281"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81241869"/>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70"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9639167"/>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92" w:type="pct"/>
                </w:tcPr>
                <w:p w:rsidR="00535015"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63326562"/>
                      <w14:checkbox>
                        <w14:checked w14:val="0"/>
                        <w14:checkedState w14:val="2612" w14:font="MS Gothic"/>
                        <w14:uncheckedState w14:val="2610" w14:font="MS Gothic"/>
                      </w14:checkbox>
                    </w:sdtPr>
                    <w:sdtContent>
                      <w:r w:rsidR="00535015">
                        <w:rPr>
                          <w:rFonts w:ascii="MS Gothic" w:eastAsia="MS Gothic" w:hAnsi="MS Gothic" w:cs="Calibri" w:hint="eastAsia"/>
                          <w:bCs/>
                          <w:szCs w:val="22"/>
                        </w:rPr>
                        <w:t>☐</w:t>
                      </w:r>
                    </w:sdtContent>
                  </w:sdt>
                </w:p>
              </w:tc>
              <w:tc>
                <w:tcPr>
                  <w:tcW w:w="2192" w:type="pct"/>
                  <w:vMerge/>
                </w:tcPr>
                <w:p w:rsidR="00535015" w:rsidRPr="006B64E2" w:rsidRDefault="00535015" w:rsidP="00963FB8">
                  <w:pPr>
                    <w:rPr>
                      <w:rFonts w:asciiTheme="minorHAnsi" w:hAnsiTheme="minorHAnsi" w:cs="Calibri"/>
                      <w:bCs/>
                      <w:color w:val="000000" w:themeColor="text1"/>
                      <w:szCs w:val="22"/>
                    </w:rPr>
                  </w:pPr>
                </w:p>
              </w:tc>
            </w:tr>
            <w:tr w:rsidR="003A0F44" w:rsidRPr="006B64E2" w:rsidTr="00963FB8">
              <w:tc>
                <w:tcPr>
                  <w:tcW w:w="1965" w:type="pct"/>
                </w:tcPr>
                <w:p w:rsidR="003A0F44" w:rsidRPr="003A0F44" w:rsidRDefault="00E047C6" w:rsidP="00E047C6">
                  <w:pPr>
                    <w:pStyle w:val="ListParagraph"/>
                    <w:numPr>
                      <w:ilvl w:val="0"/>
                      <w:numId w:val="33"/>
                    </w:numPr>
                    <w:rPr>
                      <w:rFonts w:asciiTheme="minorHAnsi" w:hAnsiTheme="minorHAnsi" w:cs="Calibri"/>
                      <w:bCs/>
                    </w:rPr>
                  </w:pPr>
                  <w:r>
                    <w:rPr>
                      <w:rFonts w:asciiTheme="minorHAnsi" w:hAnsiTheme="minorHAnsi" w:cs="Calibri"/>
                      <w:bCs/>
                    </w:rPr>
                    <w:t>promotes the finalisation of complaints and appeals as soon as practicable</w:t>
                  </w:r>
                </w:p>
              </w:tc>
              <w:tc>
                <w:tcPr>
                  <w:tcW w:w="281" w:type="pct"/>
                </w:tcPr>
                <w:p w:rsidR="003A0F44"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12997287"/>
                      <w14:checkbox>
                        <w14:checked w14:val="0"/>
                        <w14:checkedState w14:val="2612" w14:font="MS Gothic"/>
                        <w14:uncheckedState w14:val="2610" w14:font="MS Gothic"/>
                      </w14:checkbox>
                    </w:sdtPr>
                    <w:sdtContent>
                      <w:r w:rsidR="003A0F44">
                        <w:rPr>
                          <w:rFonts w:ascii="MS Gothic" w:eastAsia="MS Gothic" w:hAnsi="MS Gothic" w:cs="Calibri" w:hint="eastAsia"/>
                          <w:bCs/>
                          <w:szCs w:val="22"/>
                        </w:rPr>
                        <w:t>☐</w:t>
                      </w:r>
                    </w:sdtContent>
                  </w:sdt>
                </w:p>
              </w:tc>
              <w:tc>
                <w:tcPr>
                  <w:tcW w:w="270" w:type="pct"/>
                </w:tcPr>
                <w:p w:rsidR="003A0F44"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737007560"/>
                      <w14:checkbox>
                        <w14:checked w14:val="0"/>
                        <w14:checkedState w14:val="2612" w14:font="MS Gothic"/>
                        <w14:uncheckedState w14:val="2610" w14:font="MS Gothic"/>
                      </w14:checkbox>
                    </w:sdtPr>
                    <w:sdtContent>
                      <w:r w:rsidR="003A0F44">
                        <w:rPr>
                          <w:rFonts w:ascii="MS Gothic" w:eastAsia="MS Gothic" w:hAnsi="MS Gothic" w:cs="Calibri" w:hint="eastAsia"/>
                          <w:bCs/>
                          <w:szCs w:val="22"/>
                        </w:rPr>
                        <w:t>☐</w:t>
                      </w:r>
                    </w:sdtContent>
                  </w:sdt>
                </w:p>
              </w:tc>
              <w:tc>
                <w:tcPr>
                  <w:tcW w:w="292" w:type="pct"/>
                </w:tcPr>
                <w:p w:rsidR="003A0F44"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14668276"/>
                      <w14:checkbox>
                        <w14:checked w14:val="0"/>
                        <w14:checkedState w14:val="2612" w14:font="MS Gothic"/>
                        <w14:uncheckedState w14:val="2610" w14:font="MS Gothic"/>
                      </w14:checkbox>
                    </w:sdtPr>
                    <w:sdtContent>
                      <w:r w:rsidR="003A0F44">
                        <w:rPr>
                          <w:rFonts w:ascii="MS Gothic" w:eastAsia="MS Gothic" w:hAnsi="MS Gothic" w:cs="Calibri" w:hint="eastAsia"/>
                          <w:bCs/>
                          <w:szCs w:val="22"/>
                        </w:rPr>
                        <w:t>☐</w:t>
                      </w:r>
                    </w:sdtContent>
                  </w:sdt>
                </w:p>
              </w:tc>
              <w:tc>
                <w:tcPr>
                  <w:tcW w:w="2192" w:type="pct"/>
                  <w:vMerge/>
                </w:tcPr>
                <w:p w:rsidR="003A0F44" w:rsidRPr="006B64E2" w:rsidRDefault="003A0F44" w:rsidP="00963FB8">
                  <w:pPr>
                    <w:rPr>
                      <w:rFonts w:asciiTheme="minorHAnsi" w:hAnsiTheme="minorHAnsi" w:cs="Calibri"/>
                      <w:bCs/>
                      <w:color w:val="000000" w:themeColor="text1"/>
                      <w:szCs w:val="22"/>
                    </w:rPr>
                  </w:pPr>
                </w:p>
              </w:tc>
            </w:tr>
          </w:tbl>
          <w:p w:rsidR="00754E1C" w:rsidRPr="006B64E2" w:rsidRDefault="00754E1C" w:rsidP="00963FB8">
            <w:pPr>
              <w:rPr>
                <w:rFonts w:asciiTheme="minorHAnsi" w:hAnsiTheme="minorHAnsi" w:cs="Calibri"/>
                <w:bCs/>
                <w:szCs w:val="22"/>
              </w:rPr>
            </w:pPr>
          </w:p>
        </w:tc>
      </w:tr>
    </w:tbl>
    <w:p w:rsidR="00754E1C" w:rsidRPr="006B64E2" w:rsidRDefault="00754E1C" w:rsidP="00754E1C">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754E1C" w:rsidRDefault="00754E1C" w:rsidP="00754E1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54E1C" w:rsidRPr="00AF4667" w:rsidRDefault="00754E1C" w:rsidP="00754E1C">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754E1C" w:rsidRPr="00AF4667" w:rsidRDefault="00754E1C" w:rsidP="00754E1C">
      <w:pPr>
        <w:rPr>
          <w:rFonts w:asciiTheme="minorHAnsi" w:hAnsiTheme="minorHAnsi" w:cs="Calibri"/>
          <w:snapToGrid w:val="0"/>
          <w:szCs w:val="22"/>
          <w:lang w:val="en-US"/>
        </w:rPr>
      </w:pPr>
    </w:p>
    <w:p w:rsidR="00754E1C" w:rsidRPr="00AF4667" w:rsidRDefault="00754E1C" w:rsidP="00754E1C">
      <w:pPr>
        <w:rPr>
          <w:rFonts w:asciiTheme="minorHAnsi" w:hAnsiTheme="minorHAnsi" w:cs="Calibri"/>
          <w:snapToGrid w:val="0"/>
          <w:szCs w:val="22"/>
          <w:lang w:val="en-US"/>
        </w:rPr>
      </w:pPr>
    </w:p>
    <w:p w:rsidR="00754E1C" w:rsidRPr="00AF4667" w:rsidRDefault="00754E1C" w:rsidP="00754E1C">
      <w:pPr>
        <w:rPr>
          <w:rFonts w:asciiTheme="minorHAnsi" w:hAnsiTheme="minorHAnsi" w:cs="Calibri"/>
          <w:snapToGrid w:val="0"/>
          <w:szCs w:val="22"/>
          <w:lang w:val="en-US"/>
        </w:rPr>
      </w:pPr>
    </w:p>
    <w:p w:rsidR="00E047C6" w:rsidRDefault="00E047C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E047C6"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E047C6" w:rsidRPr="003E5999" w:rsidTr="00963FB8">
              <w:trPr>
                <w:trHeight w:val="462"/>
              </w:trPr>
              <w:tc>
                <w:tcPr>
                  <w:tcW w:w="0" w:type="auto"/>
                </w:tcPr>
                <w:p w:rsidR="00E047C6" w:rsidRDefault="00E047C6" w:rsidP="00E047C6">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6.4</w:t>
                  </w:r>
                </w:p>
                <w:p w:rsidR="00E047C6" w:rsidRDefault="00E047C6" w:rsidP="00963FB8">
                  <w:pPr>
                    <w:autoSpaceDE w:val="0"/>
                    <w:autoSpaceDN w:val="0"/>
                    <w:adjustRightInd w:val="0"/>
                    <w:rPr>
                      <w:rFonts w:asciiTheme="minorHAnsi" w:hAnsiTheme="minorHAnsi" w:cs="Arial"/>
                      <w:b/>
                      <w:bCs/>
                      <w:color w:val="000000"/>
                      <w:szCs w:val="22"/>
                    </w:rPr>
                  </w:pPr>
                </w:p>
                <w:p w:rsidR="00E047C6" w:rsidRDefault="00E047C6" w:rsidP="00963FB8">
                  <w:pPr>
                    <w:autoSpaceDE w:val="0"/>
                    <w:autoSpaceDN w:val="0"/>
                    <w:adjustRightInd w:val="0"/>
                    <w:spacing w:before="260"/>
                    <w:rPr>
                      <w:rFonts w:asciiTheme="minorHAnsi" w:hAnsiTheme="minorHAnsi" w:cs="Arial"/>
                      <w:b/>
                      <w:bCs/>
                      <w:color w:val="000000"/>
                      <w:szCs w:val="22"/>
                    </w:rPr>
                  </w:pPr>
                </w:p>
                <w:p w:rsidR="00E047C6" w:rsidRDefault="00E047C6" w:rsidP="00963FB8">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6.5</w:t>
                  </w:r>
                </w:p>
                <w:p w:rsidR="00E047C6" w:rsidRDefault="00E047C6" w:rsidP="00963FB8">
                  <w:pPr>
                    <w:autoSpaceDE w:val="0"/>
                    <w:autoSpaceDN w:val="0"/>
                    <w:adjustRightInd w:val="0"/>
                    <w:rPr>
                      <w:rFonts w:asciiTheme="minorHAnsi" w:hAnsiTheme="minorHAnsi" w:cs="Arial"/>
                      <w:b/>
                      <w:bCs/>
                      <w:color w:val="000000"/>
                      <w:szCs w:val="22"/>
                    </w:rPr>
                  </w:pPr>
                </w:p>
                <w:p w:rsidR="00E047C6" w:rsidRPr="003E5999" w:rsidRDefault="00E047C6" w:rsidP="00E047C6">
                  <w:pPr>
                    <w:autoSpaceDE w:val="0"/>
                    <w:autoSpaceDN w:val="0"/>
                    <w:adjustRightInd w:val="0"/>
                    <w:spacing w:before="280"/>
                    <w:rPr>
                      <w:rFonts w:asciiTheme="minorHAnsi" w:hAnsiTheme="minorHAnsi" w:cs="Arial"/>
                      <w:b/>
                      <w:bCs/>
                      <w:color w:val="000000"/>
                      <w:szCs w:val="22"/>
                    </w:rPr>
                  </w:pPr>
                  <w:r>
                    <w:rPr>
                      <w:rFonts w:asciiTheme="minorHAnsi" w:hAnsiTheme="minorHAnsi" w:cs="Arial"/>
                      <w:b/>
                      <w:bCs/>
                      <w:color w:val="000000"/>
                      <w:szCs w:val="22"/>
                    </w:rPr>
                    <w:t>6.6</w:t>
                  </w:r>
                </w:p>
              </w:tc>
              <w:tc>
                <w:tcPr>
                  <w:tcW w:w="9600" w:type="dxa"/>
                </w:tcPr>
                <w:p w:rsidR="00E047C6" w:rsidRDefault="00E047C6" w:rsidP="00963FB8">
                  <w:pPr>
                    <w:autoSpaceDE w:val="0"/>
                    <w:autoSpaceDN w:val="0"/>
                    <w:adjustRightInd w:val="0"/>
                    <w:rPr>
                      <w:rFonts w:asciiTheme="minorHAnsi" w:hAnsiTheme="minorHAnsi" w:cs="Arial"/>
                      <w:b/>
                      <w:bCs/>
                      <w:color w:val="000000"/>
                      <w:szCs w:val="22"/>
                    </w:rPr>
                  </w:pPr>
                  <w:r w:rsidRPr="00754E1C">
                    <w:rPr>
                      <w:rFonts w:asciiTheme="minorHAnsi" w:hAnsiTheme="minorHAnsi" w:cs="Arial"/>
                      <w:b/>
                      <w:bCs/>
                      <w:color w:val="000000"/>
                      <w:szCs w:val="22"/>
                    </w:rPr>
                    <w:t>Where the RTO considers more than 60 calendar days are required to process and finalise the complaint or appeal, the RTO informs the complainant or appellant in writing, including reasons why more than 60 calendar days are required and regularly updates the complainant or appellant on the progress of the matter.</w:t>
                  </w:r>
                </w:p>
                <w:p w:rsidR="00E047C6" w:rsidRDefault="00E047C6" w:rsidP="00963FB8">
                  <w:pPr>
                    <w:autoSpaceDE w:val="0"/>
                    <w:autoSpaceDN w:val="0"/>
                    <w:adjustRightInd w:val="0"/>
                    <w:rPr>
                      <w:rFonts w:asciiTheme="minorHAnsi" w:hAnsiTheme="minorHAnsi" w:cs="Arial"/>
                      <w:b/>
                      <w:bCs/>
                      <w:color w:val="000000"/>
                      <w:szCs w:val="22"/>
                    </w:rPr>
                  </w:pPr>
                  <w:r w:rsidRPr="00754E1C">
                    <w:rPr>
                      <w:rFonts w:asciiTheme="minorHAnsi" w:hAnsiTheme="minorHAnsi" w:cs="Arial"/>
                      <w:b/>
                      <w:bCs/>
                      <w:color w:val="000000"/>
                      <w:szCs w:val="22"/>
                    </w:rPr>
                    <w:t>The RTO securely maintains records of all complaints and appeals and their outcomes and</w:t>
                  </w:r>
                  <w:r>
                    <w:rPr>
                      <w:rFonts w:asciiTheme="minorHAnsi" w:hAnsiTheme="minorHAnsi" w:cs="Arial"/>
                      <w:b/>
                      <w:bCs/>
                      <w:color w:val="000000"/>
                      <w:szCs w:val="22"/>
                    </w:rPr>
                    <w:t xml:space="preserve"> </w:t>
                  </w:r>
                  <w:r w:rsidRPr="00754E1C">
                    <w:rPr>
                      <w:rFonts w:asciiTheme="minorHAnsi" w:hAnsiTheme="minorHAnsi" w:cs="Arial"/>
                      <w:b/>
                      <w:bCs/>
                      <w:color w:val="000000"/>
                      <w:szCs w:val="22"/>
                    </w:rPr>
                    <w:t>identifies potential causes of complaints and appeals and takes appropriate corrective action to eliminate or mitigate the likelihood of reoccurrence.</w:t>
                  </w:r>
                </w:p>
                <w:p w:rsidR="00E047C6" w:rsidRPr="003E5999" w:rsidRDefault="00E047C6"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The RTO</w:t>
                  </w:r>
                  <w:r w:rsidRPr="00754E1C">
                    <w:rPr>
                      <w:rFonts w:asciiTheme="minorHAnsi" w:hAnsiTheme="minorHAnsi" w:cs="Arial"/>
                      <w:b/>
                      <w:bCs/>
                      <w:color w:val="000000"/>
                      <w:szCs w:val="22"/>
                    </w:rPr>
                    <w:t xml:space="preserve"> has a complaints and appeals policy which is sufficiently broad to cover the services provided by the RTO.</w:t>
                  </w:r>
                </w:p>
              </w:tc>
            </w:tr>
          </w:tbl>
          <w:p w:rsidR="00E047C6" w:rsidRPr="00FB7992" w:rsidRDefault="00E047C6" w:rsidP="00963FB8">
            <w:pPr>
              <w:tabs>
                <w:tab w:val="left" w:pos="993"/>
              </w:tabs>
              <w:ind w:left="993" w:hanging="993"/>
              <w:rPr>
                <w:rFonts w:asciiTheme="minorHAnsi" w:hAnsiTheme="minorHAnsi" w:cs="Calibri"/>
                <w:b/>
                <w:snapToGrid w:val="0"/>
                <w:szCs w:val="22"/>
                <w:lang w:val="en-US"/>
              </w:rPr>
            </w:pPr>
          </w:p>
        </w:tc>
      </w:tr>
      <w:tr w:rsidR="00E047C6" w:rsidRPr="006B64E2" w:rsidTr="00963FB8">
        <w:trPr>
          <w:cantSplit/>
        </w:trPr>
        <w:tc>
          <w:tcPr>
            <w:tcW w:w="5778" w:type="dxa"/>
            <w:vMerge w:val="restart"/>
            <w:shd w:val="clear" w:color="auto" w:fill="CCCCCC"/>
            <w:vAlign w:val="center"/>
          </w:tcPr>
          <w:p w:rsidR="00E047C6" w:rsidRPr="009B2103" w:rsidRDefault="00E047C6" w:rsidP="00963FB8">
            <w:pPr>
              <w:jc w:val="center"/>
              <w:rPr>
                <w:rFonts w:asciiTheme="minorHAnsi" w:hAnsiTheme="minorHAnsi" w:cs="Calibri"/>
                <w:b/>
                <w:sz w:val="28"/>
                <w:szCs w:val="28"/>
              </w:rPr>
            </w:pPr>
            <w:r>
              <w:rPr>
                <w:rFonts w:asciiTheme="minorHAnsi" w:hAnsiTheme="minorHAnsi" w:cs="Calibri"/>
                <w:b/>
                <w:sz w:val="28"/>
                <w:szCs w:val="28"/>
              </w:rPr>
              <w:t>Complaints and Appeals (</w:t>
            </w:r>
            <w:r w:rsidR="00B63398">
              <w:rPr>
                <w:rFonts w:asciiTheme="minorHAnsi" w:hAnsiTheme="minorHAnsi" w:cs="Calibri"/>
                <w:b/>
                <w:sz w:val="28"/>
                <w:szCs w:val="28"/>
              </w:rPr>
              <w:t>Cont</w:t>
            </w:r>
            <w:r>
              <w:rPr>
                <w:rFonts w:asciiTheme="minorHAnsi" w:hAnsiTheme="minorHAnsi" w:cs="Calibri"/>
                <w:b/>
                <w:sz w:val="28"/>
                <w:szCs w:val="28"/>
              </w:rPr>
              <w:t>)</w:t>
            </w:r>
          </w:p>
        </w:tc>
        <w:tc>
          <w:tcPr>
            <w:tcW w:w="1843" w:type="dxa"/>
            <w:tcBorders>
              <w:bottom w:val="single" w:sz="4" w:space="0" w:color="auto"/>
            </w:tcBorders>
            <w:shd w:val="clear" w:color="auto" w:fill="CCCCCC"/>
          </w:tcPr>
          <w:p w:rsidR="00E047C6" w:rsidRPr="006B64E2" w:rsidRDefault="00E047C6"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047C6" w:rsidRPr="006B64E2" w:rsidRDefault="00E047C6"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047C6" w:rsidRPr="006B64E2" w:rsidRDefault="00E047C6"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047C6" w:rsidRPr="006B64E2" w:rsidRDefault="00E047C6"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E047C6" w:rsidRPr="006B64E2" w:rsidTr="00963FB8">
        <w:trPr>
          <w:cantSplit/>
        </w:trPr>
        <w:tc>
          <w:tcPr>
            <w:tcW w:w="5778" w:type="dxa"/>
            <w:vMerge/>
            <w:shd w:val="clear" w:color="auto" w:fill="CCCCCC"/>
          </w:tcPr>
          <w:p w:rsidR="00E047C6" w:rsidRPr="006B64E2" w:rsidRDefault="00E047C6" w:rsidP="00963FB8">
            <w:pPr>
              <w:rPr>
                <w:rFonts w:asciiTheme="minorHAnsi" w:hAnsiTheme="minorHAnsi" w:cs="Calibri"/>
                <w:b/>
                <w:snapToGrid w:val="0"/>
                <w:szCs w:val="22"/>
              </w:rPr>
            </w:pPr>
          </w:p>
        </w:tc>
        <w:tc>
          <w:tcPr>
            <w:tcW w:w="1843" w:type="dxa"/>
          </w:tcPr>
          <w:p w:rsidR="00E047C6" w:rsidRPr="006B64E2" w:rsidRDefault="00E047C6"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E047C6" w:rsidRPr="006B64E2" w:rsidRDefault="00E047C6" w:rsidP="00963FB8">
            <w:pPr>
              <w:ind w:left="-1368" w:firstLine="1368"/>
              <w:jc w:val="center"/>
              <w:rPr>
                <w:rFonts w:asciiTheme="minorHAnsi" w:hAnsiTheme="minorHAnsi" w:cs="Calibri"/>
                <w:b/>
                <w:szCs w:val="22"/>
              </w:rPr>
            </w:pPr>
          </w:p>
        </w:tc>
        <w:tc>
          <w:tcPr>
            <w:tcW w:w="1559" w:type="dxa"/>
          </w:tcPr>
          <w:p w:rsidR="00E047C6" w:rsidRPr="006B64E2" w:rsidRDefault="00E047C6"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E047C6" w:rsidRPr="006B64E2" w:rsidRDefault="00E047C6" w:rsidP="00963FB8">
            <w:pPr>
              <w:ind w:left="-1368" w:firstLine="1368"/>
              <w:jc w:val="center"/>
              <w:rPr>
                <w:rFonts w:asciiTheme="minorHAnsi" w:hAnsiTheme="minorHAnsi" w:cs="Calibri"/>
                <w:snapToGrid w:val="0"/>
                <w:szCs w:val="22"/>
              </w:rPr>
            </w:pPr>
          </w:p>
        </w:tc>
      </w:tr>
      <w:tr w:rsidR="00E047C6" w:rsidRPr="006B64E2" w:rsidTr="00963FB8">
        <w:trPr>
          <w:cantSplit/>
          <w:trHeight w:val="252"/>
        </w:trPr>
        <w:tc>
          <w:tcPr>
            <w:tcW w:w="5778" w:type="dxa"/>
            <w:vMerge/>
            <w:shd w:val="clear" w:color="auto" w:fill="CCCCCC"/>
          </w:tcPr>
          <w:p w:rsidR="00E047C6" w:rsidRPr="006B64E2" w:rsidRDefault="00E047C6" w:rsidP="00963FB8">
            <w:pPr>
              <w:rPr>
                <w:rFonts w:asciiTheme="minorHAnsi" w:hAnsiTheme="minorHAnsi" w:cs="Calibri"/>
                <w:b/>
                <w:snapToGrid w:val="0"/>
                <w:szCs w:val="22"/>
              </w:rPr>
            </w:pPr>
          </w:p>
        </w:tc>
        <w:tc>
          <w:tcPr>
            <w:tcW w:w="1843" w:type="dxa"/>
          </w:tcPr>
          <w:p w:rsidR="00E047C6" w:rsidRPr="006B64E2" w:rsidRDefault="00E047C6"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E047C6" w:rsidRPr="006B64E2" w:rsidRDefault="00E047C6" w:rsidP="00963FB8">
            <w:pPr>
              <w:ind w:left="-1368" w:firstLine="1368"/>
              <w:jc w:val="center"/>
              <w:rPr>
                <w:rFonts w:asciiTheme="minorHAnsi" w:hAnsiTheme="minorHAnsi" w:cs="Calibri"/>
                <w:b/>
                <w:szCs w:val="22"/>
              </w:rPr>
            </w:pPr>
          </w:p>
        </w:tc>
        <w:tc>
          <w:tcPr>
            <w:tcW w:w="1559" w:type="dxa"/>
          </w:tcPr>
          <w:p w:rsidR="00E047C6" w:rsidRPr="006B64E2" w:rsidRDefault="00E047C6"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E047C6" w:rsidRPr="006B64E2" w:rsidRDefault="00E047C6" w:rsidP="00963FB8">
            <w:pPr>
              <w:ind w:left="-1368" w:firstLine="1368"/>
              <w:jc w:val="center"/>
              <w:rPr>
                <w:rFonts w:asciiTheme="minorHAnsi" w:hAnsiTheme="minorHAnsi" w:cs="Calibri"/>
                <w:b/>
                <w:snapToGrid w:val="0"/>
                <w:szCs w:val="22"/>
              </w:rPr>
            </w:pPr>
          </w:p>
        </w:tc>
      </w:tr>
      <w:tr w:rsidR="00E047C6" w:rsidRPr="006B64E2" w:rsidTr="00963FB8">
        <w:trPr>
          <w:trHeight w:val="5886"/>
        </w:trPr>
        <w:tc>
          <w:tcPr>
            <w:tcW w:w="10314" w:type="dxa"/>
            <w:gridSpan w:val="5"/>
            <w:tcBorders>
              <w:bottom w:val="single" w:sz="4" w:space="0" w:color="auto"/>
            </w:tcBorders>
          </w:tcPr>
          <w:p w:rsidR="00E047C6" w:rsidRPr="006B64E2" w:rsidRDefault="00E047C6"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E047C6" w:rsidRPr="006B64E2" w:rsidTr="00963FB8">
              <w:tc>
                <w:tcPr>
                  <w:tcW w:w="1965" w:type="pct"/>
                  <w:shd w:val="clear" w:color="auto" w:fill="F2F2F2" w:themeFill="background1" w:themeFillShade="F2"/>
                </w:tcPr>
                <w:p w:rsidR="00E047C6" w:rsidRPr="008B430A" w:rsidRDefault="00E047C6"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E047C6" w:rsidRPr="006B64E2" w:rsidRDefault="00E047C6"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E047C6" w:rsidRPr="006B64E2" w:rsidRDefault="00E047C6"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E047C6" w:rsidRPr="006B64E2" w:rsidRDefault="00E047C6"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E047C6" w:rsidRPr="006B64E2" w:rsidRDefault="00E047C6" w:rsidP="00963FB8">
                  <w:pPr>
                    <w:rPr>
                      <w:rFonts w:asciiTheme="minorHAnsi" w:hAnsiTheme="minorHAnsi" w:cs="Calibri"/>
                      <w:b/>
                      <w:bCs/>
                      <w:szCs w:val="22"/>
                    </w:rPr>
                  </w:pPr>
                  <w:r w:rsidRPr="006B64E2">
                    <w:rPr>
                      <w:rFonts w:asciiTheme="minorHAnsi" w:hAnsiTheme="minorHAnsi" w:cs="Calibri"/>
                      <w:b/>
                      <w:bCs/>
                      <w:szCs w:val="22"/>
                    </w:rPr>
                    <w:t>Comments:</w:t>
                  </w:r>
                </w:p>
              </w:tc>
            </w:tr>
            <w:tr w:rsidR="00E047C6" w:rsidRPr="006B64E2" w:rsidTr="00963FB8">
              <w:tc>
                <w:tcPr>
                  <w:tcW w:w="1965" w:type="pct"/>
                </w:tcPr>
                <w:p w:rsidR="00E047C6" w:rsidRPr="00535015" w:rsidRDefault="00E047C6" w:rsidP="00963FB8">
                  <w:pPr>
                    <w:rPr>
                      <w:rFonts w:asciiTheme="minorHAnsi" w:hAnsiTheme="minorHAnsi" w:cs="Calibri"/>
                      <w:bCs/>
                    </w:rPr>
                  </w:pPr>
                  <w:r>
                    <w:rPr>
                      <w:rFonts w:asciiTheme="minorHAnsi" w:hAnsiTheme="minorHAnsi" w:cs="Calibri"/>
                      <w:bCs/>
                    </w:rPr>
                    <w:t>Advises a person making a complaint or appeal in writing for the reasons why more than 60 days is required</w:t>
                  </w:r>
                  <w:r w:rsidR="00061440">
                    <w:rPr>
                      <w:rFonts w:asciiTheme="minorHAnsi" w:hAnsiTheme="minorHAnsi" w:cs="Calibri"/>
                      <w:bCs/>
                    </w:rPr>
                    <w:t xml:space="preserve"> </w:t>
                  </w:r>
                </w:p>
              </w:tc>
              <w:tc>
                <w:tcPr>
                  <w:tcW w:w="281"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22385199"/>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70"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73749730"/>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92"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19752678"/>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192" w:type="pct"/>
                  <w:vMerge w:val="restart"/>
                </w:tcPr>
                <w:p w:rsidR="00E047C6" w:rsidRPr="006B64E2" w:rsidRDefault="00E047C6" w:rsidP="00963FB8">
                  <w:pPr>
                    <w:rPr>
                      <w:rFonts w:asciiTheme="minorHAnsi" w:hAnsiTheme="minorHAnsi" w:cs="Calibri"/>
                      <w:bCs/>
                      <w:color w:val="000000" w:themeColor="text1"/>
                      <w:szCs w:val="22"/>
                    </w:rPr>
                  </w:pPr>
                </w:p>
              </w:tc>
            </w:tr>
            <w:tr w:rsidR="00E047C6" w:rsidRPr="006B64E2" w:rsidTr="00963FB8">
              <w:tc>
                <w:tcPr>
                  <w:tcW w:w="1965" w:type="pct"/>
                </w:tcPr>
                <w:p w:rsidR="00E047C6" w:rsidRPr="00E047C6" w:rsidRDefault="00E047C6" w:rsidP="00E047C6">
                  <w:pPr>
                    <w:rPr>
                      <w:rFonts w:asciiTheme="minorHAnsi" w:hAnsiTheme="minorHAnsi" w:cs="Calibri"/>
                      <w:bCs/>
                    </w:rPr>
                  </w:pPr>
                  <w:r>
                    <w:rPr>
                      <w:rFonts w:asciiTheme="minorHAnsi" w:hAnsiTheme="minorHAnsi" w:cs="Calibri"/>
                      <w:bCs/>
                    </w:rPr>
                    <w:t xml:space="preserve">Provides regular updates  to </w:t>
                  </w:r>
                  <w:r w:rsidRPr="00E047C6">
                    <w:rPr>
                      <w:rFonts w:asciiTheme="minorHAnsi" w:hAnsiTheme="minorHAnsi" w:cs="Calibri"/>
                      <w:bCs/>
                    </w:rPr>
                    <w:t xml:space="preserve">a person making a complaint or </w:t>
                  </w:r>
                  <w:r w:rsidR="002B3BBC">
                    <w:rPr>
                      <w:rFonts w:asciiTheme="minorHAnsi" w:hAnsiTheme="minorHAnsi" w:cs="Calibri"/>
                      <w:bCs/>
                    </w:rPr>
                    <w:t xml:space="preserve">an </w:t>
                  </w:r>
                  <w:r w:rsidRPr="00E047C6">
                    <w:rPr>
                      <w:rFonts w:asciiTheme="minorHAnsi" w:hAnsiTheme="minorHAnsi" w:cs="Calibri"/>
                      <w:bCs/>
                    </w:rPr>
                    <w:t>appeal</w:t>
                  </w:r>
                  <w:r w:rsidR="002B3BBC">
                    <w:rPr>
                      <w:rFonts w:asciiTheme="minorHAnsi" w:hAnsiTheme="minorHAnsi" w:cs="Calibri"/>
                      <w:bCs/>
                    </w:rPr>
                    <w:t xml:space="preserve"> where more than 60 days is required</w:t>
                  </w:r>
                </w:p>
              </w:tc>
              <w:tc>
                <w:tcPr>
                  <w:tcW w:w="281"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76364848"/>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70"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65454104"/>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92"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83620085"/>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192" w:type="pct"/>
                  <w:vMerge/>
                </w:tcPr>
                <w:p w:rsidR="00E047C6" w:rsidRPr="006B64E2" w:rsidRDefault="00E047C6" w:rsidP="00963FB8">
                  <w:pPr>
                    <w:rPr>
                      <w:rFonts w:asciiTheme="minorHAnsi" w:hAnsiTheme="minorHAnsi" w:cs="Calibri"/>
                      <w:bCs/>
                      <w:color w:val="000000" w:themeColor="text1"/>
                      <w:szCs w:val="22"/>
                    </w:rPr>
                  </w:pPr>
                </w:p>
              </w:tc>
            </w:tr>
            <w:tr w:rsidR="00E047C6" w:rsidRPr="006B64E2" w:rsidTr="00963FB8">
              <w:tc>
                <w:tcPr>
                  <w:tcW w:w="1965" w:type="pct"/>
                </w:tcPr>
                <w:p w:rsidR="00E047C6" w:rsidRPr="00E047C6" w:rsidRDefault="00E047C6" w:rsidP="00E047C6">
                  <w:pPr>
                    <w:rPr>
                      <w:rFonts w:asciiTheme="minorHAnsi" w:hAnsiTheme="minorHAnsi" w:cs="Calibri"/>
                      <w:bCs/>
                    </w:rPr>
                  </w:pPr>
                  <w:r>
                    <w:rPr>
                      <w:rFonts w:asciiTheme="minorHAnsi" w:hAnsiTheme="minorHAnsi" w:cs="Calibri"/>
                      <w:bCs/>
                    </w:rPr>
                    <w:t>Securely maintains records of complaints or appeals</w:t>
                  </w:r>
                </w:p>
              </w:tc>
              <w:tc>
                <w:tcPr>
                  <w:tcW w:w="281"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33489614"/>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70"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9144306"/>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92"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4063037"/>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192" w:type="pct"/>
                  <w:vMerge/>
                </w:tcPr>
                <w:p w:rsidR="00E047C6" w:rsidRPr="006B64E2" w:rsidRDefault="00E047C6" w:rsidP="00963FB8">
                  <w:pPr>
                    <w:rPr>
                      <w:rFonts w:asciiTheme="minorHAnsi" w:hAnsiTheme="minorHAnsi" w:cs="Calibri"/>
                      <w:bCs/>
                      <w:color w:val="000000" w:themeColor="text1"/>
                      <w:szCs w:val="22"/>
                    </w:rPr>
                  </w:pPr>
                </w:p>
              </w:tc>
            </w:tr>
            <w:tr w:rsidR="00E047C6" w:rsidRPr="006B64E2" w:rsidTr="00963FB8">
              <w:tc>
                <w:tcPr>
                  <w:tcW w:w="1965" w:type="pct"/>
                </w:tcPr>
                <w:p w:rsidR="00E047C6" w:rsidRPr="00E047C6" w:rsidRDefault="00E047C6" w:rsidP="00E047C6">
                  <w:pPr>
                    <w:rPr>
                      <w:rFonts w:asciiTheme="minorHAnsi" w:hAnsiTheme="minorHAnsi" w:cs="Calibri"/>
                      <w:bCs/>
                    </w:rPr>
                  </w:pPr>
                  <w:r>
                    <w:rPr>
                      <w:rFonts w:asciiTheme="minorHAnsi" w:hAnsiTheme="minorHAnsi" w:cs="Calibri"/>
                      <w:bCs/>
                    </w:rPr>
                    <w:t>Identifies the causes of complaints and/or appeals and takes corrective action</w:t>
                  </w:r>
                </w:p>
              </w:tc>
              <w:tc>
                <w:tcPr>
                  <w:tcW w:w="281"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047955022"/>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70"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98392325"/>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92"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26812989"/>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192" w:type="pct"/>
                  <w:vMerge/>
                </w:tcPr>
                <w:p w:rsidR="00E047C6" w:rsidRPr="006B64E2" w:rsidRDefault="00E047C6" w:rsidP="00963FB8">
                  <w:pPr>
                    <w:rPr>
                      <w:rFonts w:asciiTheme="minorHAnsi" w:hAnsiTheme="minorHAnsi" w:cs="Calibri"/>
                      <w:bCs/>
                      <w:color w:val="000000" w:themeColor="text1"/>
                      <w:szCs w:val="22"/>
                    </w:rPr>
                  </w:pPr>
                </w:p>
              </w:tc>
            </w:tr>
            <w:tr w:rsidR="00E047C6" w:rsidRPr="006B64E2" w:rsidTr="00963FB8">
              <w:tc>
                <w:tcPr>
                  <w:tcW w:w="1965" w:type="pct"/>
                </w:tcPr>
                <w:p w:rsidR="00E047C6" w:rsidRPr="00535015" w:rsidRDefault="003967F8" w:rsidP="003967F8">
                  <w:pPr>
                    <w:rPr>
                      <w:rFonts w:asciiTheme="minorHAnsi" w:hAnsiTheme="minorHAnsi" w:cs="Calibri"/>
                      <w:bCs/>
                    </w:rPr>
                  </w:pPr>
                  <w:r>
                    <w:rPr>
                      <w:rFonts w:asciiTheme="minorHAnsi" w:hAnsiTheme="minorHAnsi" w:cs="Calibri"/>
                      <w:bCs/>
                    </w:rPr>
                    <w:t xml:space="preserve">Applies </w:t>
                  </w:r>
                  <w:r w:rsidRPr="003967F8">
                    <w:rPr>
                      <w:rFonts w:asciiTheme="minorHAnsi" w:hAnsiTheme="minorHAnsi" w:cs="Calibri"/>
                      <w:bCs/>
                    </w:rPr>
                    <w:t>a policy to respond to complaints and appeals that</w:t>
                  </w:r>
                  <w:r>
                    <w:rPr>
                      <w:rFonts w:asciiTheme="minorHAnsi" w:hAnsiTheme="minorHAnsi" w:cs="Calibri"/>
                      <w:bCs/>
                    </w:rPr>
                    <w:t xml:space="preserve"> is sufficiently </w:t>
                  </w:r>
                  <w:r w:rsidR="00311D20">
                    <w:rPr>
                      <w:rFonts w:asciiTheme="minorHAnsi" w:hAnsiTheme="minorHAnsi" w:cs="Calibri"/>
                      <w:bCs/>
                    </w:rPr>
                    <w:t>broad</w:t>
                  </w:r>
                  <w:r>
                    <w:rPr>
                      <w:rFonts w:asciiTheme="minorHAnsi" w:hAnsiTheme="minorHAnsi" w:cs="Calibri"/>
                      <w:bCs/>
                    </w:rPr>
                    <w:t xml:space="preserve"> to cover the services it provides including employees, contractors, third parties, regulators, industry and learners</w:t>
                  </w:r>
                </w:p>
              </w:tc>
              <w:tc>
                <w:tcPr>
                  <w:tcW w:w="281"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24405759"/>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70"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965282838"/>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92" w:type="pct"/>
                </w:tcPr>
                <w:p w:rsidR="00E047C6"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210413496"/>
                      <w14:checkbox>
                        <w14:checked w14:val="0"/>
                        <w14:checkedState w14:val="2612" w14:font="MS Gothic"/>
                        <w14:uncheckedState w14:val="2610" w14:font="MS Gothic"/>
                      </w14:checkbox>
                    </w:sdtPr>
                    <w:sdtContent>
                      <w:r w:rsidR="00E047C6">
                        <w:rPr>
                          <w:rFonts w:ascii="MS Gothic" w:eastAsia="MS Gothic" w:hAnsi="MS Gothic" w:cs="Calibri" w:hint="eastAsia"/>
                          <w:bCs/>
                          <w:szCs w:val="22"/>
                        </w:rPr>
                        <w:t>☐</w:t>
                      </w:r>
                    </w:sdtContent>
                  </w:sdt>
                </w:p>
              </w:tc>
              <w:tc>
                <w:tcPr>
                  <w:tcW w:w="2192" w:type="pct"/>
                  <w:vMerge/>
                </w:tcPr>
                <w:p w:rsidR="00E047C6" w:rsidRPr="006B64E2" w:rsidRDefault="00E047C6" w:rsidP="00963FB8">
                  <w:pPr>
                    <w:rPr>
                      <w:rFonts w:asciiTheme="minorHAnsi" w:hAnsiTheme="minorHAnsi" w:cs="Calibri"/>
                      <w:bCs/>
                      <w:color w:val="000000" w:themeColor="text1"/>
                      <w:szCs w:val="22"/>
                    </w:rPr>
                  </w:pPr>
                </w:p>
              </w:tc>
            </w:tr>
          </w:tbl>
          <w:p w:rsidR="00E047C6" w:rsidRPr="006B64E2" w:rsidRDefault="00E047C6" w:rsidP="00963FB8">
            <w:pPr>
              <w:rPr>
                <w:rFonts w:asciiTheme="minorHAnsi" w:hAnsiTheme="minorHAnsi" w:cs="Calibri"/>
                <w:bCs/>
                <w:szCs w:val="22"/>
              </w:rPr>
            </w:pPr>
          </w:p>
        </w:tc>
      </w:tr>
    </w:tbl>
    <w:p w:rsidR="00E047C6" w:rsidRPr="006B64E2" w:rsidRDefault="00E047C6" w:rsidP="00E047C6">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E047C6" w:rsidRDefault="00E047C6" w:rsidP="00E047C6">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047C6" w:rsidRPr="00AF4667" w:rsidRDefault="00E047C6" w:rsidP="00E047C6">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047C6" w:rsidRPr="00AF4667" w:rsidRDefault="00E047C6" w:rsidP="00E047C6">
      <w:pPr>
        <w:rPr>
          <w:rFonts w:asciiTheme="minorHAnsi" w:hAnsiTheme="minorHAnsi" w:cs="Calibri"/>
          <w:snapToGrid w:val="0"/>
          <w:szCs w:val="22"/>
          <w:lang w:val="en-US"/>
        </w:rPr>
      </w:pPr>
    </w:p>
    <w:p w:rsidR="00E047C6" w:rsidRPr="00AF4667" w:rsidRDefault="00E047C6" w:rsidP="00E047C6">
      <w:pPr>
        <w:rPr>
          <w:rFonts w:asciiTheme="minorHAnsi" w:hAnsiTheme="minorHAnsi" w:cs="Calibri"/>
          <w:snapToGrid w:val="0"/>
          <w:szCs w:val="22"/>
          <w:lang w:val="en-US"/>
        </w:rPr>
      </w:pPr>
    </w:p>
    <w:p w:rsidR="00E047C6" w:rsidRPr="00AF4667" w:rsidRDefault="00E047C6" w:rsidP="00E047C6">
      <w:pPr>
        <w:rPr>
          <w:rFonts w:asciiTheme="minorHAnsi" w:hAnsiTheme="minorHAnsi" w:cs="Calibri"/>
          <w:snapToGrid w:val="0"/>
          <w:szCs w:val="22"/>
          <w:lang w:val="en-US"/>
        </w:rPr>
      </w:pPr>
    </w:p>
    <w:p w:rsidR="00E12A44" w:rsidRDefault="00E12A44">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E12A44"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E12A44" w:rsidRPr="003E5999" w:rsidTr="00963FB8">
              <w:trPr>
                <w:trHeight w:val="462"/>
              </w:trPr>
              <w:tc>
                <w:tcPr>
                  <w:tcW w:w="0" w:type="auto"/>
                </w:tcPr>
                <w:p w:rsidR="00E12A44" w:rsidRDefault="00E12A44"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7.3</w:t>
                  </w:r>
                </w:p>
                <w:p w:rsidR="00E12A44" w:rsidRDefault="00E12A44" w:rsidP="00963FB8">
                  <w:pPr>
                    <w:autoSpaceDE w:val="0"/>
                    <w:autoSpaceDN w:val="0"/>
                    <w:adjustRightInd w:val="0"/>
                    <w:rPr>
                      <w:rFonts w:asciiTheme="minorHAnsi" w:hAnsiTheme="minorHAnsi" w:cs="Arial"/>
                      <w:b/>
                      <w:bCs/>
                      <w:color w:val="000000"/>
                      <w:szCs w:val="22"/>
                    </w:rPr>
                  </w:pPr>
                </w:p>
                <w:p w:rsidR="00E12A44" w:rsidRPr="003E5999" w:rsidRDefault="00E12A44" w:rsidP="00963FB8">
                  <w:pPr>
                    <w:autoSpaceDE w:val="0"/>
                    <w:autoSpaceDN w:val="0"/>
                    <w:adjustRightInd w:val="0"/>
                    <w:spacing w:before="280"/>
                    <w:rPr>
                      <w:rFonts w:asciiTheme="minorHAnsi" w:hAnsiTheme="minorHAnsi" w:cs="Arial"/>
                      <w:b/>
                      <w:bCs/>
                      <w:color w:val="000000"/>
                      <w:szCs w:val="22"/>
                    </w:rPr>
                  </w:pPr>
                  <w:r>
                    <w:rPr>
                      <w:rFonts w:asciiTheme="minorHAnsi" w:hAnsiTheme="minorHAnsi" w:cs="Arial"/>
                      <w:b/>
                      <w:bCs/>
                      <w:color w:val="000000"/>
                      <w:szCs w:val="22"/>
                    </w:rPr>
                    <w:t>7.4</w:t>
                  </w:r>
                </w:p>
              </w:tc>
              <w:tc>
                <w:tcPr>
                  <w:tcW w:w="9600" w:type="dxa"/>
                </w:tcPr>
                <w:p w:rsidR="00E12A44" w:rsidRDefault="00E12A44" w:rsidP="00963FB8">
                  <w:pPr>
                    <w:autoSpaceDE w:val="0"/>
                    <w:autoSpaceDN w:val="0"/>
                    <w:adjustRightInd w:val="0"/>
                    <w:rPr>
                      <w:rFonts w:asciiTheme="minorHAnsi" w:hAnsiTheme="minorHAnsi" w:cs="Arial"/>
                      <w:b/>
                      <w:bCs/>
                      <w:color w:val="000000"/>
                      <w:szCs w:val="22"/>
                    </w:rPr>
                  </w:pPr>
                  <w:r w:rsidRPr="00E12A44">
                    <w:rPr>
                      <w:rFonts w:asciiTheme="minorHAnsi" w:hAnsiTheme="minorHAnsi" w:cs="Arial"/>
                      <w:b/>
                      <w:bCs/>
                      <w:color w:val="000000"/>
                      <w:szCs w:val="22"/>
                    </w:rPr>
                    <w:t>Where the RTO requires, either directly or through a third party, a prospective or current learner to prepay fees in excess of a total of $1500 (being the threshold prepaid fee amount), the RTO must meet the requirements set out in the Requirements for Fee Protection in Schedule 6.</w:t>
                  </w:r>
                </w:p>
                <w:p w:rsidR="00E12A44" w:rsidRPr="003E5999" w:rsidRDefault="00E12A44" w:rsidP="00963FB8">
                  <w:pPr>
                    <w:autoSpaceDE w:val="0"/>
                    <w:autoSpaceDN w:val="0"/>
                    <w:adjustRightInd w:val="0"/>
                    <w:rPr>
                      <w:rFonts w:asciiTheme="minorHAnsi" w:hAnsiTheme="minorHAnsi" w:cs="Arial"/>
                      <w:b/>
                      <w:bCs/>
                      <w:color w:val="000000"/>
                      <w:szCs w:val="22"/>
                    </w:rPr>
                  </w:pPr>
                  <w:r w:rsidRPr="00E12A44">
                    <w:rPr>
                      <w:rFonts w:asciiTheme="minorHAnsi" w:hAnsiTheme="minorHAnsi" w:cs="Arial"/>
                      <w:b/>
                      <w:bCs/>
                      <w:color w:val="000000"/>
                      <w:szCs w:val="22"/>
                    </w:rPr>
                    <w:t>The RTO holds public liability insurance that covers the scope of its operations throughout its registration period.</w:t>
                  </w:r>
                </w:p>
              </w:tc>
            </w:tr>
          </w:tbl>
          <w:p w:rsidR="00E12A44" w:rsidRPr="00FB7992" w:rsidRDefault="00E12A44" w:rsidP="00963FB8">
            <w:pPr>
              <w:tabs>
                <w:tab w:val="left" w:pos="993"/>
              </w:tabs>
              <w:ind w:left="993" w:hanging="993"/>
              <w:rPr>
                <w:rFonts w:asciiTheme="minorHAnsi" w:hAnsiTheme="minorHAnsi" w:cs="Calibri"/>
                <w:b/>
                <w:snapToGrid w:val="0"/>
                <w:szCs w:val="22"/>
                <w:lang w:val="en-US"/>
              </w:rPr>
            </w:pPr>
          </w:p>
        </w:tc>
      </w:tr>
      <w:tr w:rsidR="00E12A44" w:rsidRPr="006B64E2" w:rsidTr="00963FB8">
        <w:trPr>
          <w:cantSplit/>
        </w:trPr>
        <w:tc>
          <w:tcPr>
            <w:tcW w:w="5778" w:type="dxa"/>
            <w:vMerge w:val="restart"/>
            <w:shd w:val="clear" w:color="auto" w:fill="CCCCCC"/>
            <w:vAlign w:val="center"/>
          </w:tcPr>
          <w:p w:rsidR="00E12A44" w:rsidRPr="009B2103" w:rsidRDefault="00B63398" w:rsidP="00963FB8">
            <w:pPr>
              <w:jc w:val="center"/>
              <w:rPr>
                <w:rFonts w:asciiTheme="minorHAnsi" w:hAnsiTheme="minorHAnsi" w:cs="Calibri"/>
                <w:b/>
                <w:sz w:val="28"/>
                <w:szCs w:val="28"/>
              </w:rPr>
            </w:pPr>
            <w:r>
              <w:rPr>
                <w:rFonts w:asciiTheme="minorHAnsi" w:hAnsiTheme="minorHAnsi" w:cs="Calibri"/>
                <w:b/>
                <w:sz w:val="28"/>
                <w:szCs w:val="28"/>
              </w:rPr>
              <w:t>Fee Protection and PL Insurance</w:t>
            </w:r>
          </w:p>
        </w:tc>
        <w:tc>
          <w:tcPr>
            <w:tcW w:w="1843" w:type="dxa"/>
            <w:tcBorders>
              <w:bottom w:val="single" w:sz="4" w:space="0" w:color="auto"/>
            </w:tcBorders>
            <w:shd w:val="clear" w:color="auto" w:fill="CCCCCC"/>
          </w:tcPr>
          <w:p w:rsidR="00E12A44" w:rsidRPr="006B64E2" w:rsidRDefault="00E12A44"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E12A44" w:rsidRPr="006B64E2" w:rsidRDefault="00E12A44"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E12A44" w:rsidRPr="006B64E2" w:rsidRDefault="00E12A44"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E12A44" w:rsidRPr="006B64E2" w:rsidRDefault="00E12A44"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E12A44" w:rsidRPr="006B64E2" w:rsidTr="00963FB8">
        <w:trPr>
          <w:cantSplit/>
        </w:trPr>
        <w:tc>
          <w:tcPr>
            <w:tcW w:w="5778" w:type="dxa"/>
            <w:vMerge/>
            <w:shd w:val="clear" w:color="auto" w:fill="CCCCCC"/>
          </w:tcPr>
          <w:p w:rsidR="00E12A44" w:rsidRPr="006B64E2" w:rsidRDefault="00E12A44" w:rsidP="00963FB8">
            <w:pPr>
              <w:rPr>
                <w:rFonts w:asciiTheme="minorHAnsi" w:hAnsiTheme="minorHAnsi" w:cs="Calibri"/>
                <w:b/>
                <w:snapToGrid w:val="0"/>
                <w:szCs w:val="22"/>
              </w:rPr>
            </w:pPr>
          </w:p>
        </w:tc>
        <w:tc>
          <w:tcPr>
            <w:tcW w:w="1843" w:type="dxa"/>
          </w:tcPr>
          <w:p w:rsidR="00E12A44" w:rsidRPr="006B64E2" w:rsidRDefault="00E12A44"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E12A44" w:rsidRPr="006B64E2" w:rsidRDefault="00E12A44" w:rsidP="00963FB8">
            <w:pPr>
              <w:ind w:left="-1368" w:firstLine="1368"/>
              <w:jc w:val="center"/>
              <w:rPr>
                <w:rFonts w:asciiTheme="minorHAnsi" w:hAnsiTheme="minorHAnsi" w:cs="Calibri"/>
                <w:b/>
                <w:szCs w:val="22"/>
              </w:rPr>
            </w:pPr>
          </w:p>
        </w:tc>
        <w:tc>
          <w:tcPr>
            <w:tcW w:w="1559" w:type="dxa"/>
          </w:tcPr>
          <w:p w:rsidR="00E12A44" w:rsidRPr="006B64E2" w:rsidRDefault="00E12A44"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E12A44" w:rsidRPr="006B64E2" w:rsidRDefault="00E12A44" w:rsidP="00963FB8">
            <w:pPr>
              <w:ind w:left="-1368" w:firstLine="1368"/>
              <w:jc w:val="center"/>
              <w:rPr>
                <w:rFonts w:asciiTheme="minorHAnsi" w:hAnsiTheme="minorHAnsi" w:cs="Calibri"/>
                <w:snapToGrid w:val="0"/>
                <w:szCs w:val="22"/>
              </w:rPr>
            </w:pPr>
          </w:p>
        </w:tc>
      </w:tr>
      <w:tr w:rsidR="00E12A44" w:rsidRPr="006B64E2" w:rsidTr="00963FB8">
        <w:trPr>
          <w:cantSplit/>
          <w:trHeight w:val="252"/>
        </w:trPr>
        <w:tc>
          <w:tcPr>
            <w:tcW w:w="5778" w:type="dxa"/>
            <w:vMerge/>
            <w:shd w:val="clear" w:color="auto" w:fill="CCCCCC"/>
          </w:tcPr>
          <w:p w:rsidR="00E12A44" w:rsidRPr="006B64E2" w:rsidRDefault="00E12A44" w:rsidP="00963FB8">
            <w:pPr>
              <w:rPr>
                <w:rFonts w:asciiTheme="minorHAnsi" w:hAnsiTheme="minorHAnsi" w:cs="Calibri"/>
                <w:b/>
                <w:snapToGrid w:val="0"/>
                <w:szCs w:val="22"/>
              </w:rPr>
            </w:pPr>
          </w:p>
        </w:tc>
        <w:tc>
          <w:tcPr>
            <w:tcW w:w="1843" w:type="dxa"/>
          </w:tcPr>
          <w:p w:rsidR="00E12A44" w:rsidRPr="006B64E2" w:rsidRDefault="00E12A44"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E12A44" w:rsidRPr="006B64E2" w:rsidRDefault="00E12A44" w:rsidP="00963FB8">
            <w:pPr>
              <w:ind w:left="-1368" w:firstLine="1368"/>
              <w:jc w:val="center"/>
              <w:rPr>
                <w:rFonts w:asciiTheme="minorHAnsi" w:hAnsiTheme="minorHAnsi" w:cs="Calibri"/>
                <w:b/>
                <w:szCs w:val="22"/>
              </w:rPr>
            </w:pPr>
          </w:p>
        </w:tc>
        <w:tc>
          <w:tcPr>
            <w:tcW w:w="1559" w:type="dxa"/>
          </w:tcPr>
          <w:p w:rsidR="00E12A44" w:rsidRPr="006B64E2" w:rsidRDefault="00E12A44"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E12A44" w:rsidRPr="006B64E2" w:rsidRDefault="00E12A44" w:rsidP="00963FB8">
            <w:pPr>
              <w:ind w:left="-1368" w:firstLine="1368"/>
              <w:jc w:val="center"/>
              <w:rPr>
                <w:rFonts w:asciiTheme="minorHAnsi" w:hAnsiTheme="minorHAnsi" w:cs="Calibri"/>
                <w:b/>
                <w:snapToGrid w:val="0"/>
                <w:szCs w:val="22"/>
              </w:rPr>
            </w:pPr>
          </w:p>
        </w:tc>
      </w:tr>
      <w:tr w:rsidR="00E12A44" w:rsidRPr="006B64E2" w:rsidTr="00E12A44">
        <w:trPr>
          <w:trHeight w:val="2648"/>
        </w:trPr>
        <w:tc>
          <w:tcPr>
            <w:tcW w:w="10314" w:type="dxa"/>
            <w:gridSpan w:val="5"/>
            <w:tcBorders>
              <w:bottom w:val="single" w:sz="4" w:space="0" w:color="auto"/>
            </w:tcBorders>
          </w:tcPr>
          <w:p w:rsidR="00E12A44" w:rsidRPr="006B64E2" w:rsidRDefault="008A71CB" w:rsidP="00963FB8">
            <w:pPr>
              <w:tabs>
                <w:tab w:val="left" w:pos="1977"/>
              </w:tabs>
              <w:spacing w:before="0"/>
              <w:rPr>
                <w:rFonts w:asciiTheme="minorHAnsi" w:hAnsiTheme="minorHAnsi" w:cs="Calibri"/>
                <w:bCs/>
                <w:szCs w:val="22"/>
              </w:rPr>
            </w:pPr>
            <w:r>
              <w:rPr>
                <w:rFonts w:asciiTheme="minorHAnsi" w:hAnsiTheme="minorHAnsi" w:cs="Calibri"/>
                <w:bCs/>
                <w:szCs w:val="22"/>
              </w:rPr>
              <w:t>Please note that this standard is not applicable to government entities and universities which are also an RTO.</w:t>
            </w:r>
          </w:p>
          <w:tbl>
            <w:tblPr>
              <w:tblStyle w:val="TableGrid"/>
              <w:tblW w:w="5000" w:type="pct"/>
              <w:tblLook w:val="04A0" w:firstRow="1" w:lastRow="0" w:firstColumn="1" w:lastColumn="0" w:noHBand="0" w:noVBand="1"/>
            </w:tblPr>
            <w:tblGrid>
              <w:gridCol w:w="3964"/>
              <w:gridCol w:w="567"/>
              <w:gridCol w:w="545"/>
              <w:gridCol w:w="589"/>
              <w:gridCol w:w="4423"/>
            </w:tblGrid>
            <w:tr w:rsidR="00E12A44" w:rsidRPr="006B64E2" w:rsidTr="00963FB8">
              <w:tc>
                <w:tcPr>
                  <w:tcW w:w="1965" w:type="pct"/>
                  <w:shd w:val="clear" w:color="auto" w:fill="F2F2F2" w:themeFill="background1" w:themeFillShade="F2"/>
                </w:tcPr>
                <w:p w:rsidR="00E12A44" w:rsidRPr="008B430A" w:rsidRDefault="00E12A44"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E12A44" w:rsidRPr="006B64E2" w:rsidRDefault="00E12A44"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E12A44" w:rsidRPr="006B64E2" w:rsidRDefault="00E12A44"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E12A44" w:rsidRPr="006B64E2" w:rsidRDefault="00E12A44"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E12A44" w:rsidRPr="006B64E2" w:rsidRDefault="00E12A44" w:rsidP="00963FB8">
                  <w:pPr>
                    <w:rPr>
                      <w:rFonts w:asciiTheme="minorHAnsi" w:hAnsiTheme="minorHAnsi" w:cs="Calibri"/>
                      <w:b/>
                      <w:bCs/>
                      <w:szCs w:val="22"/>
                    </w:rPr>
                  </w:pPr>
                  <w:r w:rsidRPr="006B64E2">
                    <w:rPr>
                      <w:rFonts w:asciiTheme="minorHAnsi" w:hAnsiTheme="minorHAnsi" w:cs="Calibri"/>
                      <w:b/>
                      <w:bCs/>
                      <w:szCs w:val="22"/>
                    </w:rPr>
                    <w:t>Comments:</w:t>
                  </w:r>
                </w:p>
              </w:tc>
            </w:tr>
            <w:tr w:rsidR="003A2EA1" w:rsidRPr="006B64E2" w:rsidTr="003A2EA1">
              <w:tc>
                <w:tcPr>
                  <w:tcW w:w="1965" w:type="pct"/>
                </w:tcPr>
                <w:p w:rsidR="003A2EA1" w:rsidRDefault="003A2EA1" w:rsidP="00963FB8">
                  <w:pPr>
                    <w:rPr>
                      <w:rFonts w:asciiTheme="minorHAnsi" w:hAnsiTheme="minorHAnsi" w:cs="Calibri"/>
                      <w:bCs/>
                    </w:rPr>
                  </w:pPr>
                  <w:r>
                    <w:rPr>
                      <w:rFonts w:asciiTheme="minorHAnsi" w:hAnsiTheme="minorHAnsi" w:cs="Calibri"/>
                      <w:bCs/>
                    </w:rPr>
                    <w:t>Applies the following fee protection mechanism:</w:t>
                  </w:r>
                </w:p>
              </w:tc>
              <w:tc>
                <w:tcPr>
                  <w:tcW w:w="281" w:type="pct"/>
                  <w:shd w:val="clear" w:color="auto" w:fill="D9D9D9" w:themeFill="background1" w:themeFillShade="D9"/>
                </w:tcPr>
                <w:p w:rsidR="003A2EA1" w:rsidRDefault="003A2EA1" w:rsidP="00963FB8">
                  <w:pPr>
                    <w:jc w:val="center"/>
                    <w:rPr>
                      <w:rFonts w:asciiTheme="minorHAnsi" w:hAnsiTheme="minorHAnsi" w:cs="Calibri"/>
                      <w:bCs/>
                      <w:szCs w:val="22"/>
                    </w:rPr>
                  </w:pPr>
                </w:p>
              </w:tc>
              <w:tc>
                <w:tcPr>
                  <w:tcW w:w="270" w:type="pct"/>
                  <w:shd w:val="clear" w:color="auto" w:fill="D9D9D9" w:themeFill="background1" w:themeFillShade="D9"/>
                </w:tcPr>
                <w:p w:rsidR="003A2EA1" w:rsidRDefault="003A2EA1" w:rsidP="00963FB8">
                  <w:pPr>
                    <w:jc w:val="center"/>
                    <w:rPr>
                      <w:rFonts w:asciiTheme="minorHAnsi" w:hAnsiTheme="minorHAnsi" w:cs="Calibri"/>
                      <w:bCs/>
                      <w:szCs w:val="22"/>
                    </w:rPr>
                  </w:pPr>
                </w:p>
              </w:tc>
              <w:tc>
                <w:tcPr>
                  <w:tcW w:w="292" w:type="pct"/>
                  <w:shd w:val="clear" w:color="auto" w:fill="D9D9D9" w:themeFill="background1" w:themeFillShade="D9"/>
                </w:tcPr>
                <w:p w:rsidR="003A2EA1" w:rsidRDefault="003A2EA1" w:rsidP="00963FB8">
                  <w:pPr>
                    <w:jc w:val="center"/>
                    <w:rPr>
                      <w:rFonts w:asciiTheme="minorHAnsi" w:hAnsiTheme="minorHAnsi" w:cs="Calibri"/>
                      <w:bCs/>
                      <w:szCs w:val="22"/>
                    </w:rPr>
                  </w:pPr>
                </w:p>
              </w:tc>
              <w:tc>
                <w:tcPr>
                  <w:tcW w:w="2192" w:type="pct"/>
                  <w:vMerge w:val="restart"/>
                </w:tcPr>
                <w:p w:rsidR="003A2EA1" w:rsidRPr="006B64E2" w:rsidRDefault="003A2EA1" w:rsidP="00963FB8">
                  <w:pPr>
                    <w:rPr>
                      <w:rFonts w:asciiTheme="minorHAnsi" w:hAnsiTheme="minorHAnsi" w:cs="Calibri"/>
                      <w:bCs/>
                      <w:color w:val="000000" w:themeColor="text1"/>
                      <w:szCs w:val="22"/>
                    </w:rPr>
                  </w:pPr>
                </w:p>
              </w:tc>
            </w:tr>
            <w:tr w:rsidR="003A2EA1" w:rsidRPr="006B64E2" w:rsidTr="00963FB8">
              <w:tc>
                <w:tcPr>
                  <w:tcW w:w="1965" w:type="pct"/>
                </w:tcPr>
                <w:p w:rsidR="003A2EA1" w:rsidRDefault="003A2EA1" w:rsidP="003A2EA1">
                  <w:pPr>
                    <w:pStyle w:val="ListParagraph"/>
                    <w:numPr>
                      <w:ilvl w:val="0"/>
                      <w:numId w:val="42"/>
                    </w:numPr>
                    <w:rPr>
                      <w:rFonts w:asciiTheme="minorHAnsi" w:hAnsiTheme="minorHAnsi" w:cs="Calibri"/>
                      <w:bCs/>
                    </w:rPr>
                  </w:pPr>
                  <w:r w:rsidRPr="003A2EA1">
                    <w:rPr>
                      <w:rFonts w:asciiTheme="minorHAnsi" w:hAnsiTheme="minorHAnsi" w:cs="Calibri"/>
                      <w:bCs/>
                    </w:rPr>
                    <w:t>Limits the fees collected from individual learners prior to their commencement to less than $1,500</w:t>
                  </w:r>
                  <w:r>
                    <w:rPr>
                      <w:rFonts w:asciiTheme="minorHAnsi" w:hAnsiTheme="minorHAnsi" w:cs="Calibri"/>
                      <w:bCs/>
                    </w:rPr>
                    <w:t xml:space="preserve">, </w:t>
                  </w:r>
                </w:p>
                <w:p w:rsidR="003A2EA1" w:rsidRPr="003A2EA1" w:rsidRDefault="003A2EA1" w:rsidP="003A2EA1">
                  <w:pPr>
                    <w:pStyle w:val="ListParagraph"/>
                    <w:ind w:left="360"/>
                    <w:rPr>
                      <w:rFonts w:asciiTheme="minorHAnsi" w:hAnsiTheme="minorHAnsi" w:cs="Calibri"/>
                      <w:bCs/>
                    </w:rPr>
                  </w:pPr>
                  <w:r w:rsidRPr="003A2EA1">
                    <w:rPr>
                      <w:rFonts w:asciiTheme="minorHAnsi" w:hAnsiTheme="minorHAnsi" w:cs="Calibri"/>
                      <w:bCs/>
                    </w:rPr>
                    <w:t>or</w:t>
                  </w:r>
                </w:p>
              </w:tc>
              <w:tc>
                <w:tcPr>
                  <w:tcW w:w="281"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04932179"/>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70"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80614878"/>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92"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63255971"/>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192" w:type="pct"/>
                  <w:vMerge/>
                </w:tcPr>
                <w:p w:rsidR="003A2EA1" w:rsidRPr="006B64E2" w:rsidRDefault="003A2EA1" w:rsidP="00963FB8">
                  <w:pPr>
                    <w:rPr>
                      <w:rFonts w:asciiTheme="minorHAnsi" w:hAnsiTheme="minorHAnsi" w:cs="Calibri"/>
                      <w:bCs/>
                      <w:color w:val="000000" w:themeColor="text1"/>
                      <w:szCs w:val="22"/>
                    </w:rPr>
                  </w:pPr>
                </w:p>
              </w:tc>
            </w:tr>
            <w:tr w:rsidR="003A2EA1" w:rsidRPr="006B64E2" w:rsidTr="00963FB8">
              <w:tc>
                <w:tcPr>
                  <w:tcW w:w="1965" w:type="pct"/>
                </w:tcPr>
                <w:p w:rsidR="003A2EA1" w:rsidRDefault="003A2EA1" w:rsidP="003A2EA1">
                  <w:pPr>
                    <w:pStyle w:val="ListParagraph"/>
                    <w:numPr>
                      <w:ilvl w:val="0"/>
                      <w:numId w:val="42"/>
                    </w:numPr>
                    <w:rPr>
                      <w:rFonts w:asciiTheme="minorHAnsi" w:hAnsiTheme="minorHAnsi" w:cs="Calibri"/>
                      <w:bCs/>
                    </w:rPr>
                  </w:pPr>
                  <w:r w:rsidRPr="003A2EA1">
                    <w:rPr>
                      <w:rFonts w:asciiTheme="minorHAnsi" w:hAnsiTheme="minorHAnsi" w:cs="Calibri"/>
                      <w:bCs/>
                    </w:rPr>
                    <w:t>Holds an unconditional financial guarantee from a bank operating in Australia</w:t>
                  </w:r>
                </w:p>
                <w:p w:rsidR="003A2EA1" w:rsidRPr="003A2EA1" w:rsidRDefault="003A2EA1" w:rsidP="003A2EA1">
                  <w:pPr>
                    <w:pStyle w:val="ListParagraph"/>
                    <w:ind w:left="360"/>
                    <w:rPr>
                      <w:rFonts w:asciiTheme="minorHAnsi" w:hAnsiTheme="minorHAnsi" w:cs="Calibri"/>
                      <w:bCs/>
                    </w:rPr>
                  </w:pPr>
                  <w:r w:rsidRPr="003A2EA1">
                    <w:rPr>
                      <w:rFonts w:asciiTheme="minorHAnsi" w:hAnsiTheme="minorHAnsi" w:cs="Calibri"/>
                      <w:bCs/>
                    </w:rPr>
                    <w:t>or</w:t>
                  </w:r>
                </w:p>
              </w:tc>
              <w:tc>
                <w:tcPr>
                  <w:tcW w:w="281"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56709202"/>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70"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21154874"/>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92"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37180626"/>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192" w:type="pct"/>
                  <w:vMerge/>
                </w:tcPr>
                <w:p w:rsidR="003A2EA1" w:rsidRPr="006B64E2" w:rsidRDefault="003A2EA1" w:rsidP="00963FB8">
                  <w:pPr>
                    <w:rPr>
                      <w:rFonts w:asciiTheme="minorHAnsi" w:hAnsiTheme="minorHAnsi" w:cs="Calibri"/>
                      <w:bCs/>
                      <w:color w:val="000000" w:themeColor="text1"/>
                      <w:szCs w:val="22"/>
                    </w:rPr>
                  </w:pPr>
                </w:p>
              </w:tc>
            </w:tr>
            <w:tr w:rsidR="003A2EA1" w:rsidRPr="006B64E2" w:rsidTr="00963FB8">
              <w:tc>
                <w:tcPr>
                  <w:tcW w:w="1965" w:type="pct"/>
                </w:tcPr>
                <w:p w:rsidR="003A2EA1" w:rsidRDefault="003A2EA1" w:rsidP="003A2EA1">
                  <w:pPr>
                    <w:pStyle w:val="ListParagraph"/>
                    <w:numPr>
                      <w:ilvl w:val="0"/>
                      <w:numId w:val="42"/>
                    </w:numPr>
                    <w:rPr>
                      <w:rFonts w:asciiTheme="minorHAnsi" w:hAnsiTheme="minorHAnsi" w:cs="Calibri"/>
                      <w:bCs/>
                    </w:rPr>
                  </w:pPr>
                  <w:r w:rsidRPr="003A2EA1">
                    <w:rPr>
                      <w:rFonts w:asciiTheme="minorHAnsi" w:hAnsiTheme="minorHAnsi" w:cs="Calibri"/>
                      <w:bCs/>
                    </w:rPr>
                    <w:t>Holds current membership of a Tuition Assurance Scheme approved by ASQA</w:t>
                  </w:r>
                </w:p>
                <w:p w:rsidR="003A2EA1" w:rsidRPr="003A2EA1" w:rsidRDefault="003A2EA1" w:rsidP="003A2EA1">
                  <w:pPr>
                    <w:pStyle w:val="ListParagraph"/>
                    <w:ind w:left="360"/>
                    <w:rPr>
                      <w:rFonts w:asciiTheme="minorHAnsi" w:hAnsiTheme="minorHAnsi" w:cs="Calibri"/>
                      <w:bCs/>
                    </w:rPr>
                  </w:pPr>
                  <w:r w:rsidRPr="003A2EA1">
                    <w:rPr>
                      <w:rFonts w:asciiTheme="minorHAnsi" w:hAnsiTheme="minorHAnsi" w:cs="Calibri"/>
                      <w:bCs/>
                    </w:rPr>
                    <w:t>or</w:t>
                  </w:r>
                </w:p>
              </w:tc>
              <w:tc>
                <w:tcPr>
                  <w:tcW w:w="281"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63885835"/>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70"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5459285"/>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92"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29245504"/>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192" w:type="pct"/>
                  <w:vMerge/>
                </w:tcPr>
                <w:p w:rsidR="003A2EA1" w:rsidRPr="006B64E2" w:rsidRDefault="003A2EA1" w:rsidP="00963FB8">
                  <w:pPr>
                    <w:rPr>
                      <w:rFonts w:asciiTheme="minorHAnsi" w:hAnsiTheme="minorHAnsi" w:cs="Calibri"/>
                      <w:bCs/>
                      <w:color w:val="000000" w:themeColor="text1"/>
                      <w:szCs w:val="22"/>
                    </w:rPr>
                  </w:pPr>
                </w:p>
              </w:tc>
            </w:tr>
            <w:tr w:rsidR="003A2EA1" w:rsidRPr="006B64E2" w:rsidTr="00963FB8">
              <w:tc>
                <w:tcPr>
                  <w:tcW w:w="1965" w:type="pct"/>
                </w:tcPr>
                <w:p w:rsidR="003A2EA1" w:rsidRPr="003A2EA1" w:rsidRDefault="003A2EA1" w:rsidP="003A2EA1">
                  <w:pPr>
                    <w:pStyle w:val="ListParagraph"/>
                    <w:numPr>
                      <w:ilvl w:val="0"/>
                      <w:numId w:val="42"/>
                    </w:numPr>
                    <w:rPr>
                      <w:rFonts w:asciiTheme="minorHAnsi" w:hAnsiTheme="minorHAnsi" w:cs="Calibri"/>
                      <w:bCs/>
                    </w:rPr>
                  </w:pPr>
                  <w:r w:rsidRPr="003A2EA1">
                    <w:rPr>
                      <w:rFonts w:asciiTheme="minorHAnsi" w:hAnsiTheme="minorHAnsi" w:cs="Calibri"/>
                      <w:bCs/>
                    </w:rPr>
                    <w:t>Has approval or another fee protection measure approved by ASQA</w:t>
                  </w:r>
                </w:p>
              </w:tc>
              <w:tc>
                <w:tcPr>
                  <w:tcW w:w="281"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08139697"/>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70"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66495436"/>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92"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55320929"/>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192" w:type="pct"/>
                  <w:vMerge/>
                </w:tcPr>
                <w:p w:rsidR="003A2EA1" w:rsidRPr="006B64E2" w:rsidRDefault="003A2EA1" w:rsidP="00963FB8">
                  <w:pPr>
                    <w:rPr>
                      <w:rFonts w:asciiTheme="minorHAnsi" w:hAnsiTheme="minorHAnsi" w:cs="Calibri"/>
                      <w:bCs/>
                      <w:color w:val="000000" w:themeColor="text1"/>
                      <w:szCs w:val="22"/>
                    </w:rPr>
                  </w:pPr>
                </w:p>
              </w:tc>
            </w:tr>
            <w:tr w:rsidR="003A2EA1" w:rsidRPr="006B64E2" w:rsidTr="00963FB8">
              <w:tc>
                <w:tcPr>
                  <w:tcW w:w="1965" w:type="pct"/>
                </w:tcPr>
                <w:p w:rsidR="003A2EA1" w:rsidRPr="00E047C6" w:rsidRDefault="003A2EA1" w:rsidP="00963FB8">
                  <w:pPr>
                    <w:rPr>
                      <w:rFonts w:asciiTheme="minorHAnsi" w:hAnsiTheme="minorHAnsi" w:cs="Calibri"/>
                      <w:bCs/>
                    </w:rPr>
                  </w:pPr>
                  <w:r>
                    <w:rPr>
                      <w:rFonts w:asciiTheme="minorHAnsi" w:hAnsiTheme="minorHAnsi" w:cs="Calibri"/>
                      <w:bCs/>
                    </w:rPr>
                    <w:t>Holds a current policy for p</w:t>
                  </w:r>
                  <w:r w:rsidRPr="00E12A44">
                    <w:rPr>
                      <w:rFonts w:asciiTheme="minorHAnsi" w:hAnsiTheme="minorHAnsi" w:cs="Calibri"/>
                      <w:bCs/>
                    </w:rPr>
                    <w:t>ublic liability insurance</w:t>
                  </w:r>
                  <w:r>
                    <w:rPr>
                      <w:rFonts w:asciiTheme="minorHAnsi" w:hAnsiTheme="minorHAnsi" w:cs="Calibri"/>
                      <w:bCs/>
                    </w:rPr>
                    <w:t xml:space="preserve"> that c</w:t>
                  </w:r>
                  <w:r w:rsidRPr="00E12A44">
                    <w:rPr>
                      <w:rFonts w:asciiTheme="minorHAnsi" w:hAnsiTheme="minorHAnsi" w:cs="Calibri"/>
                      <w:bCs/>
                    </w:rPr>
                    <w:t>overs training and assessment activities</w:t>
                  </w:r>
                </w:p>
              </w:tc>
              <w:tc>
                <w:tcPr>
                  <w:tcW w:w="281"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19611345"/>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70"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5611604"/>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92" w:type="pct"/>
                </w:tcPr>
                <w:p w:rsidR="003A2EA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972348368"/>
                      <w14:checkbox>
                        <w14:checked w14:val="0"/>
                        <w14:checkedState w14:val="2612" w14:font="MS Gothic"/>
                        <w14:uncheckedState w14:val="2610" w14:font="MS Gothic"/>
                      </w14:checkbox>
                    </w:sdtPr>
                    <w:sdtContent>
                      <w:r w:rsidR="003A2EA1">
                        <w:rPr>
                          <w:rFonts w:ascii="MS Gothic" w:eastAsia="MS Gothic" w:hAnsi="MS Gothic" w:cs="Calibri" w:hint="eastAsia"/>
                          <w:bCs/>
                          <w:szCs w:val="22"/>
                        </w:rPr>
                        <w:t>☐</w:t>
                      </w:r>
                    </w:sdtContent>
                  </w:sdt>
                </w:p>
              </w:tc>
              <w:tc>
                <w:tcPr>
                  <w:tcW w:w="2192" w:type="pct"/>
                  <w:vMerge/>
                </w:tcPr>
                <w:p w:rsidR="003A2EA1" w:rsidRPr="006B64E2" w:rsidRDefault="003A2EA1" w:rsidP="00963FB8">
                  <w:pPr>
                    <w:rPr>
                      <w:rFonts w:asciiTheme="minorHAnsi" w:hAnsiTheme="minorHAnsi" w:cs="Calibri"/>
                      <w:bCs/>
                      <w:color w:val="000000" w:themeColor="text1"/>
                      <w:szCs w:val="22"/>
                    </w:rPr>
                  </w:pPr>
                </w:p>
              </w:tc>
            </w:tr>
          </w:tbl>
          <w:p w:rsidR="00E12A44" w:rsidRPr="006B64E2" w:rsidRDefault="00E12A44" w:rsidP="00963FB8">
            <w:pPr>
              <w:rPr>
                <w:rFonts w:asciiTheme="minorHAnsi" w:hAnsiTheme="minorHAnsi" w:cs="Calibri"/>
                <w:bCs/>
                <w:szCs w:val="22"/>
              </w:rPr>
            </w:pPr>
          </w:p>
        </w:tc>
      </w:tr>
    </w:tbl>
    <w:p w:rsidR="00E12A44" w:rsidRPr="006B64E2" w:rsidRDefault="00E12A44" w:rsidP="00E12A44">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E12A44" w:rsidRDefault="00E12A44" w:rsidP="00E12A44">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12A44" w:rsidRPr="00AF4667" w:rsidRDefault="00E12A44" w:rsidP="00E12A44">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E12A44" w:rsidRPr="00AF4667" w:rsidRDefault="00E12A44" w:rsidP="00E12A44">
      <w:pPr>
        <w:rPr>
          <w:rFonts w:asciiTheme="minorHAnsi" w:hAnsiTheme="minorHAnsi" w:cs="Calibri"/>
          <w:snapToGrid w:val="0"/>
          <w:szCs w:val="22"/>
          <w:lang w:val="en-US"/>
        </w:rPr>
      </w:pPr>
    </w:p>
    <w:p w:rsidR="00E12A44" w:rsidRPr="00AF4667" w:rsidRDefault="00E12A44" w:rsidP="00E12A44">
      <w:pPr>
        <w:rPr>
          <w:rFonts w:asciiTheme="minorHAnsi" w:hAnsiTheme="minorHAnsi" w:cs="Calibri"/>
          <w:snapToGrid w:val="0"/>
          <w:szCs w:val="22"/>
          <w:lang w:val="en-US"/>
        </w:rPr>
      </w:pPr>
    </w:p>
    <w:p w:rsidR="00E12A44" w:rsidRPr="00AF4667" w:rsidRDefault="00E12A44" w:rsidP="00E12A44">
      <w:pPr>
        <w:rPr>
          <w:rFonts w:asciiTheme="minorHAnsi" w:hAnsiTheme="minorHAnsi" w:cs="Calibri"/>
          <w:snapToGrid w:val="0"/>
          <w:szCs w:val="22"/>
          <w:lang w:val="en-US"/>
        </w:rPr>
      </w:pPr>
    </w:p>
    <w:p w:rsidR="00B63398" w:rsidRDefault="00B63398">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B63398"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B63398" w:rsidRPr="003E5999" w:rsidTr="00963FB8">
              <w:trPr>
                <w:trHeight w:val="462"/>
              </w:trPr>
              <w:tc>
                <w:tcPr>
                  <w:tcW w:w="0" w:type="auto"/>
                </w:tcPr>
                <w:p w:rsidR="00B63398" w:rsidRDefault="00B63398"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8.1</w:t>
                  </w:r>
                </w:p>
                <w:p w:rsidR="00B63398" w:rsidRDefault="00B63398" w:rsidP="00963FB8">
                  <w:pPr>
                    <w:autoSpaceDE w:val="0"/>
                    <w:autoSpaceDN w:val="0"/>
                    <w:adjustRightInd w:val="0"/>
                    <w:rPr>
                      <w:rFonts w:asciiTheme="minorHAnsi" w:hAnsiTheme="minorHAnsi" w:cs="Arial"/>
                      <w:b/>
                      <w:bCs/>
                      <w:color w:val="000000"/>
                      <w:szCs w:val="22"/>
                    </w:rPr>
                  </w:pPr>
                </w:p>
                <w:p w:rsidR="00B63398" w:rsidRPr="003E5999" w:rsidRDefault="00B63398" w:rsidP="00B63398">
                  <w:pPr>
                    <w:autoSpaceDE w:val="0"/>
                    <w:autoSpaceDN w:val="0"/>
                    <w:adjustRightInd w:val="0"/>
                    <w:spacing w:before="280"/>
                    <w:rPr>
                      <w:rFonts w:asciiTheme="minorHAnsi" w:hAnsiTheme="minorHAnsi" w:cs="Arial"/>
                      <w:b/>
                      <w:bCs/>
                      <w:color w:val="000000"/>
                      <w:szCs w:val="22"/>
                    </w:rPr>
                  </w:pPr>
                </w:p>
              </w:tc>
              <w:tc>
                <w:tcPr>
                  <w:tcW w:w="9600" w:type="dxa"/>
                </w:tcPr>
                <w:p w:rsidR="00B63398" w:rsidRPr="003E5999" w:rsidRDefault="00B63398" w:rsidP="00963FB8">
                  <w:pPr>
                    <w:autoSpaceDE w:val="0"/>
                    <w:autoSpaceDN w:val="0"/>
                    <w:adjustRightInd w:val="0"/>
                    <w:rPr>
                      <w:rFonts w:asciiTheme="minorHAnsi" w:hAnsiTheme="minorHAnsi" w:cs="Arial"/>
                      <w:b/>
                      <w:bCs/>
                      <w:color w:val="000000"/>
                      <w:szCs w:val="22"/>
                    </w:rPr>
                  </w:pPr>
                  <w:r w:rsidRPr="00B63398">
                    <w:rPr>
                      <w:rFonts w:asciiTheme="minorHAnsi" w:hAnsiTheme="minorHAnsi" w:cs="Arial"/>
                      <w:b/>
                      <w:bCs/>
                      <w:color w:val="000000"/>
                      <w:szCs w:val="22"/>
                    </w:rPr>
                    <w:t>The RTO cooperates with the VET Regulator: a) by providing accurate and truthful responses to information requests from the VET Regulator relevant to the RTO’s registration; b) in the conduct of audits and the monitoring of its operations; c) by providing quality/performance indicator data; d) by providing information about substantial changes to its operations or any event that would significantly affect the RTO’s ability to comply with these standards within 90 calendar days of the change occurring; e) by providing information about significant changes to its ownership within 90 calendar days of the change occurring; and f) in the retention, archiving, retrieval and transfer of records.</w:t>
                  </w:r>
                </w:p>
              </w:tc>
            </w:tr>
          </w:tbl>
          <w:p w:rsidR="00B63398" w:rsidRPr="00FB7992" w:rsidRDefault="00B63398" w:rsidP="00963FB8">
            <w:pPr>
              <w:tabs>
                <w:tab w:val="left" w:pos="993"/>
              </w:tabs>
              <w:ind w:left="993" w:hanging="993"/>
              <w:rPr>
                <w:rFonts w:asciiTheme="minorHAnsi" w:hAnsiTheme="minorHAnsi" w:cs="Calibri"/>
                <w:b/>
                <w:snapToGrid w:val="0"/>
                <w:szCs w:val="22"/>
                <w:lang w:val="en-US"/>
              </w:rPr>
            </w:pPr>
          </w:p>
        </w:tc>
      </w:tr>
      <w:tr w:rsidR="00B63398" w:rsidRPr="006B64E2" w:rsidTr="00963FB8">
        <w:trPr>
          <w:cantSplit/>
        </w:trPr>
        <w:tc>
          <w:tcPr>
            <w:tcW w:w="5778" w:type="dxa"/>
            <w:vMerge w:val="restart"/>
            <w:shd w:val="clear" w:color="auto" w:fill="CCCCCC"/>
            <w:vAlign w:val="center"/>
          </w:tcPr>
          <w:p w:rsidR="00B63398" w:rsidRPr="009B2103" w:rsidRDefault="00B63398" w:rsidP="00963FB8">
            <w:pPr>
              <w:jc w:val="center"/>
              <w:rPr>
                <w:rFonts w:asciiTheme="minorHAnsi" w:hAnsiTheme="minorHAnsi" w:cs="Calibri"/>
                <w:b/>
                <w:sz w:val="28"/>
                <w:szCs w:val="28"/>
              </w:rPr>
            </w:pPr>
            <w:r>
              <w:rPr>
                <w:rFonts w:asciiTheme="minorHAnsi" w:hAnsiTheme="minorHAnsi" w:cs="Calibri"/>
                <w:b/>
                <w:sz w:val="28"/>
                <w:szCs w:val="28"/>
              </w:rPr>
              <w:t>Cooperating with the NVR</w:t>
            </w:r>
          </w:p>
        </w:tc>
        <w:tc>
          <w:tcPr>
            <w:tcW w:w="1843" w:type="dxa"/>
            <w:tcBorders>
              <w:bottom w:val="single" w:sz="4" w:space="0" w:color="auto"/>
            </w:tcBorders>
            <w:shd w:val="clear" w:color="auto" w:fill="CCCCCC"/>
          </w:tcPr>
          <w:p w:rsidR="00B63398" w:rsidRPr="006B64E2" w:rsidRDefault="00B63398"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B63398" w:rsidRPr="006B64E2" w:rsidRDefault="00B63398"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B63398" w:rsidRPr="006B64E2" w:rsidRDefault="00B63398"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B63398" w:rsidRPr="006B64E2" w:rsidRDefault="00B63398"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B63398" w:rsidRPr="006B64E2" w:rsidTr="00963FB8">
        <w:trPr>
          <w:cantSplit/>
        </w:trPr>
        <w:tc>
          <w:tcPr>
            <w:tcW w:w="5778" w:type="dxa"/>
            <w:vMerge/>
            <w:shd w:val="clear" w:color="auto" w:fill="CCCCCC"/>
          </w:tcPr>
          <w:p w:rsidR="00B63398" w:rsidRPr="006B64E2" w:rsidRDefault="00B63398" w:rsidP="00963FB8">
            <w:pPr>
              <w:rPr>
                <w:rFonts w:asciiTheme="minorHAnsi" w:hAnsiTheme="minorHAnsi" w:cs="Calibri"/>
                <w:b/>
                <w:snapToGrid w:val="0"/>
                <w:szCs w:val="22"/>
              </w:rPr>
            </w:pPr>
          </w:p>
        </w:tc>
        <w:tc>
          <w:tcPr>
            <w:tcW w:w="1843" w:type="dxa"/>
          </w:tcPr>
          <w:p w:rsidR="00B63398" w:rsidRPr="006B64E2" w:rsidRDefault="00B63398"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B63398" w:rsidRPr="006B64E2" w:rsidRDefault="00B63398" w:rsidP="00963FB8">
            <w:pPr>
              <w:ind w:left="-1368" w:firstLine="1368"/>
              <w:jc w:val="center"/>
              <w:rPr>
                <w:rFonts w:asciiTheme="minorHAnsi" w:hAnsiTheme="minorHAnsi" w:cs="Calibri"/>
                <w:b/>
                <w:szCs w:val="22"/>
              </w:rPr>
            </w:pPr>
          </w:p>
        </w:tc>
        <w:tc>
          <w:tcPr>
            <w:tcW w:w="1559" w:type="dxa"/>
          </w:tcPr>
          <w:p w:rsidR="00B63398" w:rsidRPr="006B64E2" w:rsidRDefault="00B63398"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B63398" w:rsidRPr="006B64E2" w:rsidRDefault="00B63398" w:rsidP="00963FB8">
            <w:pPr>
              <w:ind w:left="-1368" w:firstLine="1368"/>
              <w:jc w:val="center"/>
              <w:rPr>
                <w:rFonts w:asciiTheme="minorHAnsi" w:hAnsiTheme="minorHAnsi" w:cs="Calibri"/>
                <w:snapToGrid w:val="0"/>
                <w:szCs w:val="22"/>
              </w:rPr>
            </w:pPr>
          </w:p>
        </w:tc>
      </w:tr>
      <w:tr w:rsidR="00B63398" w:rsidRPr="006B64E2" w:rsidTr="00963FB8">
        <w:trPr>
          <w:cantSplit/>
          <w:trHeight w:val="252"/>
        </w:trPr>
        <w:tc>
          <w:tcPr>
            <w:tcW w:w="5778" w:type="dxa"/>
            <w:vMerge/>
            <w:shd w:val="clear" w:color="auto" w:fill="CCCCCC"/>
          </w:tcPr>
          <w:p w:rsidR="00B63398" w:rsidRPr="006B64E2" w:rsidRDefault="00B63398" w:rsidP="00963FB8">
            <w:pPr>
              <w:rPr>
                <w:rFonts w:asciiTheme="minorHAnsi" w:hAnsiTheme="minorHAnsi" w:cs="Calibri"/>
                <w:b/>
                <w:snapToGrid w:val="0"/>
                <w:szCs w:val="22"/>
              </w:rPr>
            </w:pPr>
          </w:p>
        </w:tc>
        <w:tc>
          <w:tcPr>
            <w:tcW w:w="1843" w:type="dxa"/>
          </w:tcPr>
          <w:p w:rsidR="00B63398" w:rsidRPr="006B64E2" w:rsidRDefault="00B63398"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B63398" w:rsidRPr="006B64E2" w:rsidRDefault="00B63398" w:rsidP="00963FB8">
            <w:pPr>
              <w:ind w:left="-1368" w:firstLine="1368"/>
              <w:jc w:val="center"/>
              <w:rPr>
                <w:rFonts w:asciiTheme="minorHAnsi" w:hAnsiTheme="minorHAnsi" w:cs="Calibri"/>
                <w:b/>
                <w:szCs w:val="22"/>
              </w:rPr>
            </w:pPr>
          </w:p>
        </w:tc>
        <w:tc>
          <w:tcPr>
            <w:tcW w:w="1559" w:type="dxa"/>
          </w:tcPr>
          <w:p w:rsidR="00B63398" w:rsidRPr="006B64E2" w:rsidRDefault="00B63398"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B63398" w:rsidRPr="006B64E2" w:rsidRDefault="00B63398" w:rsidP="00963FB8">
            <w:pPr>
              <w:ind w:left="-1368" w:firstLine="1368"/>
              <w:jc w:val="center"/>
              <w:rPr>
                <w:rFonts w:asciiTheme="minorHAnsi" w:hAnsiTheme="minorHAnsi" w:cs="Calibri"/>
                <w:b/>
                <w:snapToGrid w:val="0"/>
                <w:szCs w:val="22"/>
              </w:rPr>
            </w:pPr>
          </w:p>
        </w:tc>
      </w:tr>
      <w:tr w:rsidR="00B63398" w:rsidRPr="006B64E2" w:rsidTr="00963FB8">
        <w:trPr>
          <w:trHeight w:val="2648"/>
        </w:trPr>
        <w:tc>
          <w:tcPr>
            <w:tcW w:w="10314" w:type="dxa"/>
            <w:gridSpan w:val="5"/>
            <w:tcBorders>
              <w:bottom w:val="single" w:sz="4" w:space="0" w:color="auto"/>
            </w:tcBorders>
          </w:tcPr>
          <w:p w:rsidR="00B63398" w:rsidRPr="006B64E2" w:rsidRDefault="00B63398"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B63398" w:rsidRPr="006B64E2" w:rsidTr="00963FB8">
              <w:tc>
                <w:tcPr>
                  <w:tcW w:w="1965" w:type="pct"/>
                  <w:shd w:val="clear" w:color="auto" w:fill="F2F2F2" w:themeFill="background1" w:themeFillShade="F2"/>
                </w:tcPr>
                <w:p w:rsidR="00B63398" w:rsidRPr="008B430A" w:rsidRDefault="00B63398"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B63398" w:rsidRPr="006B64E2" w:rsidRDefault="00B63398"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B63398" w:rsidRPr="006B64E2" w:rsidRDefault="00B63398"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B63398" w:rsidRPr="006B64E2" w:rsidRDefault="00B63398"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B63398" w:rsidRPr="006B64E2" w:rsidRDefault="00B63398" w:rsidP="00963FB8">
                  <w:pPr>
                    <w:rPr>
                      <w:rFonts w:asciiTheme="minorHAnsi" w:hAnsiTheme="minorHAnsi" w:cs="Calibri"/>
                      <w:b/>
                      <w:bCs/>
                      <w:szCs w:val="22"/>
                    </w:rPr>
                  </w:pPr>
                  <w:r w:rsidRPr="006B64E2">
                    <w:rPr>
                      <w:rFonts w:asciiTheme="minorHAnsi" w:hAnsiTheme="minorHAnsi" w:cs="Calibri"/>
                      <w:b/>
                      <w:bCs/>
                      <w:szCs w:val="22"/>
                    </w:rPr>
                    <w:t>Comments:</w:t>
                  </w:r>
                </w:p>
              </w:tc>
            </w:tr>
            <w:tr w:rsidR="00B63398" w:rsidRPr="006B64E2" w:rsidTr="00963FB8">
              <w:tc>
                <w:tcPr>
                  <w:tcW w:w="1965" w:type="pct"/>
                </w:tcPr>
                <w:p w:rsidR="00B63398" w:rsidRPr="00535015" w:rsidRDefault="00B63398" w:rsidP="00963FB8">
                  <w:pPr>
                    <w:rPr>
                      <w:rFonts w:asciiTheme="minorHAnsi" w:hAnsiTheme="minorHAnsi" w:cs="Calibri"/>
                      <w:bCs/>
                    </w:rPr>
                  </w:pPr>
                  <w:r>
                    <w:rPr>
                      <w:rFonts w:asciiTheme="minorHAnsi" w:hAnsiTheme="minorHAnsi" w:cs="Calibri"/>
                      <w:bCs/>
                    </w:rPr>
                    <w:t>Provides accurate and complete responses to requests for information by ASQA</w:t>
                  </w:r>
                </w:p>
              </w:tc>
              <w:tc>
                <w:tcPr>
                  <w:tcW w:w="281"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405521212"/>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70"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08289585"/>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92"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6691633"/>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192" w:type="pct"/>
                  <w:vMerge w:val="restart"/>
                </w:tcPr>
                <w:p w:rsidR="00B63398" w:rsidRPr="006B64E2" w:rsidRDefault="00B63398" w:rsidP="00963FB8">
                  <w:pPr>
                    <w:rPr>
                      <w:rFonts w:asciiTheme="minorHAnsi" w:hAnsiTheme="minorHAnsi" w:cs="Calibri"/>
                      <w:bCs/>
                      <w:color w:val="000000" w:themeColor="text1"/>
                      <w:szCs w:val="22"/>
                    </w:rPr>
                  </w:pPr>
                </w:p>
              </w:tc>
            </w:tr>
            <w:tr w:rsidR="00B63398" w:rsidRPr="006B64E2" w:rsidTr="00963FB8">
              <w:tc>
                <w:tcPr>
                  <w:tcW w:w="1965" w:type="pct"/>
                </w:tcPr>
                <w:p w:rsidR="00B63398" w:rsidRDefault="00B63398" w:rsidP="00963FB8">
                  <w:pPr>
                    <w:rPr>
                      <w:rFonts w:asciiTheme="minorHAnsi" w:hAnsiTheme="minorHAnsi" w:cs="Calibri"/>
                      <w:bCs/>
                    </w:rPr>
                  </w:pPr>
                  <w:r>
                    <w:rPr>
                      <w:rFonts w:asciiTheme="minorHAnsi" w:hAnsiTheme="minorHAnsi" w:cs="Calibri"/>
                      <w:bCs/>
                    </w:rPr>
                    <w:t>Cooperates during regulatory audits and makes information available on request</w:t>
                  </w:r>
                </w:p>
              </w:tc>
              <w:tc>
                <w:tcPr>
                  <w:tcW w:w="281"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11934163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70"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87797670"/>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92"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33487467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192" w:type="pct"/>
                  <w:vMerge/>
                </w:tcPr>
                <w:p w:rsidR="00B63398" w:rsidRPr="006B64E2" w:rsidRDefault="00B63398" w:rsidP="00963FB8">
                  <w:pPr>
                    <w:rPr>
                      <w:rFonts w:asciiTheme="minorHAnsi" w:hAnsiTheme="minorHAnsi" w:cs="Calibri"/>
                      <w:bCs/>
                      <w:color w:val="000000" w:themeColor="text1"/>
                      <w:szCs w:val="22"/>
                    </w:rPr>
                  </w:pPr>
                </w:p>
              </w:tc>
            </w:tr>
            <w:tr w:rsidR="00B63398" w:rsidRPr="006B64E2" w:rsidTr="00963FB8">
              <w:tc>
                <w:tcPr>
                  <w:tcW w:w="1965" w:type="pct"/>
                </w:tcPr>
                <w:p w:rsidR="00B63398" w:rsidRDefault="00B63398" w:rsidP="00963FB8">
                  <w:pPr>
                    <w:rPr>
                      <w:rFonts w:asciiTheme="minorHAnsi" w:hAnsiTheme="minorHAnsi" w:cs="Calibri"/>
                      <w:bCs/>
                    </w:rPr>
                  </w:pPr>
                  <w:r>
                    <w:rPr>
                      <w:rFonts w:asciiTheme="minorHAnsi" w:hAnsiTheme="minorHAnsi" w:cs="Calibri"/>
                      <w:bCs/>
                    </w:rPr>
                    <w:t>Complies with mandatory reporting requirements including Total VET Activity data reporting and Quality Indicator reporting</w:t>
                  </w:r>
                </w:p>
              </w:tc>
              <w:tc>
                <w:tcPr>
                  <w:tcW w:w="281"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72698181"/>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70"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2858005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92"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797335814"/>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192" w:type="pct"/>
                  <w:vMerge/>
                </w:tcPr>
                <w:p w:rsidR="00B63398" w:rsidRPr="006B64E2" w:rsidRDefault="00B63398" w:rsidP="00963FB8">
                  <w:pPr>
                    <w:rPr>
                      <w:rFonts w:asciiTheme="minorHAnsi" w:hAnsiTheme="minorHAnsi" w:cs="Calibri"/>
                      <w:bCs/>
                      <w:color w:val="000000" w:themeColor="text1"/>
                      <w:szCs w:val="22"/>
                    </w:rPr>
                  </w:pPr>
                </w:p>
              </w:tc>
            </w:tr>
            <w:tr w:rsidR="00B63398" w:rsidRPr="006B64E2" w:rsidTr="00963FB8">
              <w:tc>
                <w:tcPr>
                  <w:tcW w:w="1965" w:type="pct"/>
                </w:tcPr>
                <w:p w:rsidR="00B63398" w:rsidRDefault="00B63398" w:rsidP="00963FB8">
                  <w:pPr>
                    <w:rPr>
                      <w:rFonts w:asciiTheme="minorHAnsi" w:hAnsiTheme="minorHAnsi" w:cs="Calibri"/>
                      <w:bCs/>
                    </w:rPr>
                  </w:pPr>
                  <w:r>
                    <w:rPr>
                      <w:rFonts w:asciiTheme="minorHAnsi" w:hAnsiTheme="minorHAnsi" w:cs="Calibri"/>
                      <w:bCs/>
                    </w:rPr>
                    <w:t>Provides</w:t>
                  </w:r>
                  <w:r w:rsidRPr="00B63398">
                    <w:rPr>
                      <w:rFonts w:asciiTheme="minorHAnsi" w:hAnsiTheme="minorHAnsi" w:cs="Calibri"/>
                      <w:bCs/>
                    </w:rPr>
                    <w:t xml:space="preserve"> information about substantial changes to its operations or significant changes to its ownership or any event that would significantly affect the RTO’s ability to comply with these standards within 90 days of the change occurring</w:t>
                  </w:r>
                </w:p>
              </w:tc>
              <w:tc>
                <w:tcPr>
                  <w:tcW w:w="281"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26213361"/>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70"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7142761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92"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50401796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192" w:type="pct"/>
                  <w:vMerge/>
                </w:tcPr>
                <w:p w:rsidR="00B63398" w:rsidRPr="006B64E2" w:rsidRDefault="00B63398" w:rsidP="00963FB8">
                  <w:pPr>
                    <w:rPr>
                      <w:rFonts w:asciiTheme="minorHAnsi" w:hAnsiTheme="minorHAnsi" w:cs="Calibri"/>
                      <w:bCs/>
                      <w:color w:val="000000" w:themeColor="text1"/>
                      <w:szCs w:val="22"/>
                    </w:rPr>
                  </w:pPr>
                </w:p>
              </w:tc>
            </w:tr>
            <w:tr w:rsidR="00B63398" w:rsidRPr="006B64E2" w:rsidTr="00963FB8">
              <w:tc>
                <w:tcPr>
                  <w:tcW w:w="1965" w:type="pct"/>
                </w:tcPr>
                <w:p w:rsidR="00B63398" w:rsidRPr="00E047C6" w:rsidRDefault="00B63398" w:rsidP="00963FB8">
                  <w:pPr>
                    <w:rPr>
                      <w:rFonts w:asciiTheme="minorHAnsi" w:hAnsiTheme="minorHAnsi" w:cs="Calibri"/>
                      <w:bCs/>
                    </w:rPr>
                  </w:pPr>
                  <w:r>
                    <w:rPr>
                      <w:rFonts w:asciiTheme="minorHAnsi" w:hAnsiTheme="minorHAnsi" w:cs="Calibri"/>
                      <w:bCs/>
                    </w:rPr>
                    <w:t>Complies with</w:t>
                  </w:r>
                  <w:r w:rsidRPr="00B63398">
                    <w:rPr>
                      <w:rFonts w:asciiTheme="minorHAnsi" w:hAnsiTheme="minorHAnsi" w:cs="Calibri"/>
                      <w:bCs/>
                    </w:rPr>
                    <w:t xml:space="preserve"> retention, archiving, retrieval and transfer of records</w:t>
                  </w:r>
                  <w:r>
                    <w:rPr>
                      <w:rFonts w:asciiTheme="minorHAnsi" w:hAnsiTheme="minorHAnsi" w:cs="Calibri"/>
                      <w:bCs/>
                    </w:rPr>
                    <w:t xml:space="preserve"> requirements</w:t>
                  </w:r>
                </w:p>
              </w:tc>
              <w:tc>
                <w:tcPr>
                  <w:tcW w:w="281"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02346140"/>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70"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1845469338"/>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92" w:type="pct"/>
                </w:tcPr>
                <w:p w:rsidR="00B63398"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49531539"/>
                      <w14:checkbox>
                        <w14:checked w14:val="0"/>
                        <w14:checkedState w14:val="2612" w14:font="MS Gothic"/>
                        <w14:uncheckedState w14:val="2610" w14:font="MS Gothic"/>
                      </w14:checkbox>
                    </w:sdtPr>
                    <w:sdtContent>
                      <w:r w:rsidR="00B63398">
                        <w:rPr>
                          <w:rFonts w:ascii="MS Gothic" w:eastAsia="MS Gothic" w:hAnsi="MS Gothic" w:cs="Calibri" w:hint="eastAsia"/>
                          <w:bCs/>
                          <w:szCs w:val="22"/>
                        </w:rPr>
                        <w:t>☐</w:t>
                      </w:r>
                    </w:sdtContent>
                  </w:sdt>
                </w:p>
              </w:tc>
              <w:tc>
                <w:tcPr>
                  <w:tcW w:w="2192" w:type="pct"/>
                  <w:vMerge/>
                </w:tcPr>
                <w:p w:rsidR="00B63398" w:rsidRPr="006B64E2" w:rsidRDefault="00B63398" w:rsidP="00963FB8">
                  <w:pPr>
                    <w:rPr>
                      <w:rFonts w:asciiTheme="minorHAnsi" w:hAnsiTheme="minorHAnsi" w:cs="Calibri"/>
                      <w:bCs/>
                      <w:color w:val="000000" w:themeColor="text1"/>
                      <w:szCs w:val="22"/>
                    </w:rPr>
                  </w:pPr>
                </w:p>
              </w:tc>
            </w:tr>
          </w:tbl>
          <w:p w:rsidR="00B63398" w:rsidRPr="006B64E2" w:rsidRDefault="00B63398" w:rsidP="00963FB8">
            <w:pPr>
              <w:rPr>
                <w:rFonts w:asciiTheme="minorHAnsi" w:hAnsiTheme="minorHAnsi" w:cs="Calibri"/>
                <w:bCs/>
                <w:szCs w:val="22"/>
              </w:rPr>
            </w:pPr>
          </w:p>
        </w:tc>
      </w:tr>
    </w:tbl>
    <w:p w:rsidR="00B63398" w:rsidRPr="006B64E2" w:rsidRDefault="00B63398" w:rsidP="00B63398">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B63398" w:rsidRDefault="00B63398" w:rsidP="00B6339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B63398" w:rsidRPr="00AF4667" w:rsidRDefault="00B63398" w:rsidP="00B6339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B63398" w:rsidRPr="00AF4667" w:rsidRDefault="00B63398" w:rsidP="00B63398">
      <w:pPr>
        <w:rPr>
          <w:rFonts w:asciiTheme="minorHAnsi" w:hAnsiTheme="minorHAnsi" w:cs="Calibri"/>
          <w:snapToGrid w:val="0"/>
          <w:szCs w:val="22"/>
          <w:lang w:val="en-US"/>
        </w:rPr>
      </w:pPr>
    </w:p>
    <w:p w:rsidR="00B63398" w:rsidRPr="00AF4667" w:rsidRDefault="00B63398" w:rsidP="00B63398">
      <w:pPr>
        <w:rPr>
          <w:rFonts w:asciiTheme="minorHAnsi" w:hAnsiTheme="minorHAnsi" w:cs="Calibri"/>
          <w:snapToGrid w:val="0"/>
          <w:szCs w:val="22"/>
          <w:lang w:val="en-US"/>
        </w:rPr>
      </w:pPr>
    </w:p>
    <w:p w:rsidR="00840F30" w:rsidRDefault="00840F30">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840F30"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840F30" w:rsidRPr="003E5999" w:rsidTr="00963FB8">
              <w:trPr>
                <w:trHeight w:val="462"/>
              </w:trPr>
              <w:tc>
                <w:tcPr>
                  <w:tcW w:w="0" w:type="auto"/>
                </w:tcPr>
                <w:p w:rsidR="00840F30" w:rsidRDefault="00840F30" w:rsidP="00963FB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8.2</w:t>
                  </w:r>
                </w:p>
                <w:p w:rsidR="00840F30" w:rsidRDefault="00840F30" w:rsidP="00963FB8">
                  <w:pPr>
                    <w:autoSpaceDE w:val="0"/>
                    <w:autoSpaceDN w:val="0"/>
                    <w:adjustRightInd w:val="0"/>
                    <w:rPr>
                      <w:rFonts w:asciiTheme="minorHAnsi" w:hAnsiTheme="minorHAnsi" w:cs="Arial"/>
                      <w:b/>
                      <w:bCs/>
                      <w:color w:val="000000"/>
                      <w:szCs w:val="22"/>
                    </w:rPr>
                  </w:pPr>
                </w:p>
                <w:p w:rsidR="00840F30" w:rsidRPr="003E5999" w:rsidRDefault="00840F30" w:rsidP="00963FB8">
                  <w:pPr>
                    <w:autoSpaceDE w:val="0"/>
                    <w:autoSpaceDN w:val="0"/>
                    <w:adjustRightInd w:val="0"/>
                    <w:spacing w:before="280"/>
                    <w:rPr>
                      <w:rFonts w:asciiTheme="minorHAnsi" w:hAnsiTheme="minorHAnsi" w:cs="Arial"/>
                      <w:b/>
                      <w:bCs/>
                      <w:color w:val="000000"/>
                      <w:szCs w:val="22"/>
                    </w:rPr>
                  </w:pPr>
                </w:p>
              </w:tc>
              <w:tc>
                <w:tcPr>
                  <w:tcW w:w="9600" w:type="dxa"/>
                </w:tcPr>
                <w:p w:rsidR="00840F30" w:rsidRPr="003E5999" w:rsidRDefault="00840F30" w:rsidP="00963FB8">
                  <w:pPr>
                    <w:autoSpaceDE w:val="0"/>
                    <w:autoSpaceDN w:val="0"/>
                    <w:adjustRightInd w:val="0"/>
                    <w:rPr>
                      <w:rFonts w:asciiTheme="minorHAnsi" w:hAnsiTheme="minorHAnsi" w:cs="Arial"/>
                      <w:b/>
                      <w:bCs/>
                      <w:color w:val="000000"/>
                      <w:szCs w:val="22"/>
                    </w:rPr>
                  </w:pPr>
                  <w:r w:rsidRPr="00840F30">
                    <w:rPr>
                      <w:rFonts w:asciiTheme="minorHAnsi" w:hAnsiTheme="minorHAnsi" w:cs="Arial"/>
                      <w:b/>
                      <w:bCs/>
                      <w:color w:val="000000"/>
                      <w:szCs w:val="22"/>
                    </w:rPr>
                    <w:t>The RTO ensures that any third party delivering services on its behalf is required under written agreement to cooperate with the VET Regulator: a) by providing accurate and factual responses to information requests from the VET Regulator relevant to the delivery of services; and b) in the conduct of audits and the monitoring of its operations.</w:t>
                  </w:r>
                </w:p>
              </w:tc>
            </w:tr>
          </w:tbl>
          <w:p w:rsidR="00840F30" w:rsidRPr="00FB7992" w:rsidRDefault="00840F30" w:rsidP="00963FB8">
            <w:pPr>
              <w:tabs>
                <w:tab w:val="left" w:pos="993"/>
              </w:tabs>
              <w:ind w:left="993" w:hanging="993"/>
              <w:rPr>
                <w:rFonts w:asciiTheme="minorHAnsi" w:hAnsiTheme="minorHAnsi" w:cs="Calibri"/>
                <w:b/>
                <w:snapToGrid w:val="0"/>
                <w:szCs w:val="22"/>
                <w:lang w:val="en-US"/>
              </w:rPr>
            </w:pPr>
          </w:p>
        </w:tc>
      </w:tr>
      <w:tr w:rsidR="00840F30" w:rsidRPr="006B64E2" w:rsidTr="00963FB8">
        <w:trPr>
          <w:cantSplit/>
        </w:trPr>
        <w:tc>
          <w:tcPr>
            <w:tcW w:w="5778" w:type="dxa"/>
            <w:vMerge w:val="restart"/>
            <w:shd w:val="clear" w:color="auto" w:fill="CCCCCC"/>
            <w:vAlign w:val="center"/>
          </w:tcPr>
          <w:p w:rsidR="00840F30" w:rsidRPr="009B2103" w:rsidRDefault="00963FB8" w:rsidP="00963FB8">
            <w:pPr>
              <w:jc w:val="center"/>
              <w:rPr>
                <w:rFonts w:asciiTheme="minorHAnsi" w:hAnsiTheme="minorHAnsi" w:cs="Calibri"/>
                <w:b/>
                <w:sz w:val="28"/>
                <w:szCs w:val="28"/>
              </w:rPr>
            </w:pPr>
            <w:r>
              <w:rPr>
                <w:rFonts w:asciiTheme="minorHAnsi" w:hAnsiTheme="minorHAnsi" w:cs="Calibri"/>
                <w:b/>
                <w:sz w:val="28"/>
                <w:szCs w:val="28"/>
              </w:rPr>
              <w:t>Third Party Governance</w:t>
            </w:r>
          </w:p>
        </w:tc>
        <w:tc>
          <w:tcPr>
            <w:tcW w:w="1843" w:type="dxa"/>
            <w:tcBorders>
              <w:bottom w:val="single" w:sz="4" w:space="0" w:color="auto"/>
            </w:tcBorders>
            <w:shd w:val="clear" w:color="auto" w:fill="CCCCCC"/>
          </w:tcPr>
          <w:p w:rsidR="00840F30" w:rsidRPr="006B64E2" w:rsidRDefault="00840F30"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840F30" w:rsidRPr="006B64E2" w:rsidRDefault="00840F30"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840F30" w:rsidRPr="006B64E2" w:rsidRDefault="00840F30"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840F30" w:rsidRPr="006B64E2" w:rsidRDefault="00840F30"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840F30" w:rsidRPr="006B64E2" w:rsidTr="00963FB8">
        <w:trPr>
          <w:cantSplit/>
        </w:trPr>
        <w:tc>
          <w:tcPr>
            <w:tcW w:w="5778" w:type="dxa"/>
            <w:vMerge/>
            <w:shd w:val="clear" w:color="auto" w:fill="CCCCCC"/>
          </w:tcPr>
          <w:p w:rsidR="00840F30" w:rsidRPr="006B64E2" w:rsidRDefault="00840F30" w:rsidP="00963FB8">
            <w:pPr>
              <w:rPr>
                <w:rFonts w:asciiTheme="minorHAnsi" w:hAnsiTheme="minorHAnsi" w:cs="Calibri"/>
                <w:b/>
                <w:snapToGrid w:val="0"/>
                <w:szCs w:val="22"/>
              </w:rPr>
            </w:pPr>
          </w:p>
        </w:tc>
        <w:tc>
          <w:tcPr>
            <w:tcW w:w="1843" w:type="dxa"/>
          </w:tcPr>
          <w:p w:rsidR="00840F30" w:rsidRPr="006B64E2" w:rsidRDefault="00840F30"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840F30" w:rsidRPr="006B64E2" w:rsidRDefault="00840F30" w:rsidP="00963FB8">
            <w:pPr>
              <w:ind w:left="-1368" w:firstLine="1368"/>
              <w:jc w:val="center"/>
              <w:rPr>
                <w:rFonts w:asciiTheme="minorHAnsi" w:hAnsiTheme="minorHAnsi" w:cs="Calibri"/>
                <w:b/>
                <w:szCs w:val="22"/>
              </w:rPr>
            </w:pPr>
          </w:p>
        </w:tc>
        <w:tc>
          <w:tcPr>
            <w:tcW w:w="1559" w:type="dxa"/>
          </w:tcPr>
          <w:p w:rsidR="00840F30" w:rsidRPr="006B64E2" w:rsidRDefault="00840F30"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840F30" w:rsidRPr="006B64E2" w:rsidRDefault="00840F30" w:rsidP="00963FB8">
            <w:pPr>
              <w:ind w:left="-1368" w:firstLine="1368"/>
              <w:jc w:val="center"/>
              <w:rPr>
                <w:rFonts w:asciiTheme="minorHAnsi" w:hAnsiTheme="minorHAnsi" w:cs="Calibri"/>
                <w:snapToGrid w:val="0"/>
                <w:szCs w:val="22"/>
              </w:rPr>
            </w:pPr>
          </w:p>
        </w:tc>
      </w:tr>
      <w:tr w:rsidR="00840F30" w:rsidRPr="006B64E2" w:rsidTr="00963FB8">
        <w:trPr>
          <w:cantSplit/>
          <w:trHeight w:val="252"/>
        </w:trPr>
        <w:tc>
          <w:tcPr>
            <w:tcW w:w="5778" w:type="dxa"/>
            <w:vMerge/>
            <w:shd w:val="clear" w:color="auto" w:fill="CCCCCC"/>
          </w:tcPr>
          <w:p w:rsidR="00840F30" w:rsidRPr="006B64E2" w:rsidRDefault="00840F30" w:rsidP="00963FB8">
            <w:pPr>
              <w:rPr>
                <w:rFonts w:asciiTheme="minorHAnsi" w:hAnsiTheme="minorHAnsi" w:cs="Calibri"/>
                <w:b/>
                <w:snapToGrid w:val="0"/>
                <w:szCs w:val="22"/>
              </w:rPr>
            </w:pPr>
          </w:p>
        </w:tc>
        <w:tc>
          <w:tcPr>
            <w:tcW w:w="1843" w:type="dxa"/>
          </w:tcPr>
          <w:p w:rsidR="00840F30" w:rsidRPr="006B64E2" w:rsidRDefault="00840F30"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840F30" w:rsidRPr="006B64E2" w:rsidRDefault="00840F30" w:rsidP="00963FB8">
            <w:pPr>
              <w:ind w:left="-1368" w:firstLine="1368"/>
              <w:jc w:val="center"/>
              <w:rPr>
                <w:rFonts w:asciiTheme="minorHAnsi" w:hAnsiTheme="minorHAnsi" w:cs="Calibri"/>
                <w:b/>
                <w:szCs w:val="22"/>
              </w:rPr>
            </w:pPr>
          </w:p>
        </w:tc>
        <w:tc>
          <w:tcPr>
            <w:tcW w:w="1559" w:type="dxa"/>
          </w:tcPr>
          <w:p w:rsidR="00840F30" w:rsidRPr="006B64E2" w:rsidRDefault="00840F30"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840F30" w:rsidRPr="006B64E2" w:rsidRDefault="00840F30" w:rsidP="00963FB8">
            <w:pPr>
              <w:ind w:left="-1368" w:firstLine="1368"/>
              <w:jc w:val="center"/>
              <w:rPr>
                <w:rFonts w:asciiTheme="minorHAnsi" w:hAnsiTheme="minorHAnsi" w:cs="Calibri"/>
                <w:b/>
                <w:snapToGrid w:val="0"/>
                <w:szCs w:val="22"/>
              </w:rPr>
            </w:pPr>
          </w:p>
        </w:tc>
      </w:tr>
      <w:tr w:rsidR="00840F30" w:rsidRPr="006B64E2" w:rsidTr="00963FB8">
        <w:trPr>
          <w:trHeight w:val="4894"/>
        </w:trPr>
        <w:tc>
          <w:tcPr>
            <w:tcW w:w="10314" w:type="dxa"/>
            <w:gridSpan w:val="5"/>
            <w:tcBorders>
              <w:bottom w:val="single" w:sz="4" w:space="0" w:color="auto"/>
            </w:tcBorders>
          </w:tcPr>
          <w:p w:rsidR="00840F30" w:rsidRPr="006B64E2" w:rsidRDefault="00840F30" w:rsidP="00963FB8">
            <w:pPr>
              <w:tabs>
                <w:tab w:val="left" w:pos="1977"/>
              </w:tabs>
              <w:spacing w:before="0"/>
              <w:rPr>
                <w:rFonts w:asciiTheme="minorHAnsi" w:hAnsiTheme="minorHAnsi" w:cs="Calibri"/>
                <w:bCs/>
                <w:szCs w:val="22"/>
              </w:rPr>
            </w:pPr>
          </w:p>
          <w:tbl>
            <w:tblPr>
              <w:tblStyle w:val="TableGrid"/>
              <w:tblW w:w="5000" w:type="pct"/>
              <w:tblLook w:val="04A0" w:firstRow="1" w:lastRow="0" w:firstColumn="1" w:lastColumn="0" w:noHBand="0" w:noVBand="1"/>
            </w:tblPr>
            <w:tblGrid>
              <w:gridCol w:w="3964"/>
              <w:gridCol w:w="567"/>
              <w:gridCol w:w="545"/>
              <w:gridCol w:w="589"/>
              <w:gridCol w:w="4423"/>
            </w:tblGrid>
            <w:tr w:rsidR="00840F30" w:rsidRPr="006B64E2" w:rsidTr="00963FB8">
              <w:tc>
                <w:tcPr>
                  <w:tcW w:w="1965" w:type="pct"/>
                  <w:shd w:val="clear" w:color="auto" w:fill="F2F2F2" w:themeFill="background1" w:themeFillShade="F2"/>
                </w:tcPr>
                <w:p w:rsidR="00840F30" w:rsidRPr="008B430A" w:rsidRDefault="00840F30"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840F30" w:rsidRPr="006B64E2" w:rsidRDefault="00840F30"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0" w:type="pct"/>
                  <w:shd w:val="clear" w:color="auto" w:fill="F2F2F2" w:themeFill="background1" w:themeFillShade="F2"/>
                </w:tcPr>
                <w:p w:rsidR="00840F30" w:rsidRPr="006B64E2" w:rsidRDefault="00840F30"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92" w:type="pct"/>
                  <w:shd w:val="clear" w:color="auto" w:fill="F2F2F2" w:themeFill="background1" w:themeFillShade="F2"/>
                </w:tcPr>
                <w:p w:rsidR="00840F30" w:rsidRPr="006B64E2" w:rsidRDefault="00840F30" w:rsidP="00963FB8">
                  <w:pPr>
                    <w:rPr>
                      <w:rFonts w:asciiTheme="minorHAnsi" w:hAnsiTheme="minorHAnsi" w:cs="Calibri"/>
                      <w:b/>
                      <w:bCs/>
                      <w:szCs w:val="22"/>
                    </w:rPr>
                  </w:pPr>
                  <w:r>
                    <w:rPr>
                      <w:rFonts w:asciiTheme="minorHAnsi" w:hAnsiTheme="minorHAnsi" w:cs="Calibri"/>
                      <w:b/>
                      <w:bCs/>
                      <w:szCs w:val="22"/>
                    </w:rPr>
                    <w:t>N/A</w:t>
                  </w:r>
                </w:p>
              </w:tc>
              <w:tc>
                <w:tcPr>
                  <w:tcW w:w="2192" w:type="pct"/>
                  <w:shd w:val="clear" w:color="auto" w:fill="F2F2F2" w:themeFill="background1" w:themeFillShade="F2"/>
                </w:tcPr>
                <w:p w:rsidR="00840F30" w:rsidRPr="006B64E2" w:rsidRDefault="00840F30" w:rsidP="00963FB8">
                  <w:pPr>
                    <w:rPr>
                      <w:rFonts w:asciiTheme="minorHAnsi" w:hAnsiTheme="minorHAnsi" w:cs="Calibri"/>
                      <w:b/>
                      <w:bCs/>
                      <w:szCs w:val="22"/>
                    </w:rPr>
                  </w:pPr>
                  <w:r w:rsidRPr="006B64E2">
                    <w:rPr>
                      <w:rFonts w:asciiTheme="minorHAnsi" w:hAnsiTheme="minorHAnsi" w:cs="Calibri"/>
                      <w:b/>
                      <w:bCs/>
                      <w:szCs w:val="22"/>
                    </w:rPr>
                    <w:t>Comments:</w:t>
                  </w:r>
                </w:p>
              </w:tc>
            </w:tr>
            <w:tr w:rsidR="00840F30" w:rsidRPr="006B64E2" w:rsidTr="00963FB8">
              <w:tc>
                <w:tcPr>
                  <w:tcW w:w="1965" w:type="pct"/>
                </w:tcPr>
                <w:p w:rsidR="00840F30" w:rsidRDefault="00840F30" w:rsidP="00840F30">
                  <w:pPr>
                    <w:rPr>
                      <w:rFonts w:asciiTheme="minorHAnsi" w:hAnsiTheme="minorHAnsi" w:cs="Calibri"/>
                      <w:bCs/>
                    </w:rPr>
                  </w:pPr>
                  <w:r>
                    <w:rPr>
                      <w:rFonts w:asciiTheme="minorHAnsi" w:hAnsiTheme="minorHAnsi" w:cs="Calibri"/>
                      <w:bCs/>
                    </w:rPr>
                    <w:t>Has current t</w:t>
                  </w:r>
                  <w:r w:rsidRPr="00840F30">
                    <w:rPr>
                      <w:rFonts w:asciiTheme="minorHAnsi" w:hAnsiTheme="minorHAnsi" w:cs="Calibri"/>
                      <w:bCs/>
                    </w:rPr>
                    <w:t>hird party arrangements in plac</w:t>
                  </w:r>
                  <w:r>
                    <w:rPr>
                      <w:rFonts w:asciiTheme="minorHAnsi" w:hAnsiTheme="minorHAnsi" w:cs="Calibri"/>
                      <w:bCs/>
                    </w:rPr>
                    <w:t>e for delivery of services.</w:t>
                  </w:r>
                </w:p>
                <w:p w:rsidR="00840F30" w:rsidRPr="00535015" w:rsidRDefault="00840F30" w:rsidP="00840F30">
                  <w:pPr>
                    <w:rPr>
                      <w:rFonts w:asciiTheme="minorHAnsi" w:hAnsiTheme="minorHAnsi" w:cs="Calibri"/>
                      <w:bCs/>
                    </w:rPr>
                  </w:pPr>
                  <w:r w:rsidRPr="00840F30">
                    <w:rPr>
                      <w:rFonts w:asciiTheme="minorHAnsi" w:hAnsiTheme="minorHAnsi" w:cs="Calibri"/>
                      <w:bCs/>
                    </w:rPr>
                    <w:t>If no, clause is not audited. If yes:</w:t>
                  </w:r>
                </w:p>
              </w:tc>
              <w:tc>
                <w:tcPr>
                  <w:tcW w:w="281"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3461137"/>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70"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93126667"/>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92"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23814549"/>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192" w:type="pct"/>
                  <w:vMerge w:val="restart"/>
                </w:tcPr>
                <w:p w:rsidR="00840F30" w:rsidRPr="006B64E2" w:rsidRDefault="00840F30" w:rsidP="00963FB8">
                  <w:pPr>
                    <w:rPr>
                      <w:rFonts w:asciiTheme="minorHAnsi" w:hAnsiTheme="minorHAnsi" w:cs="Calibri"/>
                      <w:bCs/>
                      <w:color w:val="000000" w:themeColor="text1"/>
                      <w:szCs w:val="22"/>
                    </w:rPr>
                  </w:pPr>
                </w:p>
              </w:tc>
            </w:tr>
            <w:tr w:rsidR="00840F30" w:rsidRPr="006B64E2" w:rsidTr="00963FB8">
              <w:tc>
                <w:tcPr>
                  <w:tcW w:w="1965" w:type="pct"/>
                </w:tcPr>
                <w:p w:rsidR="00963FB8" w:rsidRDefault="00963FB8" w:rsidP="00963FB8">
                  <w:pPr>
                    <w:rPr>
                      <w:rFonts w:asciiTheme="minorHAnsi" w:hAnsiTheme="minorHAnsi" w:cs="Calibri"/>
                      <w:bCs/>
                    </w:rPr>
                  </w:pPr>
                  <w:r>
                    <w:rPr>
                      <w:rFonts w:asciiTheme="minorHAnsi" w:hAnsiTheme="minorHAnsi" w:cs="Calibri"/>
                      <w:bCs/>
                    </w:rPr>
                    <w:t>Has w</w:t>
                  </w:r>
                  <w:r w:rsidRPr="00963FB8">
                    <w:rPr>
                      <w:rFonts w:asciiTheme="minorHAnsi" w:hAnsiTheme="minorHAnsi" w:cs="Calibri"/>
                      <w:bCs/>
                    </w:rPr>
                    <w:t xml:space="preserve">ritten agreements </w:t>
                  </w:r>
                  <w:r>
                    <w:rPr>
                      <w:rFonts w:asciiTheme="minorHAnsi" w:hAnsiTheme="minorHAnsi" w:cs="Calibri"/>
                      <w:bCs/>
                    </w:rPr>
                    <w:t xml:space="preserve">which </w:t>
                  </w:r>
                  <w:r w:rsidRPr="00963FB8">
                    <w:rPr>
                      <w:rFonts w:asciiTheme="minorHAnsi" w:hAnsiTheme="minorHAnsi" w:cs="Calibri"/>
                      <w:bCs/>
                    </w:rPr>
                    <w:t>include a clause requiring that third par</w:t>
                  </w:r>
                  <w:r>
                    <w:rPr>
                      <w:rFonts w:asciiTheme="minorHAnsi" w:hAnsiTheme="minorHAnsi" w:cs="Calibri"/>
                      <w:bCs/>
                    </w:rPr>
                    <w:t>ties co-operate with ASQA in:</w:t>
                  </w:r>
                </w:p>
                <w:p w:rsidR="00963FB8" w:rsidRDefault="00963FB8" w:rsidP="00963FB8">
                  <w:pPr>
                    <w:pStyle w:val="ListParagraph"/>
                    <w:numPr>
                      <w:ilvl w:val="0"/>
                      <w:numId w:val="33"/>
                    </w:numPr>
                    <w:rPr>
                      <w:rFonts w:asciiTheme="minorHAnsi" w:hAnsiTheme="minorHAnsi" w:cs="Calibri"/>
                      <w:bCs/>
                    </w:rPr>
                  </w:pPr>
                  <w:r w:rsidRPr="00963FB8">
                    <w:rPr>
                      <w:rFonts w:asciiTheme="minorHAnsi" w:hAnsiTheme="minorHAnsi" w:cs="Calibri"/>
                      <w:bCs/>
                    </w:rPr>
                    <w:t>Providing accurate and factual responses to information requests from ASQA relevan</w:t>
                  </w:r>
                  <w:r>
                    <w:rPr>
                      <w:rFonts w:asciiTheme="minorHAnsi" w:hAnsiTheme="minorHAnsi" w:cs="Calibri"/>
                      <w:bCs/>
                    </w:rPr>
                    <w:t>t to the delivery of services</w:t>
                  </w:r>
                </w:p>
                <w:p w:rsidR="00840F30" w:rsidRPr="00963FB8" w:rsidRDefault="00963FB8" w:rsidP="00963FB8">
                  <w:pPr>
                    <w:pStyle w:val="ListParagraph"/>
                    <w:numPr>
                      <w:ilvl w:val="0"/>
                      <w:numId w:val="33"/>
                    </w:numPr>
                    <w:rPr>
                      <w:rFonts w:asciiTheme="minorHAnsi" w:hAnsiTheme="minorHAnsi" w:cs="Calibri"/>
                      <w:bCs/>
                    </w:rPr>
                  </w:pPr>
                  <w:r w:rsidRPr="00963FB8">
                    <w:rPr>
                      <w:rFonts w:asciiTheme="minorHAnsi" w:hAnsiTheme="minorHAnsi" w:cs="Calibri"/>
                      <w:bCs/>
                    </w:rPr>
                    <w:t>In the conduct of audits and the monitoring of its operations</w:t>
                  </w:r>
                </w:p>
              </w:tc>
              <w:tc>
                <w:tcPr>
                  <w:tcW w:w="281"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466365136"/>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70"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25272942"/>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92" w:type="pct"/>
                </w:tcPr>
                <w:p w:rsidR="00840F30"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662055763"/>
                      <w14:checkbox>
                        <w14:checked w14:val="0"/>
                        <w14:checkedState w14:val="2612" w14:font="MS Gothic"/>
                        <w14:uncheckedState w14:val="2610" w14:font="MS Gothic"/>
                      </w14:checkbox>
                    </w:sdtPr>
                    <w:sdtContent>
                      <w:r w:rsidR="00840F30">
                        <w:rPr>
                          <w:rFonts w:ascii="MS Gothic" w:eastAsia="MS Gothic" w:hAnsi="MS Gothic" w:cs="Calibri" w:hint="eastAsia"/>
                          <w:bCs/>
                          <w:szCs w:val="22"/>
                        </w:rPr>
                        <w:t>☐</w:t>
                      </w:r>
                    </w:sdtContent>
                  </w:sdt>
                </w:p>
              </w:tc>
              <w:tc>
                <w:tcPr>
                  <w:tcW w:w="2192" w:type="pct"/>
                  <w:vMerge/>
                </w:tcPr>
                <w:p w:rsidR="00840F30" w:rsidRPr="006B64E2" w:rsidRDefault="00840F30" w:rsidP="00963FB8">
                  <w:pPr>
                    <w:rPr>
                      <w:rFonts w:asciiTheme="minorHAnsi" w:hAnsiTheme="minorHAnsi" w:cs="Calibri"/>
                      <w:bCs/>
                      <w:color w:val="000000" w:themeColor="text1"/>
                      <w:szCs w:val="22"/>
                    </w:rPr>
                  </w:pPr>
                </w:p>
              </w:tc>
            </w:tr>
          </w:tbl>
          <w:p w:rsidR="00840F30" w:rsidRPr="006B64E2" w:rsidRDefault="00840F30" w:rsidP="00963FB8">
            <w:pPr>
              <w:rPr>
                <w:rFonts w:asciiTheme="minorHAnsi" w:hAnsiTheme="minorHAnsi" w:cs="Calibri"/>
                <w:bCs/>
                <w:szCs w:val="22"/>
              </w:rPr>
            </w:pPr>
          </w:p>
        </w:tc>
      </w:tr>
    </w:tbl>
    <w:p w:rsidR="00840F30" w:rsidRPr="006B64E2" w:rsidRDefault="00840F30" w:rsidP="00840F30">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840F30" w:rsidRDefault="00840F30" w:rsidP="00840F30">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40F30" w:rsidRPr="00AF4667" w:rsidRDefault="00840F30" w:rsidP="00840F30">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840F30" w:rsidRPr="00AF4667" w:rsidRDefault="00840F30" w:rsidP="00840F30">
      <w:pPr>
        <w:rPr>
          <w:rFonts w:asciiTheme="minorHAnsi" w:hAnsiTheme="minorHAnsi" w:cs="Calibri"/>
          <w:snapToGrid w:val="0"/>
          <w:szCs w:val="22"/>
          <w:lang w:val="en-US"/>
        </w:rPr>
      </w:pPr>
    </w:p>
    <w:p w:rsidR="00963FB8" w:rsidRDefault="00963FB8">
      <w:pPr>
        <w:spacing w:before="0"/>
        <w:rPr>
          <w:rFonts w:asciiTheme="minorHAnsi" w:hAnsiTheme="minorHAnsi" w:cs="Calibri"/>
          <w:snapToGrid w:val="0"/>
          <w:szCs w:val="22"/>
          <w:lang w:val="en-US"/>
        </w:rPr>
      </w:pPr>
      <w:r>
        <w:rPr>
          <w:rFonts w:asciiTheme="minorHAnsi" w:hAnsiTheme="minorHAnsi" w:cs="Calibri"/>
          <w:snapToGrid w:val="0"/>
          <w:szCs w:val="22"/>
          <w:lang w:val="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567"/>
        <w:gridCol w:w="1559"/>
        <w:gridCol w:w="567"/>
      </w:tblGrid>
      <w:tr w:rsidR="00963FB8" w:rsidRPr="006B64E2" w:rsidTr="00963FB8">
        <w:tc>
          <w:tcPr>
            <w:tcW w:w="10314" w:type="dxa"/>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8"/>
              <w:gridCol w:w="9600"/>
            </w:tblGrid>
            <w:tr w:rsidR="00963FB8" w:rsidRPr="003E5999" w:rsidTr="00963FB8">
              <w:trPr>
                <w:trHeight w:val="462"/>
              </w:trPr>
              <w:tc>
                <w:tcPr>
                  <w:tcW w:w="0" w:type="auto"/>
                </w:tcPr>
                <w:p w:rsidR="002E7301" w:rsidRDefault="002E7301" w:rsidP="00362398">
                  <w:pPr>
                    <w:autoSpaceDE w:val="0"/>
                    <w:autoSpaceDN w:val="0"/>
                    <w:adjustRightInd w:val="0"/>
                    <w:rPr>
                      <w:rFonts w:asciiTheme="minorHAnsi" w:hAnsiTheme="minorHAnsi" w:cs="Arial"/>
                      <w:b/>
                      <w:bCs/>
                      <w:color w:val="000000"/>
                      <w:szCs w:val="22"/>
                    </w:rPr>
                  </w:pPr>
                  <w:r>
                    <w:rPr>
                      <w:rFonts w:asciiTheme="minorHAnsi" w:hAnsiTheme="minorHAnsi" w:cs="Arial"/>
                      <w:b/>
                      <w:bCs/>
                      <w:color w:val="000000"/>
                      <w:szCs w:val="22"/>
                    </w:rPr>
                    <w:t>8.5</w:t>
                  </w:r>
                </w:p>
                <w:p w:rsidR="002E7301" w:rsidRDefault="002E7301" w:rsidP="00362398">
                  <w:pPr>
                    <w:autoSpaceDE w:val="0"/>
                    <w:autoSpaceDN w:val="0"/>
                    <w:adjustRightInd w:val="0"/>
                    <w:rPr>
                      <w:rFonts w:asciiTheme="minorHAnsi" w:hAnsiTheme="minorHAnsi" w:cs="Arial"/>
                      <w:b/>
                      <w:bCs/>
                      <w:color w:val="000000"/>
                      <w:szCs w:val="22"/>
                    </w:rPr>
                  </w:pPr>
                </w:p>
                <w:p w:rsidR="00963FB8" w:rsidRPr="003E5999" w:rsidRDefault="00963FB8" w:rsidP="002E7301">
                  <w:pPr>
                    <w:autoSpaceDE w:val="0"/>
                    <w:autoSpaceDN w:val="0"/>
                    <w:adjustRightInd w:val="0"/>
                    <w:spacing w:before="0"/>
                    <w:rPr>
                      <w:rFonts w:asciiTheme="minorHAnsi" w:hAnsiTheme="minorHAnsi" w:cs="Arial"/>
                      <w:b/>
                      <w:bCs/>
                      <w:color w:val="000000"/>
                      <w:szCs w:val="22"/>
                    </w:rPr>
                  </w:pPr>
                  <w:r>
                    <w:rPr>
                      <w:rFonts w:asciiTheme="minorHAnsi" w:hAnsiTheme="minorHAnsi" w:cs="Arial"/>
                      <w:b/>
                      <w:bCs/>
                      <w:color w:val="000000"/>
                      <w:szCs w:val="22"/>
                    </w:rPr>
                    <w:t>8.</w:t>
                  </w:r>
                  <w:r w:rsidR="00362398">
                    <w:rPr>
                      <w:rFonts w:asciiTheme="minorHAnsi" w:hAnsiTheme="minorHAnsi" w:cs="Arial"/>
                      <w:b/>
                      <w:bCs/>
                      <w:color w:val="000000"/>
                      <w:szCs w:val="22"/>
                    </w:rPr>
                    <w:t>6</w:t>
                  </w:r>
                </w:p>
              </w:tc>
              <w:tc>
                <w:tcPr>
                  <w:tcW w:w="9600" w:type="dxa"/>
                </w:tcPr>
                <w:p w:rsidR="002E7301" w:rsidRDefault="002E7301" w:rsidP="002E7301">
                  <w:pPr>
                    <w:autoSpaceDE w:val="0"/>
                    <w:autoSpaceDN w:val="0"/>
                    <w:adjustRightInd w:val="0"/>
                    <w:rPr>
                      <w:rFonts w:asciiTheme="minorHAnsi" w:hAnsiTheme="minorHAnsi" w:cs="Arial"/>
                      <w:b/>
                      <w:bCs/>
                      <w:color w:val="000000"/>
                      <w:szCs w:val="22"/>
                    </w:rPr>
                  </w:pPr>
                  <w:r w:rsidRPr="002E7301">
                    <w:rPr>
                      <w:rFonts w:asciiTheme="minorHAnsi" w:hAnsiTheme="minorHAnsi" w:cs="Arial"/>
                      <w:b/>
                      <w:bCs/>
                      <w:color w:val="000000"/>
                      <w:szCs w:val="22"/>
                    </w:rPr>
                    <w:t>The RTO complies with Commonwealth, Stat</w:t>
                  </w:r>
                  <w:r>
                    <w:rPr>
                      <w:rFonts w:asciiTheme="minorHAnsi" w:hAnsiTheme="minorHAnsi" w:cs="Arial"/>
                      <w:b/>
                      <w:bCs/>
                      <w:color w:val="000000"/>
                      <w:szCs w:val="22"/>
                    </w:rPr>
                    <w:t xml:space="preserve">e and Territory legislation and </w:t>
                  </w:r>
                  <w:r w:rsidRPr="002E7301">
                    <w:rPr>
                      <w:rFonts w:asciiTheme="minorHAnsi" w:hAnsiTheme="minorHAnsi" w:cs="Arial"/>
                      <w:b/>
                      <w:bCs/>
                      <w:color w:val="000000"/>
                      <w:szCs w:val="22"/>
                    </w:rPr>
                    <w:t>regulatory requirements relevant to its operations.</w:t>
                  </w:r>
                </w:p>
                <w:p w:rsidR="00963FB8" w:rsidRPr="003E5999" w:rsidRDefault="00362398" w:rsidP="00963FB8">
                  <w:pPr>
                    <w:autoSpaceDE w:val="0"/>
                    <w:autoSpaceDN w:val="0"/>
                    <w:adjustRightInd w:val="0"/>
                    <w:rPr>
                      <w:rFonts w:asciiTheme="minorHAnsi" w:hAnsiTheme="minorHAnsi" w:cs="Arial"/>
                      <w:b/>
                      <w:bCs/>
                      <w:color w:val="000000"/>
                      <w:szCs w:val="22"/>
                    </w:rPr>
                  </w:pPr>
                  <w:r w:rsidRPr="00362398">
                    <w:rPr>
                      <w:rFonts w:asciiTheme="minorHAnsi" w:hAnsiTheme="minorHAnsi" w:cs="Arial"/>
                      <w:b/>
                      <w:bCs/>
                      <w:color w:val="000000"/>
                      <w:szCs w:val="22"/>
                    </w:rPr>
                    <w:t>The RTO ensures its staff and clients are informed of any changes to legislative and regulatory requirements that affect the services delivered.</w:t>
                  </w:r>
                </w:p>
              </w:tc>
            </w:tr>
          </w:tbl>
          <w:p w:rsidR="00963FB8" w:rsidRPr="00FB7992" w:rsidRDefault="00963FB8" w:rsidP="00963FB8">
            <w:pPr>
              <w:tabs>
                <w:tab w:val="left" w:pos="993"/>
              </w:tabs>
              <w:ind w:left="993" w:hanging="993"/>
              <w:rPr>
                <w:rFonts w:asciiTheme="minorHAnsi" w:hAnsiTheme="minorHAnsi" w:cs="Calibri"/>
                <w:b/>
                <w:snapToGrid w:val="0"/>
                <w:szCs w:val="22"/>
                <w:lang w:val="en-US"/>
              </w:rPr>
            </w:pPr>
          </w:p>
        </w:tc>
      </w:tr>
      <w:tr w:rsidR="00963FB8" w:rsidRPr="006B64E2" w:rsidTr="00963FB8">
        <w:trPr>
          <w:cantSplit/>
        </w:trPr>
        <w:tc>
          <w:tcPr>
            <w:tcW w:w="5778" w:type="dxa"/>
            <w:vMerge w:val="restart"/>
            <w:shd w:val="clear" w:color="auto" w:fill="CCCCCC"/>
            <w:vAlign w:val="center"/>
          </w:tcPr>
          <w:p w:rsidR="00963FB8" w:rsidRPr="009B2103" w:rsidRDefault="00260829" w:rsidP="00260829">
            <w:pPr>
              <w:jc w:val="center"/>
              <w:rPr>
                <w:rFonts w:asciiTheme="minorHAnsi" w:hAnsiTheme="minorHAnsi" w:cs="Calibri"/>
                <w:b/>
                <w:sz w:val="28"/>
                <w:szCs w:val="28"/>
              </w:rPr>
            </w:pPr>
            <w:r>
              <w:rPr>
                <w:rFonts w:asciiTheme="minorHAnsi" w:hAnsiTheme="minorHAnsi" w:cs="Calibri"/>
                <w:b/>
                <w:sz w:val="28"/>
                <w:szCs w:val="28"/>
              </w:rPr>
              <w:t>L</w:t>
            </w:r>
            <w:r w:rsidRPr="00260829">
              <w:rPr>
                <w:rFonts w:asciiTheme="minorHAnsi" w:hAnsiTheme="minorHAnsi" w:cs="Calibri"/>
                <w:b/>
                <w:sz w:val="28"/>
                <w:szCs w:val="28"/>
              </w:rPr>
              <w:t xml:space="preserve">egislative </w:t>
            </w:r>
            <w:r>
              <w:rPr>
                <w:rFonts w:asciiTheme="minorHAnsi" w:hAnsiTheme="minorHAnsi" w:cs="Calibri"/>
                <w:b/>
                <w:sz w:val="28"/>
                <w:szCs w:val="28"/>
              </w:rPr>
              <w:t>/ Regulatory Induction</w:t>
            </w:r>
          </w:p>
        </w:tc>
        <w:tc>
          <w:tcPr>
            <w:tcW w:w="1843" w:type="dxa"/>
            <w:tcBorders>
              <w:bottom w:val="single" w:sz="4" w:space="0" w:color="auto"/>
            </w:tcBorders>
            <w:shd w:val="clear" w:color="auto" w:fill="CCCCCC"/>
          </w:tcPr>
          <w:p w:rsidR="00963FB8" w:rsidRPr="006B64E2" w:rsidRDefault="00963FB8" w:rsidP="00963FB8">
            <w:pPr>
              <w:ind w:left="-1368" w:firstLine="1368"/>
              <w:rPr>
                <w:rFonts w:asciiTheme="minorHAnsi" w:hAnsiTheme="minorHAnsi" w:cs="Calibri"/>
                <w:szCs w:val="22"/>
              </w:rPr>
            </w:pPr>
            <w:r w:rsidRPr="006B64E2">
              <w:rPr>
                <w:rFonts w:asciiTheme="minorHAnsi" w:hAnsiTheme="minorHAnsi" w:cs="Calibri"/>
                <w:b/>
                <w:snapToGrid w:val="0"/>
                <w:szCs w:val="22"/>
              </w:rPr>
              <w:t>Result</w:t>
            </w:r>
          </w:p>
        </w:tc>
        <w:tc>
          <w:tcPr>
            <w:tcW w:w="567" w:type="dxa"/>
            <w:shd w:val="clear" w:color="auto" w:fill="CCCCCC"/>
          </w:tcPr>
          <w:p w:rsidR="00963FB8" w:rsidRPr="006B64E2" w:rsidRDefault="00963FB8"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c>
          <w:tcPr>
            <w:tcW w:w="1559" w:type="dxa"/>
            <w:shd w:val="clear" w:color="auto" w:fill="CCCCCC"/>
          </w:tcPr>
          <w:p w:rsidR="00963FB8" w:rsidRPr="006B64E2" w:rsidRDefault="00963FB8" w:rsidP="00963FB8">
            <w:pPr>
              <w:ind w:left="-1368" w:firstLine="1368"/>
              <w:rPr>
                <w:rFonts w:asciiTheme="minorHAnsi" w:hAnsiTheme="minorHAnsi" w:cs="Calibri"/>
                <w:b/>
                <w:szCs w:val="22"/>
              </w:rPr>
            </w:pPr>
            <w:r w:rsidRPr="006B64E2">
              <w:rPr>
                <w:rFonts w:asciiTheme="minorHAnsi" w:hAnsiTheme="minorHAnsi" w:cs="Calibri"/>
                <w:b/>
                <w:snapToGrid w:val="0"/>
                <w:szCs w:val="22"/>
              </w:rPr>
              <w:t>Result</w:t>
            </w:r>
          </w:p>
        </w:tc>
        <w:tc>
          <w:tcPr>
            <w:tcW w:w="567" w:type="dxa"/>
            <w:shd w:val="clear" w:color="auto" w:fill="CCCCCC"/>
          </w:tcPr>
          <w:p w:rsidR="00963FB8" w:rsidRPr="006B64E2" w:rsidRDefault="00963FB8" w:rsidP="00963FB8">
            <w:pPr>
              <w:ind w:left="-1368" w:firstLine="1368"/>
              <w:jc w:val="center"/>
              <w:rPr>
                <w:rFonts w:asciiTheme="minorHAnsi" w:hAnsiTheme="minorHAnsi" w:cs="Calibri"/>
                <w:b/>
                <w:szCs w:val="22"/>
              </w:rPr>
            </w:pPr>
            <w:r w:rsidRPr="006B64E2">
              <w:rPr>
                <w:rFonts w:asciiTheme="minorHAnsi" w:hAnsiTheme="minorHAnsi" w:cs="Calibri"/>
                <w:b/>
                <w:snapToGrid w:val="0"/>
                <w:szCs w:val="22"/>
              </w:rPr>
              <w:sym w:font="Wingdings" w:char="F0FC"/>
            </w:r>
          </w:p>
        </w:tc>
      </w:tr>
      <w:tr w:rsidR="00963FB8" w:rsidRPr="006B64E2" w:rsidTr="00963FB8">
        <w:trPr>
          <w:cantSplit/>
        </w:trPr>
        <w:tc>
          <w:tcPr>
            <w:tcW w:w="5778" w:type="dxa"/>
            <w:vMerge/>
            <w:shd w:val="clear" w:color="auto" w:fill="CCCCCC"/>
          </w:tcPr>
          <w:p w:rsidR="00963FB8" w:rsidRPr="006B64E2" w:rsidRDefault="00963FB8" w:rsidP="00963FB8">
            <w:pPr>
              <w:rPr>
                <w:rFonts w:asciiTheme="minorHAnsi" w:hAnsiTheme="minorHAnsi" w:cs="Calibri"/>
                <w:b/>
                <w:snapToGrid w:val="0"/>
                <w:szCs w:val="22"/>
              </w:rPr>
            </w:pPr>
          </w:p>
        </w:tc>
        <w:tc>
          <w:tcPr>
            <w:tcW w:w="1843" w:type="dxa"/>
          </w:tcPr>
          <w:p w:rsidR="00963FB8" w:rsidRPr="006B64E2" w:rsidRDefault="00963FB8" w:rsidP="00963FB8">
            <w:pPr>
              <w:rPr>
                <w:rFonts w:asciiTheme="minorHAnsi" w:hAnsiTheme="minorHAnsi" w:cs="Calibri"/>
                <w:snapToGrid w:val="0"/>
                <w:szCs w:val="22"/>
              </w:rPr>
            </w:pPr>
            <w:r w:rsidRPr="006B64E2">
              <w:rPr>
                <w:rFonts w:asciiTheme="minorHAnsi" w:hAnsiTheme="minorHAnsi" w:cs="Calibri"/>
                <w:snapToGrid w:val="0"/>
                <w:szCs w:val="22"/>
              </w:rPr>
              <w:t>Compliant</w:t>
            </w:r>
          </w:p>
        </w:tc>
        <w:tc>
          <w:tcPr>
            <w:tcW w:w="567" w:type="dxa"/>
          </w:tcPr>
          <w:p w:rsidR="00963FB8" w:rsidRPr="006B64E2" w:rsidRDefault="00963FB8" w:rsidP="00963FB8">
            <w:pPr>
              <w:ind w:left="-1368" w:firstLine="1368"/>
              <w:jc w:val="center"/>
              <w:rPr>
                <w:rFonts w:asciiTheme="minorHAnsi" w:hAnsiTheme="minorHAnsi" w:cs="Calibri"/>
                <w:b/>
                <w:szCs w:val="22"/>
              </w:rPr>
            </w:pPr>
          </w:p>
        </w:tc>
        <w:tc>
          <w:tcPr>
            <w:tcW w:w="1559" w:type="dxa"/>
          </w:tcPr>
          <w:p w:rsidR="00963FB8" w:rsidRPr="006B64E2" w:rsidRDefault="00963FB8" w:rsidP="00963FB8">
            <w:pPr>
              <w:ind w:left="-1368" w:firstLine="1368"/>
              <w:rPr>
                <w:rFonts w:asciiTheme="minorHAnsi" w:hAnsiTheme="minorHAnsi" w:cs="Calibri"/>
                <w:bCs/>
                <w:snapToGrid w:val="0"/>
                <w:szCs w:val="22"/>
              </w:rPr>
            </w:pPr>
            <w:r w:rsidRPr="006B64E2">
              <w:rPr>
                <w:rFonts w:asciiTheme="minorHAnsi" w:hAnsiTheme="minorHAnsi" w:cs="Calibri"/>
                <w:snapToGrid w:val="0"/>
                <w:szCs w:val="22"/>
              </w:rPr>
              <w:t>Not applicable</w:t>
            </w:r>
          </w:p>
        </w:tc>
        <w:tc>
          <w:tcPr>
            <w:tcW w:w="567" w:type="dxa"/>
          </w:tcPr>
          <w:p w:rsidR="00963FB8" w:rsidRPr="006B64E2" w:rsidRDefault="00963FB8" w:rsidP="00963FB8">
            <w:pPr>
              <w:ind w:left="-1368" w:firstLine="1368"/>
              <w:jc w:val="center"/>
              <w:rPr>
                <w:rFonts w:asciiTheme="minorHAnsi" w:hAnsiTheme="minorHAnsi" w:cs="Calibri"/>
                <w:snapToGrid w:val="0"/>
                <w:szCs w:val="22"/>
              </w:rPr>
            </w:pPr>
          </w:p>
        </w:tc>
      </w:tr>
      <w:tr w:rsidR="00963FB8" w:rsidRPr="006B64E2" w:rsidTr="00963FB8">
        <w:trPr>
          <w:cantSplit/>
          <w:trHeight w:val="252"/>
        </w:trPr>
        <w:tc>
          <w:tcPr>
            <w:tcW w:w="5778" w:type="dxa"/>
            <w:vMerge/>
            <w:shd w:val="clear" w:color="auto" w:fill="CCCCCC"/>
          </w:tcPr>
          <w:p w:rsidR="00963FB8" w:rsidRPr="006B64E2" w:rsidRDefault="00963FB8" w:rsidP="00963FB8">
            <w:pPr>
              <w:rPr>
                <w:rFonts w:asciiTheme="minorHAnsi" w:hAnsiTheme="minorHAnsi" w:cs="Calibri"/>
                <w:b/>
                <w:snapToGrid w:val="0"/>
                <w:szCs w:val="22"/>
              </w:rPr>
            </w:pPr>
          </w:p>
        </w:tc>
        <w:tc>
          <w:tcPr>
            <w:tcW w:w="1843" w:type="dxa"/>
          </w:tcPr>
          <w:p w:rsidR="00963FB8" w:rsidRPr="006B64E2" w:rsidRDefault="00963FB8" w:rsidP="00963FB8">
            <w:pPr>
              <w:rPr>
                <w:rFonts w:asciiTheme="minorHAnsi" w:hAnsiTheme="minorHAnsi" w:cs="Calibri"/>
                <w:snapToGrid w:val="0"/>
                <w:szCs w:val="22"/>
              </w:rPr>
            </w:pPr>
            <w:r w:rsidRPr="006B64E2">
              <w:rPr>
                <w:rFonts w:asciiTheme="minorHAnsi" w:hAnsiTheme="minorHAnsi" w:cs="Calibri"/>
                <w:snapToGrid w:val="0"/>
                <w:szCs w:val="22"/>
              </w:rPr>
              <w:t>Non-compliant</w:t>
            </w:r>
          </w:p>
        </w:tc>
        <w:tc>
          <w:tcPr>
            <w:tcW w:w="567" w:type="dxa"/>
          </w:tcPr>
          <w:p w:rsidR="00963FB8" w:rsidRPr="006B64E2" w:rsidRDefault="00963FB8" w:rsidP="00963FB8">
            <w:pPr>
              <w:ind w:left="-1368" w:firstLine="1368"/>
              <w:jc w:val="center"/>
              <w:rPr>
                <w:rFonts w:asciiTheme="minorHAnsi" w:hAnsiTheme="minorHAnsi" w:cs="Calibri"/>
                <w:b/>
                <w:szCs w:val="22"/>
              </w:rPr>
            </w:pPr>
          </w:p>
        </w:tc>
        <w:tc>
          <w:tcPr>
            <w:tcW w:w="1559" w:type="dxa"/>
          </w:tcPr>
          <w:p w:rsidR="00963FB8" w:rsidRPr="006B64E2" w:rsidRDefault="00963FB8" w:rsidP="00963FB8">
            <w:pPr>
              <w:ind w:left="-1368" w:firstLine="1368"/>
              <w:rPr>
                <w:rFonts w:asciiTheme="minorHAnsi" w:hAnsiTheme="minorHAnsi" w:cs="Calibri"/>
                <w:bCs/>
                <w:snapToGrid w:val="0"/>
                <w:szCs w:val="22"/>
              </w:rPr>
            </w:pPr>
            <w:r>
              <w:rPr>
                <w:rFonts w:asciiTheme="minorHAnsi" w:hAnsiTheme="minorHAnsi" w:cs="Calibri"/>
                <w:bCs/>
                <w:snapToGrid w:val="0"/>
                <w:szCs w:val="22"/>
              </w:rPr>
              <w:t>Improvement</w:t>
            </w:r>
            <w:r w:rsidRPr="006B64E2">
              <w:rPr>
                <w:rFonts w:asciiTheme="minorHAnsi" w:hAnsiTheme="minorHAnsi" w:cs="Calibri"/>
                <w:bCs/>
                <w:snapToGrid w:val="0"/>
                <w:szCs w:val="22"/>
              </w:rPr>
              <w:t xml:space="preserve"> </w:t>
            </w:r>
          </w:p>
        </w:tc>
        <w:tc>
          <w:tcPr>
            <w:tcW w:w="567" w:type="dxa"/>
          </w:tcPr>
          <w:p w:rsidR="00963FB8" w:rsidRPr="006B64E2" w:rsidRDefault="00963FB8" w:rsidP="00963FB8">
            <w:pPr>
              <w:ind w:left="-1368" w:firstLine="1368"/>
              <w:jc w:val="center"/>
              <w:rPr>
                <w:rFonts w:asciiTheme="minorHAnsi" w:hAnsiTheme="minorHAnsi" w:cs="Calibri"/>
                <w:b/>
                <w:snapToGrid w:val="0"/>
                <w:szCs w:val="22"/>
              </w:rPr>
            </w:pPr>
          </w:p>
        </w:tc>
      </w:tr>
      <w:tr w:rsidR="00963FB8" w:rsidRPr="006B64E2" w:rsidTr="00362398">
        <w:trPr>
          <w:trHeight w:val="3849"/>
        </w:trPr>
        <w:tc>
          <w:tcPr>
            <w:tcW w:w="10314" w:type="dxa"/>
            <w:gridSpan w:val="5"/>
            <w:tcBorders>
              <w:bottom w:val="single" w:sz="4" w:space="0" w:color="auto"/>
            </w:tcBorders>
          </w:tcPr>
          <w:p w:rsidR="00963FB8" w:rsidRPr="006B64E2" w:rsidRDefault="00963FB8" w:rsidP="00963FB8">
            <w:pPr>
              <w:tabs>
                <w:tab w:val="left" w:pos="1977"/>
              </w:tabs>
              <w:spacing w:before="0"/>
              <w:rPr>
                <w:rFonts w:asciiTheme="minorHAnsi" w:hAnsiTheme="minorHAnsi" w:cs="Calibri"/>
                <w:bCs/>
                <w:szCs w:val="22"/>
              </w:rPr>
            </w:pPr>
          </w:p>
          <w:tbl>
            <w:tblPr>
              <w:tblStyle w:val="TableGrid"/>
              <w:tblW w:w="4986" w:type="pct"/>
              <w:tblLook w:val="04A0" w:firstRow="1" w:lastRow="0" w:firstColumn="1" w:lastColumn="0" w:noHBand="0" w:noVBand="1"/>
            </w:tblPr>
            <w:tblGrid>
              <w:gridCol w:w="3966"/>
              <w:gridCol w:w="565"/>
              <w:gridCol w:w="545"/>
              <w:gridCol w:w="4984"/>
            </w:tblGrid>
            <w:tr w:rsidR="00362398" w:rsidRPr="006B64E2" w:rsidTr="00362398">
              <w:tc>
                <w:tcPr>
                  <w:tcW w:w="1971" w:type="pct"/>
                  <w:shd w:val="clear" w:color="auto" w:fill="F2F2F2" w:themeFill="background1" w:themeFillShade="F2"/>
                </w:tcPr>
                <w:p w:rsidR="00362398" w:rsidRPr="008B430A" w:rsidRDefault="00362398" w:rsidP="00963FB8">
                  <w:pPr>
                    <w:rPr>
                      <w:rFonts w:asciiTheme="minorHAnsi" w:hAnsiTheme="minorHAnsi" w:cs="Calibri"/>
                      <w:b/>
                      <w:bCs/>
                    </w:rPr>
                  </w:pPr>
                  <w:r>
                    <w:rPr>
                      <w:rFonts w:asciiTheme="minorHAnsi" w:hAnsiTheme="minorHAnsi" w:cs="Calibri"/>
                      <w:b/>
                      <w:bCs/>
                    </w:rPr>
                    <w:t>The organisation</w:t>
                  </w:r>
                  <w:r w:rsidRPr="008B430A">
                    <w:rPr>
                      <w:rFonts w:asciiTheme="minorHAnsi" w:hAnsiTheme="minorHAnsi" w:cs="Calibri"/>
                      <w:b/>
                      <w:bCs/>
                    </w:rPr>
                    <w:t>:</w:t>
                  </w:r>
                </w:p>
              </w:tc>
              <w:tc>
                <w:tcPr>
                  <w:tcW w:w="281" w:type="pct"/>
                  <w:shd w:val="clear" w:color="auto" w:fill="F2F2F2" w:themeFill="background1" w:themeFillShade="F2"/>
                </w:tcPr>
                <w:p w:rsidR="00362398" w:rsidRPr="006B64E2" w:rsidRDefault="00362398" w:rsidP="00963FB8">
                  <w:pPr>
                    <w:jc w:val="center"/>
                    <w:rPr>
                      <w:rFonts w:asciiTheme="minorHAnsi" w:hAnsiTheme="minorHAnsi" w:cs="Calibri"/>
                      <w:b/>
                      <w:bCs/>
                      <w:szCs w:val="22"/>
                    </w:rPr>
                  </w:pPr>
                  <w:r w:rsidRPr="006B64E2">
                    <w:rPr>
                      <w:rFonts w:asciiTheme="minorHAnsi" w:hAnsiTheme="minorHAnsi" w:cs="Calibri"/>
                      <w:b/>
                      <w:bCs/>
                      <w:szCs w:val="22"/>
                    </w:rPr>
                    <w:t>Yes</w:t>
                  </w:r>
                </w:p>
              </w:tc>
              <w:tc>
                <w:tcPr>
                  <w:tcW w:w="271" w:type="pct"/>
                  <w:shd w:val="clear" w:color="auto" w:fill="F2F2F2" w:themeFill="background1" w:themeFillShade="F2"/>
                </w:tcPr>
                <w:p w:rsidR="00362398" w:rsidRPr="006B64E2" w:rsidRDefault="00362398" w:rsidP="00963FB8">
                  <w:pPr>
                    <w:jc w:val="center"/>
                    <w:rPr>
                      <w:rFonts w:asciiTheme="minorHAnsi" w:hAnsiTheme="minorHAnsi" w:cs="Calibri"/>
                      <w:b/>
                      <w:bCs/>
                      <w:szCs w:val="22"/>
                    </w:rPr>
                  </w:pPr>
                  <w:r w:rsidRPr="006B64E2">
                    <w:rPr>
                      <w:rFonts w:asciiTheme="minorHAnsi" w:hAnsiTheme="minorHAnsi" w:cs="Calibri"/>
                      <w:b/>
                      <w:bCs/>
                      <w:szCs w:val="22"/>
                    </w:rPr>
                    <w:t>No</w:t>
                  </w:r>
                </w:p>
              </w:tc>
              <w:tc>
                <w:tcPr>
                  <w:tcW w:w="2477" w:type="pct"/>
                  <w:shd w:val="clear" w:color="auto" w:fill="F2F2F2" w:themeFill="background1" w:themeFillShade="F2"/>
                </w:tcPr>
                <w:p w:rsidR="00362398" w:rsidRPr="006B64E2" w:rsidRDefault="00362398" w:rsidP="00963FB8">
                  <w:pPr>
                    <w:rPr>
                      <w:rFonts w:asciiTheme="minorHAnsi" w:hAnsiTheme="minorHAnsi" w:cs="Calibri"/>
                      <w:b/>
                      <w:bCs/>
                      <w:szCs w:val="22"/>
                    </w:rPr>
                  </w:pPr>
                  <w:r w:rsidRPr="006B64E2">
                    <w:rPr>
                      <w:rFonts w:asciiTheme="minorHAnsi" w:hAnsiTheme="minorHAnsi" w:cs="Calibri"/>
                      <w:b/>
                      <w:bCs/>
                      <w:szCs w:val="22"/>
                    </w:rPr>
                    <w:t>Comments:</w:t>
                  </w:r>
                </w:p>
              </w:tc>
            </w:tr>
            <w:tr w:rsidR="002E7301" w:rsidRPr="006B64E2" w:rsidTr="00362398">
              <w:tc>
                <w:tcPr>
                  <w:tcW w:w="1971" w:type="pct"/>
                </w:tcPr>
                <w:p w:rsidR="002E7301" w:rsidRDefault="002E7301" w:rsidP="00362398">
                  <w:pPr>
                    <w:rPr>
                      <w:rFonts w:asciiTheme="minorHAnsi" w:hAnsiTheme="minorHAnsi" w:cs="Calibri"/>
                      <w:bCs/>
                    </w:rPr>
                  </w:pPr>
                  <w:r>
                    <w:rPr>
                      <w:rFonts w:asciiTheme="minorHAnsi" w:hAnsiTheme="minorHAnsi" w:cs="Calibri"/>
                      <w:bCs/>
                    </w:rPr>
                    <w:t>Can provide evidence of how it complies with</w:t>
                  </w:r>
                  <w:r w:rsidRPr="002E7301">
                    <w:rPr>
                      <w:rFonts w:asciiTheme="minorHAnsi" w:hAnsiTheme="minorHAnsi" w:cs="Calibri"/>
                      <w:bCs/>
                    </w:rPr>
                    <w:t xml:space="preserve"> legislation and regulatory requirements relevant to its operations</w:t>
                  </w:r>
                  <w:r>
                    <w:rPr>
                      <w:rFonts w:asciiTheme="minorHAnsi" w:hAnsiTheme="minorHAnsi" w:cs="Calibri"/>
                      <w:bCs/>
                    </w:rPr>
                    <w:t>, including:</w:t>
                  </w:r>
                </w:p>
                <w:p w:rsidR="002E7301" w:rsidRDefault="002E7301" w:rsidP="002E7301">
                  <w:pPr>
                    <w:pStyle w:val="ListParagraph"/>
                    <w:numPr>
                      <w:ilvl w:val="0"/>
                      <w:numId w:val="43"/>
                    </w:numPr>
                    <w:rPr>
                      <w:rFonts w:asciiTheme="minorHAnsi" w:hAnsiTheme="minorHAnsi" w:cs="Calibri"/>
                      <w:bCs/>
                    </w:rPr>
                  </w:pPr>
                  <w:r>
                    <w:rPr>
                      <w:rFonts w:asciiTheme="minorHAnsi" w:hAnsiTheme="minorHAnsi" w:cs="Calibri"/>
                      <w:bCs/>
                    </w:rPr>
                    <w:t>Work Health and Safety legislation</w:t>
                  </w:r>
                </w:p>
                <w:p w:rsidR="002E7301" w:rsidRDefault="002E7301" w:rsidP="002E7301">
                  <w:pPr>
                    <w:pStyle w:val="ListParagraph"/>
                    <w:numPr>
                      <w:ilvl w:val="0"/>
                      <w:numId w:val="43"/>
                    </w:numPr>
                    <w:rPr>
                      <w:rFonts w:asciiTheme="minorHAnsi" w:hAnsiTheme="minorHAnsi" w:cs="Calibri"/>
                      <w:bCs/>
                    </w:rPr>
                  </w:pPr>
                  <w:r>
                    <w:rPr>
                      <w:rFonts w:asciiTheme="minorHAnsi" w:hAnsiTheme="minorHAnsi" w:cs="Calibri"/>
                      <w:bCs/>
                    </w:rPr>
                    <w:t>Privacy protection legislation</w:t>
                  </w:r>
                </w:p>
                <w:p w:rsidR="002E7301" w:rsidRDefault="002E7301" w:rsidP="002E7301">
                  <w:pPr>
                    <w:pStyle w:val="ListParagraph"/>
                    <w:numPr>
                      <w:ilvl w:val="0"/>
                      <w:numId w:val="43"/>
                    </w:numPr>
                    <w:rPr>
                      <w:rFonts w:asciiTheme="minorHAnsi" w:hAnsiTheme="minorHAnsi" w:cs="Calibri"/>
                      <w:bCs/>
                    </w:rPr>
                  </w:pPr>
                  <w:r>
                    <w:rPr>
                      <w:rFonts w:asciiTheme="minorHAnsi" w:hAnsiTheme="minorHAnsi" w:cs="Calibri"/>
                      <w:bCs/>
                    </w:rPr>
                    <w:t xml:space="preserve">Student Identifiers </w:t>
                  </w:r>
                  <w:r w:rsidRPr="002E7301">
                    <w:rPr>
                      <w:rFonts w:asciiTheme="minorHAnsi" w:hAnsiTheme="minorHAnsi" w:cs="Calibri"/>
                      <w:bCs/>
                    </w:rPr>
                    <w:t>legislation</w:t>
                  </w:r>
                </w:p>
                <w:p w:rsidR="002E7301" w:rsidRPr="002E7301" w:rsidRDefault="002E7301" w:rsidP="002E7301">
                  <w:pPr>
                    <w:pStyle w:val="ListParagraph"/>
                    <w:numPr>
                      <w:ilvl w:val="0"/>
                      <w:numId w:val="43"/>
                    </w:numPr>
                    <w:rPr>
                      <w:rFonts w:asciiTheme="minorHAnsi" w:hAnsiTheme="minorHAnsi" w:cs="Calibri"/>
                      <w:bCs/>
                    </w:rPr>
                  </w:pPr>
                  <w:r>
                    <w:rPr>
                      <w:rFonts w:asciiTheme="minorHAnsi" w:hAnsiTheme="minorHAnsi" w:cs="Calibri"/>
                      <w:bCs/>
                    </w:rPr>
                    <w:t xml:space="preserve">National VET Regulator </w:t>
                  </w:r>
                  <w:r w:rsidRPr="002E7301">
                    <w:rPr>
                      <w:rFonts w:asciiTheme="minorHAnsi" w:hAnsiTheme="minorHAnsi" w:cs="Calibri"/>
                      <w:bCs/>
                    </w:rPr>
                    <w:t>legislation</w:t>
                  </w:r>
                </w:p>
              </w:tc>
              <w:tc>
                <w:tcPr>
                  <w:tcW w:w="281" w:type="pct"/>
                </w:tcPr>
                <w:p w:rsidR="002E7301" w:rsidRPr="006B64E2" w:rsidRDefault="00BF20D3" w:rsidP="000141A0">
                  <w:pPr>
                    <w:jc w:val="center"/>
                    <w:rPr>
                      <w:rFonts w:asciiTheme="minorHAnsi" w:hAnsiTheme="minorHAnsi" w:cs="Calibri"/>
                      <w:bCs/>
                      <w:szCs w:val="22"/>
                    </w:rPr>
                  </w:pPr>
                  <w:sdt>
                    <w:sdtPr>
                      <w:rPr>
                        <w:rFonts w:asciiTheme="minorHAnsi" w:hAnsiTheme="minorHAnsi" w:cs="Calibri"/>
                        <w:bCs/>
                        <w:szCs w:val="22"/>
                      </w:rPr>
                      <w:id w:val="686177670"/>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71" w:type="pct"/>
                </w:tcPr>
                <w:p w:rsidR="002E7301" w:rsidRPr="006B64E2" w:rsidRDefault="00BF20D3" w:rsidP="000141A0">
                  <w:pPr>
                    <w:jc w:val="center"/>
                    <w:rPr>
                      <w:rFonts w:asciiTheme="minorHAnsi" w:hAnsiTheme="minorHAnsi" w:cs="Calibri"/>
                      <w:bCs/>
                      <w:szCs w:val="22"/>
                    </w:rPr>
                  </w:pPr>
                  <w:sdt>
                    <w:sdtPr>
                      <w:rPr>
                        <w:rFonts w:asciiTheme="minorHAnsi" w:hAnsiTheme="minorHAnsi" w:cs="Calibri"/>
                        <w:bCs/>
                        <w:szCs w:val="22"/>
                      </w:rPr>
                      <w:id w:val="1513183943"/>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477" w:type="pct"/>
                  <w:vMerge w:val="restart"/>
                </w:tcPr>
                <w:p w:rsidR="002E7301" w:rsidRPr="006B64E2" w:rsidRDefault="002E7301" w:rsidP="00963FB8">
                  <w:pPr>
                    <w:rPr>
                      <w:rFonts w:asciiTheme="minorHAnsi" w:hAnsiTheme="minorHAnsi" w:cs="Calibri"/>
                      <w:bCs/>
                      <w:color w:val="000000" w:themeColor="text1"/>
                      <w:szCs w:val="22"/>
                    </w:rPr>
                  </w:pPr>
                </w:p>
              </w:tc>
            </w:tr>
            <w:tr w:rsidR="002E7301" w:rsidRPr="006B64E2" w:rsidTr="00362398">
              <w:tc>
                <w:tcPr>
                  <w:tcW w:w="1971" w:type="pct"/>
                </w:tcPr>
                <w:p w:rsidR="002E7301" w:rsidRPr="00535015" w:rsidRDefault="002E7301" w:rsidP="00362398">
                  <w:pPr>
                    <w:rPr>
                      <w:rFonts w:asciiTheme="minorHAnsi" w:hAnsiTheme="minorHAnsi" w:cs="Calibri"/>
                      <w:bCs/>
                    </w:rPr>
                  </w:pPr>
                  <w:r>
                    <w:rPr>
                      <w:rFonts w:asciiTheme="minorHAnsi" w:hAnsiTheme="minorHAnsi" w:cs="Calibri"/>
                      <w:bCs/>
                    </w:rPr>
                    <w:t>Implements arrangements to ensure that staff and learners are informed of their</w:t>
                  </w:r>
                  <w:r>
                    <w:t xml:space="preserve"> </w:t>
                  </w:r>
                  <w:r w:rsidRPr="00362398">
                    <w:rPr>
                      <w:rFonts w:asciiTheme="minorHAnsi" w:hAnsiTheme="minorHAnsi" w:cs="Calibri"/>
                      <w:bCs/>
                    </w:rPr>
                    <w:t>legislative and regulatory</w:t>
                  </w:r>
                  <w:r>
                    <w:rPr>
                      <w:rFonts w:asciiTheme="minorHAnsi" w:hAnsiTheme="minorHAnsi" w:cs="Calibri"/>
                      <w:bCs/>
                    </w:rPr>
                    <w:t xml:space="preserve"> obligations</w:t>
                  </w:r>
                </w:p>
              </w:tc>
              <w:tc>
                <w:tcPr>
                  <w:tcW w:w="281" w:type="pct"/>
                </w:tcPr>
                <w:p w:rsidR="002E730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66110429"/>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71" w:type="pct"/>
                </w:tcPr>
                <w:p w:rsidR="002E730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2029865228"/>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477" w:type="pct"/>
                  <w:vMerge/>
                </w:tcPr>
                <w:p w:rsidR="002E7301" w:rsidRPr="006B64E2" w:rsidRDefault="002E7301" w:rsidP="00963FB8">
                  <w:pPr>
                    <w:rPr>
                      <w:rFonts w:asciiTheme="minorHAnsi" w:hAnsiTheme="minorHAnsi" w:cs="Calibri"/>
                      <w:bCs/>
                      <w:color w:val="000000" w:themeColor="text1"/>
                      <w:szCs w:val="22"/>
                    </w:rPr>
                  </w:pPr>
                </w:p>
              </w:tc>
            </w:tr>
            <w:tr w:rsidR="002E7301" w:rsidRPr="006B64E2" w:rsidTr="00362398">
              <w:tc>
                <w:tcPr>
                  <w:tcW w:w="1971" w:type="pct"/>
                </w:tcPr>
                <w:p w:rsidR="002E7301" w:rsidRPr="00362398" w:rsidRDefault="002E7301" w:rsidP="00362398">
                  <w:pPr>
                    <w:rPr>
                      <w:rFonts w:asciiTheme="minorHAnsi" w:hAnsiTheme="minorHAnsi" w:cs="Calibri"/>
                      <w:bCs/>
                    </w:rPr>
                  </w:pPr>
                  <w:r>
                    <w:rPr>
                      <w:rFonts w:asciiTheme="minorHAnsi" w:hAnsiTheme="minorHAnsi" w:cs="Calibri"/>
                      <w:bCs/>
                    </w:rPr>
                    <w:t>Provides evidence that staff are informed of their</w:t>
                  </w:r>
                  <w:r>
                    <w:t xml:space="preserve"> </w:t>
                  </w:r>
                  <w:r w:rsidRPr="00362398">
                    <w:rPr>
                      <w:rFonts w:asciiTheme="minorHAnsi" w:hAnsiTheme="minorHAnsi" w:cs="Calibri"/>
                      <w:bCs/>
                    </w:rPr>
                    <w:t>legislative and regulatory obligations</w:t>
                  </w:r>
                </w:p>
              </w:tc>
              <w:tc>
                <w:tcPr>
                  <w:tcW w:w="281" w:type="pct"/>
                </w:tcPr>
                <w:p w:rsidR="002E730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340397992"/>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71" w:type="pct"/>
                </w:tcPr>
                <w:p w:rsidR="002E7301" w:rsidRPr="006B64E2" w:rsidRDefault="00BF20D3" w:rsidP="00963FB8">
                  <w:pPr>
                    <w:jc w:val="center"/>
                    <w:rPr>
                      <w:rFonts w:asciiTheme="minorHAnsi" w:hAnsiTheme="minorHAnsi" w:cs="Calibri"/>
                      <w:bCs/>
                      <w:szCs w:val="22"/>
                    </w:rPr>
                  </w:pPr>
                  <w:sdt>
                    <w:sdtPr>
                      <w:rPr>
                        <w:rFonts w:asciiTheme="minorHAnsi" w:hAnsiTheme="minorHAnsi" w:cs="Calibri"/>
                        <w:bCs/>
                        <w:szCs w:val="22"/>
                      </w:rPr>
                      <w:id w:val="-801691734"/>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477" w:type="pct"/>
                  <w:vMerge/>
                </w:tcPr>
                <w:p w:rsidR="002E7301" w:rsidRPr="006B64E2" w:rsidRDefault="002E7301" w:rsidP="00963FB8">
                  <w:pPr>
                    <w:rPr>
                      <w:rFonts w:asciiTheme="minorHAnsi" w:hAnsiTheme="minorHAnsi" w:cs="Calibri"/>
                      <w:bCs/>
                      <w:color w:val="000000" w:themeColor="text1"/>
                      <w:szCs w:val="22"/>
                    </w:rPr>
                  </w:pPr>
                </w:p>
              </w:tc>
            </w:tr>
            <w:tr w:rsidR="002E7301" w:rsidRPr="006B64E2" w:rsidTr="00362398">
              <w:tc>
                <w:tcPr>
                  <w:tcW w:w="1971" w:type="pct"/>
                </w:tcPr>
                <w:p w:rsidR="002E7301" w:rsidRPr="00362398" w:rsidRDefault="002E7301" w:rsidP="00362398">
                  <w:pPr>
                    <w:rPr>
                      <w:rFonts w:asciiTheme="minorHAnsi" w:hAnsiTheme="minorHAnsi" w:cs="Calibri"/>
                      <w:bCs/>
                    </w:rPr>
                  </w:pPr>
                  <w:r>
                    <w:rPr>
                      <w:rFonts w:asciiTheme="minorHAnsi" w:hAnsiTheme="minorHAnsi" w:cs="Calibri"/>
                      <w:bCs/>
                    </w:rPr>
                    <w:t>Provides evidence that learners are informed of their</w:t>
                  </w:r>
                  <w:r>
                    <w:t xml:space="preserve"> </w:t>
                  </w:r>
                  <w:r w:rsidRPr="00362398">
                    <w:rPr>
                      <w:rFonts w:asciiTheme="minorHAnsi" w:hAnsiTheme="minorHAnsi" w:cs="Calibri"/>
                      <w:bCs/>
                    </w:rPr>
                    <w:t>legislative and regulatory obligations</w:t>
                  </w:r>
                </w:p>
              </w:tc>
              <w:tc>
                <w:tcPr>
                  <w:tcW w:w="281" w:type="pct"/>
                </w:tcPr>
                <w:p w:rsidR="002E7301" w:rsidRPr="006B64E2" w:rsidRDefault="00BF20D3" w:rsidP="00842F8D">
                  <w:pPr>
                    <w:jc w:val="center"/>
                    <w:rPr>
                      <w:rFonts w:asciiTheme="minorHAnsi" w:hAnsiTheme="minorHAnsi" w:cs="Calibri"/>
                      <w:bCs/>
                      <w:szCs w:val="22"/>
                    </w:rPr>
                  </w:pPr>
                  <w:sdt>
                    <w:sdtPr>
                      <w:rPr>
                        <w:rFonts w:asciiTheme="minorHAnsi" w:hAnsiTheme="minorHAnsi" w:cs="Calibri"/>
                        <w:bCs/>
                        <w:szCs w:val="22"/>
                      </w:rPr>
                      <w:id w:val="-1078671947"/>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71" w:type="pct"/>
                </w:tcPr>
                <w:p w:rsidR="002E7301" w:rsidRPr="006B64E2" w:rsidRDefault="00BF20D3" w:rsidP="00842F8D">
                  <w:pPr>
                    <w:jc w:val="center"/>
                    <w:rPr>
                      <w:rFonts w:asciiTheme="minorHAnsi" w:hAnsiTheme="minorHAnsi" w:cs="Calibri"/>
                      <w:bCs/>
                      <w:szCs w:val="22"/>
                    </w:rPr>
                  </w:pPr>
                  <w:sdt>
                    <w:sdtPr>
                      <w:rPr>
                        <w:rFonts w:asciiTheme="minorHAnsi" w:hAnsiTheme="minorHAnsi" w:cs="Calibri"/>
                        <w:bCs/>
                        <w:szCs w:val="22"/>
                      </w:rPr>
                      <w:id w:val="1799883525"/>
                      <w14:checkbox>
                        <w14:checked w14:val="0"/>
                        <w14:checkedState w14:val="2612" w14:font="MS Gothic"/>
                        <w14:uncheckedState w14:val="2610" w14:font="MS Gothic"/>
                      </w14:checkbox>
                    </w:sdtPr>
                    <w:sdtContent>
                      <w:r w:rsidR="002E7301">
                        <w:rPr>
                          <w:rFonts w:ascii="MS Gothic" w:eastAsia="MS Gothic" w:hAnsi="MS Gothic" w:cs="Calibri" w:hint="eastAsia"/>
                          <w:bCs/>
                          <w:szCs w:val="22"/>
                        </w:rPr>
                        <w:t>☐</w:t>
                      </w:r>
                    </w:sdtContent>
                  </w:sdt>
                </w:p>
              </w:tc>
              <w:tc>
                <w:tcPr>
                  <w:tcW w:w="2477" w:type="pct"/>
                  <w:vMerge/>
                </w:tcPr>
                <w:p w:rsidR="002E7301" w:rsidRPr="006B64E2" w:rsidRDefault="002E7301" w:rsidP="00963FB8">
                  <w:pPr>
                    <w:rPr>
                      <w:rFonts w:asciiTheme="minorHAnsi" w:hAnsiTheme="minorHAnsi" w:cs="Calibri"/>
                      <w:bCs/>
                      <w:color w:val="000000" w:themeColor="text1"/>
                      <w:szCs w:val="22"/>
                    </w:rPr>
                  </w:pPr>
                </w:p>
              </w:tc>
            </w:tr>
          </w:tbl>
          <w:p w:rsidR="00362398" w:rsidRPr="006B64E2" w:rsidRDefault="00362398" w:rsidP="00963FB8">
            <w:pPr>
              <w:rPr>
                <w:rFonts w:asciiTheme="minorHAnsi" w:hAnsiTheme="minorHAnsi" w:cs="Calibri"/>
                <w:bCs/>
                <w:szCs w:val="22"/>
              </w:rPr>
            </w:pPr>
          </w:p>
        </w:tc>
      </w:tr>
    </w:tbl>
    <w:p w:rsidR="00963FB8" w:rsidRPr="006B64E2" w:rsidRDefault="00963FB8" w:rsidP="00963FB8">
      <w:pPr>
        <w:rPr>
          <w:rFonts w:asciiTheme="minorHAnsi" w:hAnsiTheme="minorHAnsi" w:cs="Calibri"/>
          <w:snapToGrid w:val="0"/>
          <w:szCs w:val="22"/>
          <w:lang w:val="en-US"/>
        </w:rPr>
      </w:pPr>
      <w:r w:rsidRPr="006B64E2">
        <w:rPr>
          <w:rFonts w:asciiTheme="minorHAnsi" w:hAnsiTheme="minorHAnsi" w:cs="Calibri"/>
          <w:b/>
          <w:snapToGrid w:val="0"/>
          <w:szCs w:val="22"/>
        </w:rPr>
        <w:t xml:space="preserve">Rectification: </w:t>
      </w:r>
      <w:r w:rsidRPr="006B64E2">
        <w:rPr>
          <w:rFonts w:asciiTheme="minorHAnsi" w:hAnsiTheme="minorHAnsi" w:cs="Calibri"/>
          <w:snapToGrid w:val="0"/>
          <w:szCs w:val="22"/>
        </w:rPr>
        <w:br/>
      </w:r>
      <w:r w:rsidRPr="006B64E2">
        <w:rPr>
          <w:rFonts w:asciiTheme="minorHAnsi" w:hAnsiTheme="minorHAnsi" w:cs="Calibri"/>
          <w:snapToGrid w:val="0"/>
          <w:szCs w:val="22"/>
          <w:lang w:val="en-US"/>
        </w:rPr>
        <w:t>In order to become compliant, the organisation is to:</w:t>
      </w:r>
    </w:p>
    <w:p w:rsidR="00963FB8" w:rsidRDefault="00963FB8" w:rsidP="00963FB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963FB8" w:rsidRPr="00AF4667" w:rsidRDefault="00963FB8" w:rsidP="00963FB8">
      <w:pPr>
        <w:numPr>
          <w:ilvl w:val="0"/>
          <w:numId w:val="29"/>
        </w:numPr>
        <w:rPr>
          <w:rFonts w:asciiTheme="minorHAnsi" w:hAnsiTheme="minorHAnsi" w:cs="Calibri"/>
          <w:snapToGrid w:val="0"/>
          <w:szCs w:val="22"/>
          <w:lang w:val="en-US"/>
        </w:rPr>
      </w:pPr>
      <w:r>
        <w:rPr>
          <w:rFonts w:asciiTheme="minorHAnsi" w:hAnsiTheme="minorHAnsi" w:cs="Calibri"/>
          <w:snapToGrid w:val="0"/>
          <w:szCs w:val="22"/>
          <w:lang w:val="en-US"/>
        </w:rPr>
        <w:t>Provide</w:t>
      </w:r>
    </w:p>
    <w:p w:rsidR="00B63398" w:rsidRPr="00AF4667" w:rsidRDefault="00B63398" w:rsidP="00B63398">
      <w:pPr>
        <w:rPr>
          <w:rFonts w:asciiTheme="minorHAnsi" w:hAnsiTheme="minorHAnsi" w:cs="Calibri"/>
          <w:snapToGrid w:val="0"/>
          <w:szCs w:val="22"/>
          <w:lang w:val="en-US"/>
        </w:rPr>
      </w:pPr>
    </w:p>
    <w:p w:rsidR="00E047C6" w:rsidRPr="00AF4667" w:rsidRDefault="00E047C6" w:rsidP="00E047C6">
      <w:pPr>
        <w:rPr>
          <w:rFonts w:asciiTheme="minorHAnsi" w:hAnsiTheme="minorHAnsi" w:cs="Calibri"/>
          <w:snapToGrid w:val="0"/>
          <w:szCs w:val="22"/>
          <w:lang w:val="en-US"/>
        </w:rPr>
      </w:pPr>
    </w:p>
    <w:p w:rsidR="005A5F7E" w:rsidRPr="00AF4667" w:rsidRDefault="005A5F7E" w:rsidP="00C14887">
      <w:pPr>
        <w:rPr>
          <w:rFonts w:asciiTheme="minorHAnsi" w:hAnsiTheme="minorHAnsi" w:cs="Calibri"/>
          <w:snapToGrid w:val="0"/>
          <w:szCs w:val="22"/>
          <w:lang w:val="en-US"/>
        </w:rPr>
      </w:pPr>
    </w:p>
    <w:sectPr w:rsidR="005A5F7E" w:rsidRPr="00AF4667" w:rsidSect="008B1BD0">
      <w:headerReference w:type="default" r:id="rId13"/>
      <w:footerReference w:type="default" r:id="rId14"/>
      <w:headerReference w:type="first" r:id="rId15"/>
      <w:pgSz w:w="11906" w:h="16838" w:code="9"/>
      <w:pgMar w:top="567" w:right="1134" w:bottom="567" w:left="79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9C" w:rsidRDefault="00A46E9C">
      <w:r>
        <w:separator/>
      </w:r>
    </w:p>
  </w:endnote>
  <w:endnote w:type="continuationSeparator" w:id="0">
    <w:p w:rsidR="00A46E9C" w:rsidRDefault="00A4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3" w:rsidRPr="00287E19" w:rsidRDefault="00BF20D3" w:rsidP="000A7489">
    <w:pPr>
      <w:spacing w:before="0"/>
      <w:ind w:left="357"/>
      <w:rPr>
        <w:rFonts w:asciiTheme="minorHAnsi" w:hAnsiTheme="minorHAnsi"/>
        <w:sz w:val="20"/>
        <w:szCs w:val="20"/>
      </w:rPr>
    </w:pPr>
    <w:r w:rsidRPr="00287E19">
      <w:rPr>
        <w:rFonts w:asciiTheme="minorHAnsi" w:hAnsiTheme="minorHAnsi"/>
        <w:sz w:val="20"/>
        <w:szCs w:val="20"/>
      </w:rPr>
      <w:t>Report prepared by: Auditor name</w:t>
    </w:r>
  </w:p>
  <w:p w:rsidR="00BF20D3" w:rsidRDefault="00BF20D3" w:rsidP="000A7489">
    <w:pPr>
      <w:spacing w:before="0"/>
      <w:ind w:left="357"/>
      <w:rPr>
        <w:rStyle w:val="PageNumber"/>
        <w:rFonts w:asciiTheme="minorHAnsi" w:eastAsia="Calibri" w:hAnsiTheme="minorHAnsi"/>
        <w:sz w:val="20"/>
        <w:szCs w:val="20"/>
      </w:rPr>
    </w:pPr>
    <w:r w:rsidRPr="00287E19">
      <w:rPr>
        <w:rFonts w:asciiTheme="minorHAnsi" w:hAnsiTheme="minorHAnsi" w:cs="Arial"/>
        <w:sz w:val="20"/>
        <w:szCs w:val="20"/>
      </w:rPr>
      <w:t>Report on compliance with the Standards for Registered Training Organisations (RTOs) 2015</w:t>
    </w:r>
    <w:r>
      <w:rPr>
        <w:rFonts w:asciiTheme="minorHAnsi" w:hAnsiTheme="minorHAnsi" w:cs="Arial"/>
        <w:sz w:val="20"/>
        <w:szCs w:val="20"/>
      </w:rPr>
      <w:tab/>
    </w:r>
    <w:r>
      <w:rPr>
        <w:rFonts w:asciiTheme="minorHAnsi" w:hAnsiTheme="minorHAnsi" w:cs="Arial"/>
        <w:sz w:val="20"/>
        <w:szCs w:val="20"/>
      </w:rPr>
      <w:tab/>
    </w:r>
    <w:r w:rsidRPr="00287E19">
      <w:rPr>
        <w:rFonts w:asciiTheme="minorHAnsi" w:hAnsiTheme="minorHAnsi" w:cs="Arial"/>
        <w:sz w:val="20"/>
        <w:szCs w:val="20"/>
      </w:rPr>
      <w:t xml:space="preserve">Page: </w:t>
    </w:r>
    <w:r w:rsidRPr="00287E19">
      <w:rPr>
        <w:rStyle w:val="PageNumber"/>
        <w:rFonts w:asciiTheme="minorHAnsi" w:eastAsia="Calibri" w:hAnsiTheme="minorHAnsi"/>
        <w:sz w:val="20"/>
        <w:szCs w:val="20"/>
      </w:rPr>
      <w:fldChar w:fldCharType="begin"/>
    </w:r>
    <w:r w:rsidRPr="00287E19">
      <w:rPr>
        <w:rStyle w:val="PageNumber"/>
        <w:rFonts w:asciiTheme="minorHAnsi" w:eastAsia="Calibri" w:hAnsiTheme="minorHAnsi"/>
        <w:sz w:val="20"/>
        <w:szCs w:val="20"/>
      </w:rPr>
      <w:instrText xml:space="preserve"> PAGE </w:instrText>
    </w:r>
    <w:r w:rsidRPr="00287E19">
      <w:rPr>
        <w:rStyle w:val="PageNumber"/>
        <w:rFonts w:asciiTheme="minorHAnsi" w:eastAsia="Calibri" w:hAnsiTheme="minorHAnsi"/>
        <w:sz w:val="20"/>
        <w:szCs w:val="20"/>
      </w:rPr>
      <w:fldChar w:fldCharType="separate"/>
    </w:r>
    <w:r w:rsidR="00A46E9C">
      <w:rPr>
        <w:rStyle w:val="PageNumber"/>
        <w:rFonts w:asciiTheme="minorHAnsi" w:eastAsia="Calibri" w:hAnsiTheme="minorHAnsi"/>
        <w:noProof/>
        <w:sz w:val="20"/>
        <w:szCs w:val="20"/>
      </w:rPr>
      <w:t>1</w:t>
    </w:r>
    <w:r w:rsidRPr="00287E19">
      <w:rPr>
        <w:rStyle w:val="PageNumber"/>
        <w:rFonts w:asciiTheme="minorHAnsi" w:eastAsia="Calibri" w:hAnsiTheme="minorHAnsi"/>
        <w:sz w:val="20"/>
        <w:szCs w:val="20"/>
      </w:rPr>
      <w:fldChar w:fldCharType="end"/>
    </w:r>
    <w:r w:rsidRPr="00287E19">
      <w:rPr>
        <w:rStyle w:val="PageNumber"/>
        <w:rFonts w:asciiTheme="minorHAnsi" w:eastAsia="Calibri" w:hAnsiTheme="minorHAnsi"/>
        <w:sz w:val="20"/>
        <w:szCs w:val="20"/>
      </w:rPr>
      <w:t xml:space="preserve"> of </w:t>
    </w:r>
    <w:r w:rsidRPr="00287E19">
      <w:rPr>
        <w:rStyle w:val="PageNumber"/>
        <w:rFonts w:asciiTheme="minorHAnsi" w:eastAsia="Calibri" w:hAnsiTheme="minorHAnsi"/>
        <w:sz w:val="20"/>
        <w:szCs w:val="20"/>
      </w:rPr>
      <w:fldChar w:fldCharType="begin"/>
    </w:r>
    <w:r w:rsidRPr="00287E19">
      <w:rPr>
        <w:rStyle w:val="PageNumber"/>
        <w:rFonts w:asciiTheme="minorHAnsi" w:eastAsia="Calibri" w:hAnsiTheme="minorHAnsi"/>
        <w:sz w:val="20"/>
        <w:szCs w:val="20"/>
      </w:rPr>
      <w:instrText xml:space="preserve"> NUMPAGES </w:instrText>
    </w:r>
    <w:r w:rsidRPr="00287E19">
      <w:rPr>
        <w:rStyle w:val="PageNumber"/>
        <w:rFonts w:asciiTheme="minorHAnsi" w:eastAsia="Calibri" w:hAnsiTheme="minorHAnsi"/>
        <w:sz w:val="20"/>
        <w:szCs w:val="20"/>
      </w:rPr>
      <w:fldChar w:fldCharType="separate"/>
    </w:r>
    <w:r w:rsidR="00A46E9C">
      <w:rPr>
        <w:rStyle w:val="PageNumber"/>
        <w:rFonts w:asciiTheme="minorHAnsi" w:eastAsia="Calibri" w:hAnsiTheme="minorHAnsi"/>
        <w:noProof/>
        <w:sz w:val="20"/>
        <w:szCs w:val="20"/>
      </w:rPr>
      <w:t>1</w:t>
    </w:r>
    <w:r w:rsidRPr="00287E19">
      <w:rPr>
        <w:rStyle w:val="PageNumber"/>
        <w:rFonts w:asciiTheme="minorHAnsi" w:eastAsia="Calibri" w:hAnsiTheme="minorHAnsi"/>
        <w:sz w:val="20"/>
        <w:szCs w:val="20"/>
      </w:rPr>
      <w:fldChar w:fldCharType="end"/>
    </w:r>
  </w:p>
  <w:p w:rsidR="00BF20D3" w:rsidRPr="00287E19" w:rsidRDefault="00BF20D3" w:rsidP="000A7489">
    <w:pPr>
      <w:spacing w:before="0"/>
      <w:ind w:left="357"/>
      <w:rPr>
        <w:rFonts w:asciiTheme="minorHAnsi" w:hAnsiTheme="minorHAnsi"/>
        <w:sz w:val="20"/>
        <w:szCs w:val="20"/>
      </w:rPr>
    </w:pPr>
    <w:r>
      <w:rPr>
        <w:rFonts w:asciiTheme="minorHAnsi" w:hAnsiTheme="minorHAnsi"/>
        <w:sz w:val="20"/>
        <w:szCs w:val="20"/>
      </w:rPr>
      <w:t xml:space="preserve">© Newbery Consulting – </w:t>
    </w:r>
    <w:r w:rsidRPr="00287E19">
      <w:rPr>
        <w:rFonts w:asciiTheme="minorHAnsi" w:hAnsiTheme="minorHAnsi"/>
        <w:sz w:val="20"/>
        <w:szCs w:val="20"/>
      </w:rPr>
      <w:t>2015</w:t>
    </w:r>
    <w:r>
      <w:rPr>
        <w:rFonts w:asciiTheme="minorHAnsi" w:hAnsiTheme="minorHAnsi"/>
        <w:sz w:val="20"/>
        <w:szCs w:val="20"/>
      </w:rPr>
      <w:t>, Version 1.1, 20</w:t>
    </w:r>
    <w:r w:rsidRPr="008A71CB">
      <w:rPr>
        <w:rFonts w:asciiTheme="minorHAnsi" w:hAnsiTheme="minorHAnsi"/>
        <w:sz w:val="20"/>
        <w:szCs w:val="20"/>
        <w:vertAlign w:val="superscript"/>
      </w:rPr>
      <w:t>th</w:t>
    </w:r>
    <w:r>
      <w:rPr>
        <w:rFonts w:asciiTheme="minorHAnsi" w:hAnsiTheme="minorHAnsi"/>
        <w:sz w:val="20"/>
        <w:szCs w:val="20"/>
      </w:rPr>
      <w:t xml:space="preserve">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9C" w:rsidRDefault="00A46E9C">
      <w:r>
        <w:separator/>
      </w:r>
    </w:p>
  </w:footnote>
  <w:footnote w:type="continuationSeparator" w:id="0">
    <w:p w:rsidR="00A46E9C" w:rsidRDefault="00A46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3" w:rsidRDefault="00BF20D3">
    <w:pPr>
      <w:pStyle w:val="Header"/>
    </w:pPr>
    <w:r>
      <w:rPr>
        <w:noProof/>
      </w:rPr>
      <w:drawing>
        <wp:inline distT="0" distB="0" distL="0" distR="0">
          <wp:extent cx="1781175" cy="191135"/>
          <wp:effectExtent l="0" t="0" r="9525" b="0"/>
          <wp:docPr id="1" name="Picture 1" descr="Newbery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ery_Logo (2)"/>
                  <pic:cNvPicPr>
                    <a:picLocks noChangeAspect="1" noChangeArrowheads="1"/>
                  </pic:cNvPicPr>
                </pic:nvPicPr>
                <pic:blipFill>
                  <a:blip r:embed="rId1">
                    <a:extLst>
                      <a:ext uri="{28A0092B-C50C-407E-A947-70E740481C1C}">
                        <a14:useLocalDpi xmlns:a14="http://schemas.microsoft.com/office/drawing/2010/main" val="0"/>
                      </a:ext>
                    </a:extLst>
                  </a:blip>
                  <a:srcRect b="30913"/>
                  <a:stretch>
                    <a:fillRect/>
                  </a:stretch>
                </pic:blipFill>
                <pic:spPr bwMode="auto">
                  <a:xfrm>
                    <a:off x="0" y="0"/>
                    <a:ext cx="1781175" cy="191135"/>
                  </a:xfrm>
                  <a:prstGeom prst="rect">
                    <a:avLst/>
                  </a:prstGeom>
                  <a:noFill/>
                  <a:ln>
                    <a:noFill/>
                  </a:ln>
                </pic:spPr>
              </pic:pic>
            </a:graphicData>
          </a:graphic>
        </wp:inline>
      </w:drawing>
    </w:r>
  </w:p>
  <w:p w:rsidR="00BF20D3" w:rsidRDefault="00BF2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3" w:rsidRDefault="00BF20D3">
    <w:pPr>
      <w:pStyle w:val="Header"/>
    </w:pPr>
    <w:r>
      <w:rPr>
        <w:noProof/>
      </w:rPr>
      <w:drawing>
        <wp:inline distT="0" distB="0" distL="0" distR="0">
          <wp:extent cx="1781175" cy="191135"/>
          <wp:effectExtent l="0" t="0" r="9525" b="0"/>
          <wp:docPr id="2" name="Picture 2" descr="Newbery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bery_Logo (2)"/>
                  <pic:cNvPicPr>
                    <a:picLocks noChangeAspect="1" noChangeArrowheads="1"/>
                  </pic:cNvPicPr>
                </pic:nvPicPr>
                <pic:blipFill>
                  <a:blip r:embed="rId1">
                    <a:extLst>
                      <a:ext uri="{28A0092B-C50C-407E-A947-70E740481C1C}">
                        <a14:useLocalDpi xmlns:a14="http://schemas.microsoft.com/office/drawing/2010/main" val="0"/>
                      </a:ext>
                    </a:extLst>
                  </a:blip>
                  <a:srcRect b="28738"/>
                  <a:stretch>
                    <a:fillRect/>
                  </a:stretch>
                </pic:blipFill>
                <pic:spPr bwMode="auto">
                  <a:xfrm>
                    <a:off x="0" y="0"/>
                    <a:ext cx="1781175" cy="191135"/>
                  </a:xfrm>
                  <a:prstGeom prst="rect">
                    <a:avLst/>
                  </a:prstGeom>
                  <a:noFill/>
                  <a:ln>
                    <a:noFill/>
                  </a:ln>
                </pic:spPr>
              </pic:pic>
            </a:graphicData>
          </a:graphic>
        </wp:inline>
      </w:drawing>
    </w:r>
  </w:p>
  <w:p w:rsidR="00BF20D3" w:rsidRDefault="00BF2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94"/>
      </v:shape>
    </w:pict>
  </w:numPicBullet>
  <w:abstractNum w:abstractNumId="0">
    <w:nsid w:val="013C09B6"/>
    <w:multiLevelType w:val="hybridMultilevel"/>
    <w:tmpl w:val="8D0C8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007484"/>
    <w:multiLevelType w:val="hybridMultilevel"/>
    <w:tmpl w:val="666A4B92"/>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F36771"/>
    <w:multiLevelType w:val="hybridMultilevel"/>
    <w:tmpl w:val="53766E82"/>
    <w:lvl w:ilvl="0" w:tplc="CCDA67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064CB"/>
    <w:multiLevelType w:val="hybridMultilevel"/>
    <w:tmpl w:val="303252D8"/>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451609"/>
    <w:multiLevelType w:val="hybridMultilevel"/>
    <w:tmpl w:val="151C5052"/>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6A12F3"/>
    <w:multiLevelType w:val="hybridMultilevel"/>
    <w:tmpl w:val="CCC425F4"/>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347548"/>
    <w:multiLevelType w:val="hybridMultilevel"/>
    <w:tmpl w:val="24E02236"/>
    <w:lvl w:ilvl="0" w:tplc="EE282AD8">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A3D52D5"/>
    <w:multiLevelType w:val="hybridMultilevel"/>
    <w:tmpl w:val="F1085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577E7C"/>
    <w:multiLevelType w:val="hybridMultilevel"/>
    <w:tmpl w:val="83A6E364"/>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885345"/>
    <w:multiLevelType w:val="hybridMultilevel"/>
    <w:tmpl w:val="AD3EAB18"/>
    <w:lvl w:ilvl="0" w:tplc="13867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8744D"/>
    <w:multiLevelType w:val="hybridMultilevel"/>
    <w:tmpl w:val="0D0E3DB4"/>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E920B5A"/>
    <w:multiLevelType w:val="hybridMultilevel"/>
    <w:tmpl w:val="46AA5FAE"/>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EE1606F"/>
    <w:multiLevelType w:val="hybridMultilevel"/>
    <w:tmpl w:val="9E0A7BD6"/>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7503AF"/>
    <w:multiLevelType w:val="hybridMultilevel"/>
    <w:tmpl w:val="E904E470"/>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FE2D8B"/>
    <w:multiLevelType w:val="hybridMultilevel"/>
    <w:tmpl w:val="BD7821D4"/>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6ED09FD"/>
    <w:multiLevelType w:val="hybridMultilevel"/>
    <w:tmpl w:val="D312D620"/>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9166A2D"/>
    <w:multiLevelType w:val="hybridMultilevel"/>
    <w:tmpl w:val="17265582"/>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9654BF2"/>
    <w:multiLevelType w:val="hybridMultilevel"/>
    <w:tmpl w:val="A060137A"/>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9E71A1"/>
    <w:multiLevelType w:val="hybridMultilevel"/>
    <w:tmpl w:val="EFE82322"/>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321BAC"/>
    <w:multiLevelType w:val="hybridMultilevel"/>
    <w:tmpl w:val="74AC4490"/>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05901F8"/>
    <w:multiLevelType w:val="hybridMultilevel"/>
    <w:tmpl w:val="4E7E9E3A"/>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4A966A1"/>
    <w:multiLevelType w:val="hybridMultilevel"/>
    <w:tmpl w:val="14F65F02"/>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966D43"/>
    <w:multiLevelType w:val="hybridMultilevel"/>
    <w:tmpl w:val="FBEC3510"/>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63842B3"/>
    <w:multiLevelType w:val="hybridMultilevel"/>
    <w:tmpl w:val="20328896"/>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F91667A"/>
    <w:multiLevelType w:val="hybridMultilevel"/>
    <w:tmpl w:val="4CA6122A"/>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B44441"/>
    <w:multiLevelType w:val="hybridMultilevel"/>
    <w:tmpl w:val="69D6AF38"/>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35C5850"/>
    <w:multiLevelType w:val="hybridMultilevel"/>
    <w:tmpl w:val="5B1CB1F0"/>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5B905F8"/>
    <w:multiLevelType w:val="hybridMultilevel"/>
    <w:tmpl w:val="758603D4"/>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9D36184"/>
    <w:multiLevelType w:val="hybridMultilevel"/>
    <w:tmpl w:val="A94EC240"/>
    <w:lvl w:ilvl="0" w:tplc="85E2BBF8">
      <w:start w:val="1"/>
      <w:numFmt w:val="bullet"/>
      <w:lvlText w:val=""/>
      <w:lvlJc w:val="left"/>
      <w:pPr>
        <w:ind w:left="360" w:hanging="360"/>
      </w:pPr>
      <w:rPr>
        <w:rFonts w:ascii="Symbol" w:hAnsi="Symbol"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A6556E6"/>
    <w:multiLevelType w:val="hybridMultilevel"/>
    <w:tmpl w:val="FF4A5EA6"/>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C3978BA"/>
    <w:multiLevelType w:val="hybridMultilevel"/>
    <w:tmpl w:val="C1903264"/>
    <w:lvl w:ilvl="0" w:tplc="95DA4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D644B5F"/>
    <w:multiLevelType w:val="hybridMultilevel"/>
    <w:tmpl w:val="9432F028"/>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1AC7A7A"/>
    <w:multiLevelType w:val="hybridMultilevel"/>
    <w:tmpl w:val="C00E6CF6"/>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27C1728"/>
    <w:multiLevelType w:val="hybridMultilevel"/>
    <w:tmpl w:val="40043DF6"/>
    <w:lvl w:ilvl="0" w:tplc="CCDA67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7425233"/>
    <w:multiLevelType w:val="hybridMultilevel"/>
    <w:tmpl w:val="2DE86C5C"/>
    <w:lvl w:ilvl="0" w:tplc="9D0EA8C8">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nsid w:val="5F161814"/>
    <w:multiLevelType w:val="hybridMultilevel"/>
    <w:tmpl w:val="E4481D3A"/>
    <w:lvl w:ilvl="0" w:tplc="13867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C45265"/>
    <w:multiLevelType w:val="hybridMultilevel"/>
    <w:tmpl w:val="4442FA62"/>
    <w:lvl w:ilvl="0" w:tplc="CCDA67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3B09B4"/>
    <w:multiLevelType w:val="hybridMultilevel"/>
    <w:tmpl w:val="E6003306"/>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7C010E5"/>
    <w:multiLevelType w:val="hybridMultilevel"/>
    <w:tmpl w:val="C04E2A28"/>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C0E2D35"/>
    <w:multiLevelType w:val="hybridMultilevel"/>
    <w:tmpl w:val="26C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341724"/>
    <w:multiLevelType w:val="hybridMultilevel"/>
    <w:tmpl w:val="DACEC266"/>
    <w:lvl w:ilvl="0" w:tplc="CCDA6774">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1">
    <w:nsid w:val="79377706"/>
    <w:multiLevelType w:val="hybridMultilevel"/>
    <w:tmpl w:val="02C824B4"/>
    <w:lvl w:ilvl="0" w:tplc="85E2BBF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AD50A66"/>
    <w:multiLevelType w:val="hybridMultilevel"/>
    <w:tmpl w:val="23A01048"/>
    <w:lvl w:ilvl="0" w:tplc="9D0EA8C8">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nsid w:val="7CB906A3"/>
    <w:multiLevelType w:val="hybridMultilevel"/>
    <w:tmpl w:val="B3508FD8"/>
    <w:lvl w:ilvl="0" w:tplc="EE282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2"/>
  </w:num>
  <w:num w:numId="3">
    <w:abstractNumId w:val="23"/>
  </w:num>
  <w:num w:numId="4">
    <w:abstractNumId w:val="24"/>
  </w:num>
  <w:num w:numId="5">
    <w:abstractNumId w:val="33"/>
  </w:num>
  <w:num w:numId="6">
    <w:abstractNumId w:val="40"/>
  </w:num>
  <w:num w:numId="7">
    <w:abstractNumId w:val="15"/>
  </w:num>
  <w:num w:numId="8">
    <w:abstractNumId w:val="3"/>
  </w:num>
  <w:num w:numId="9">
    <w:abstractNumId w:val="20"/>
  </w:num>
  <w:num w:numId="10">
    <w:abstractNumId w:val="18"/>
  </w:num>
  <w:num w:numId="11">
    <w:abstractNumId w:val="36"/>
  </w:num>
  <w:num w:numId="12">
    <w:abstractNumId w:val="2"/>
  </w:num>
  <w:num w:numId="13">
    <w:abstractNumId w:val="31"/>
  </w:num>
  <w:num w:numId="14">
    <w:abstractNumId w:val="38"/>
  </w:num>
  <w:num w:numId="15">
    <w:abstractNumId w:val="39"/>
  </w:num>
  <w:num w:numId="16">
    <w:abstractNumId w:val="30"/>
  </w:num>
  <w:num w:numId="17">
    <w:abstractNumId w:val="34"/>
  </w:num>
  <w:num w:numId="18">
    <w:abstractNumId w:val="42"/>
  </w:num>
  <w:num w:numId="19">
    <w:abstractNumId w:val="14"/>
  </w:num>
  <w:num w:numId="20">
    <w:abstractNumId w:val="8"/>
  </w:num>
  <w:num w:numId="21">
    <w:abstractNumId w:val="37"/>
  </w:num>
  <w:num w:numId="22">
    <w:abstractNumId w:val="27"/>
  </w:num>
  <w:num w:numId="23">
    <w:abstractNumId w:val="26"/>
  </w:num>
  <w:num w:numId="24">
    <w:abstractNumId w:val="0"/>
  </w:num>
  <w:num w:numId="25">
    <w:abstractNumId w:val="6"/>
  </w:num>
  <w:num w:numId="26">
    <w:abstractNumId w:val="11"/>
  </w:num>
  <w:num w:numId="27">
    <w:abstractNumId w:val="12"/>
  </w:num>
  <w:num w:numId="28">
    <w:abstractNumId w:val="17"/>
  </w:num>
  <w:num w:numId="29">
    <w:abstractNumId w:val="43"/>
  </w:num>
  <w:num w:numId="30">
    <w:abstractNumId w:val="35"/>
  </w:num>
  <w:num w:numId="31">
    <w:abstractNumId w:val="9"/>
  </w:num>
  <w:num w:numId="32">
    <w:abstractNumId w:val="13"/>
  </w:num>
  <w:num w:numId="33">
    <w:abstractNumId w:val="5"/>
  </w:num>
  <w:num w:numId="34">
    <w:abstractNumId w:val="19"/>
  </w:num>
  <w:num w:numId="35">
    <w:abstractNumId w:val="4"/>
  </w:num>
  <w:num w:numId="36">
    <w:abstractNumId w:val="41"/>
  </w:num>
  <w:num w:numId="37">
    <w:abstractNumId w:val="16"/>
  </w:num>
  <w:num w:numId="38">
    <w:abstractNumId w:val="25"/>
  </w:num>
  <w:num w:numId="39">
    <w:abstractNumId w:val="7"/>
  </w:num>
  <w:num w:numId="40">
    <w:abstractNumId w:val="28"/>
  </w:num>
  <w:num w:numId="41">
    <w:abstractNumId w:val="1"/>
  </w:num>
  <w:num w:numId="42">
    <w:abstractNumId w:val="10"/>
  </w:num>
  <w:num w:numId="43">
    <w:abstractNumId w:val="22"/>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030A2D8-74F0-4971-B7B6-550B1739B7EF}"/>
    <w:docVar w:name="dgnword-eventsink" w:val="144462624"/>
  </w:docVars>
  <w:rsids>
    <w:rsidRoot w:val="00DE725C"/>
    <w:rsid w:val="0000034A"/>
    <w:rsid w:val="00001238"/>
    <w:rsid w:val="00001DBD"/>
    <w:rsid w:val="000042C5"/>
    <w:rsid w:val="000042DE"/>
    <w:rsid w:val="00004FA6"/>
    <w:rsid w:val="00005C36"/>
    <w:rsid w:val="00005E95"/>
    <w:rsid w:val="0000677C"/>
    <w:rsid w:val="000101FA"/>
    <w:rsid w:val="00010F6D"/>
    <w:rsid w:val="000122E0"/>
    <w:rsid w:val="00013469"/>
    <w:rsid w:val="000141A0"/>
    <w:rsid w:val="00014A05"/>
    <w:rsid w:val="00014D51"/>
    <w:rsid w:val="00014E95"/>
    <w:rsid w:val="00015C8E"/>
    <w:rsid w:val="00016A3B"/>
    <w:rsid w:val="000172D2"/>
    <w:rsid w:val="00017333"/>
    <w:rsid w:val="0002240C"/>
    <w:rsid w:val="000233D5"/>
    <w:rsid w:val="000249A7"/>
    <w:rsid w:val="00024EAF"/>
    <w:rsid w:val="00025124"/>
    <w:rsid w:val="00025FAA"/>
    <w:rsid w:val="000260E9"/>
    <w:rsid w:val="00034E95"/>
    <w:rsid w:val="0003557F"/>
    <w:rsid w:val="000356D1"/>
    <w:rsid w:val="000372E7"/>
    <w:rsid w:val="0003790B"/>
    <w:rsid w:val="000379F5"/>
    <w:rsid w:val="00041058"/>
    <w:rsid w:val="00041113"/>
    <w:rsid w:val="000414E3"/>
    <w:rsid w:val="00041D01"/>
    <w:rsid w:val="00042574"/>
    <w:rsid w:val="0004365A"/>
    <w:rsid w:val="000468DB"/>
    <w:rsid w:val="00046EA0"/>
    <w:rsid w:val="00047AA1"/>
    <w:rsid w:val="00050302"/>
    <w:rsid w:val="00050ECF"/>
    <w:rsid w:val="00052264"/>
    <w:rsid w:val="000529D3"/>
    <w:rsid w:val="00052EEF"/>
    <w:rsid w:val="000530F4"/>
    <w:rsid w:val="00053D38"/>
    <w:rsid w:val="00053D91"/>
    <w:rsid w:val="0005651F"/>
    <w:rsid w:val="00056BFA"/>
    <w:rsid w:val="000609AE"/>
    <w:rsid w:val="00060A6B"/>
    <w:rsid w:val="00061336"/>
    <w:rsid w:val="00061440"/>
    <w:rsid w:val="00061478"/>
    <w:rsid w:val="00061B06"/>
    <w:rsid w:val="00062FC1"/>
    <w:rsid w:val="00063EA7"/>
    <w:rsid w:val="00065187"/>
    <w:rsid w:val="0006529C"/>
    <w:rsid w:val="000658C3"/>
    <w:rsid w:val="00066B59"/>
    <w:rsid w:val="00066E35"/>
    <w:rsid w:val="00067169"/>
    <w:rsid w:val="00067E02"/>
    <w:rsid w:val="00070A6C"/>
    <w:rsid w:val="00070D39"/>
    <w:rsid w:val="000712E9"/>
    <w:rsid w:val="000722CE"/>
    <w:rsid w:val="000729BF"/>
    <w:rsid w:val="00072B19"/>
    <w:rsid w:val="00072B69"/>
    <w:rsid w:val="00072FC0"/>
    <w:rsid w:val="000761DC"/>
    <w:rsid w:val="00076417"/>
    <w:rsid w:val="00076C9F"/>
    <w:rsid w:val="00077871"/>
    <w:rsid w:val="00082119"/>
    <w:rsid w:val="00083A85"/>
    <w:rsid w:val="00085AB5"/>
    <w:rsid w:val="0008671C"/>
    <w:rsid w:val="000878A4"/>
    <w:rsid w:val="00087E5E"/>
    <w:rsid w:val="00090804"/>
    <w:rsid w:val="00091518"/>
    <w:rsid w:val="00091682"/>
    <w:rsid w:val="00091A68"/>
    <w:rsid w:val="00092E8C"/>
    <w:rsid w:val="00093B1E"/>
    <w:rsid w:val="000940C1"/>
    <w:rsid w:val="000958E5"/>
    <w:rsid w:val="00095CCD"/>
    <w:rsid w:val="00097DC9"/>
    <w:rsid w:val="000A1856"/>
    <w:rsid w:val="000A3A76"/>
    <w:rsid w:val="000A4E4B"/>
    <w:rsid w:val="000A4E79"/>
    <w:rsid w:val="000A6016"/>
    <w:rsid w:val="000A7283"/>
    <w:rsid w:val="000A7489"/>
    <w:rsid w:val="000B05C5"/>
    <w:rsid w:val="000B1CD8"/>
    <w:rsid w:val="000B2B17"/>
    <w:rsid w:val="000B3250"/>
    <w:rsid w:val="000B59DD"/>
    <w:rsid w:val="000B678D"/>
    <w:rsid w:val="000B6A37"/>
    <w:rsid w:val="000C0A92"/>
    <w:rsid w:val="000C110A"/>
    <w:rsid w:val="000C241D"/>
    <w:rsid w:val="000C444D"/>
    <w:rsid w:val="000C51AB"/>
    <w:rsid w:val="000C59B7"/>
    <w:rsid w:val="000C7301"/>
    <w:rsid w:val="000D15C4"/>
    <w:rsid w:val="000D291A"/>
    <w:rsid w:val="000D3479"/>
    <w:rsid w:val="000D6AB8"/>
    <w:rsid w:val="000D6DAF"/>
    <w:rsid w:val="000E0E12"/>
    <w:rsid w:val="000E66A1"/>
    <w:rsid w:val="000F33A4"/>
    <w:rsid w:val="000F530C"/>
    <w:rsid w:val="00100113"/>
    <w:rsid w:val="00101328"/>
    <w:rsid w:val="001050FD"/>
    <w:rsid w:val="0010583F"/>
    <w:rsid w:val="001114B6"/>
    <w:rsid w:val="00111CD3"/>
    <w:rsid w:val="00111F0C"/>
    <w:rsid w:val="001137FC"/>
    <w:rsid w:val="00113C82"/>
    <w:rsid w:val="0011571E"/>
    <w:rsid w:val="00115FD4"/>
    <w:rsid w:val="00117166"/>
    <w:rsid w:val="00121DCA"/>
    <w:rsid w:val="00122197"/>
    <w:rsid w:val="00124620"/>
    <w:rsid w:val="00125229"/>
    <w:rsid w:val="00126FBF"/>
    <w:rsid w:val="00131159"/>
    <w:rsid w:val="00131C3A"/>
    <w:rsid w:val="001331A5"/>
    <w:rsid w:val="001335DD"/>
    <w:rsid w:val="001337D2"/>
    <w:rsid w:val="001337D6"/>
    <w:rsid w:val="001342E9"/>
    <w:rsid w:val="00134544"/>
    <w:rsid w:val="00136051"/>
    <w:rsid w:val="00137002"/>
    <w:rsid w:val="001403D9"/>
    <w:rsid w:val="00141B09"/>
    <w:rsid w:val="0014294F"/>
    <w:rsid w:val="00142A75"/>
    <w:rsid w:val="001510D4"/>
    <w:rsid w:val="00151791"/>
    <w:rsid w:val="001530E4"/>
    <w:rsid w:val="001534B1"/>
    <w:rsid w:val="001547FB"/>
    <w:rsid w:val="00156A85"/>
    <w:rsid w:val="00157B19"/>
    <w:rsid w:val="0016067C"/>
    <w:rsid w:val="00160F49"/>
    <w:rsid w:val="001629D0"/>
    <w:rsid w:val="001636A9"/>
    <w:rsid w:val="001643D7"/>
    <w:rsid w:val="001653CB"/>
    <w:rsid w:val="00167DB5"/>
    <w:rsid w:val="001720B7"/>
    <w:rsid w:val="00172FF6"/>
    <w:rsid w:val="00175887"/>
    <w:rsid w:val="00175A52"/>
    <w:rsid w:val="00176FE9"/>
    <w:rsid w:val="00177739"/>
    <w:rsid w:val="00177979"/>
    <w:rsid w:val="00180FF5"/>
    <w:rsid w:val="001813B8"/>
    <w:rsid w:val="001813C3"/>
    <w:rsid w:val="00182B2D"/>
    <w:rsid w:val="00182BFA"/>
    <w:rsid w:val="00183D06"/>
    <w:rsid w:val="00185574"/>
    <w:rsid w:val="0018643C"/>
    <w:rsid w:val="00187E16"/>
    <w:rsid w:val="00191BE6"/>
    <w:rsid w:val="00192625"/>
    <w:rsid w:val="00192812"/>
    <w:rsid w:val="00192F10"/>
    <w:rsid w:val="00195E4E"/>
    <w:rsid w:val="0019705F"/>
    <w:rsid w:val="001A0698"/>
    <w:rsid w:val="001A18C5"/>
    <w:rsid w:val="001A2036"/>
    <w:rsid w:val="001A278E"/>
    <w:rsid w:val="001A4AFD"/>
    <w:rsid w:val="001A4EAB"/>
    <w:rsid w:val="001A572D"/>
    <w:rsid w:val="001A57D1"/>
    <w:rsid w:val="001A6C9D"/>
    <w:rsid w:val="001A7841"/>
    <w:rsid w:val="001B0FDB"/>
    <w:rsid w:val="001B159F"/>
    <w:rsid w:val="001B36CA"/>
    <w:rsid w:val="001B4F3F"/>
    <w:rsid w:val="001B55CE"/>
    <w:rsid w:val="001C0127"/>
    <w:rsid w:val="001C19AF"/>
    <w:rsid w:val="001C21D9"/>
    <w:rsid w:val="001C33E5"/>
    <w:rsid w:val="001C35A2"/>
    <w:rsid w:val="001C4BD9"/>
    <w:rsid w:val="001C6F52"/>
    <w:rsid w:val="001C782A"/>
    <w:rsid w:val="001C7B39"/>
    <w:rsid w:val="001D0145"/>
    <w:rsid w:val="001D02A7"/>
    <w:rsid w:val="001D1834"/>
    <w:rsid w:val="001D3BB5"/>
    <w:rsid w:val="001D48BB"/>
    <w:rsid w:val="001E033A"/>
    <w:rsid w:val="001E24A8"/>
    <w:rsid w:val="001E324F"/>
    <w:rsid w:val="001E66ED"/>
    <w:rsid w:val="001E7E90"/>
    <w:rsid w:val="001F11A4"/>
    <w:rsid w:val="001F1CE1"/>
    <w:rsid w:val="001F47A6"/>
    <w:rsid w:val="001F6975"/>
    <w:rsid w:val="002003CC"/>
    <w:rsid w:val="002011E5"/>
    <w:rsid w:val="002028C6"/>
    <w:rsid w:val="00202A05"/>
    <w:rsid w:val="00202B50"/>
    <w:rsid w:val="00204502"/>
    <w:rsid w:val="00204801"/>
    <w:rsid w:val="002050F0"/>
    <w:rsid w:val="0020574B"/>
    <w:rsid w:val="00206843"/>
    <w:rsid w:val="0020789D"/>
    <w:rsid w:val="00207A53"/>
    <w:rsid w:val="00207F87"/>
    <w:rsid w:val="002108FB"/>
    <w:rsid w:val="002110A0"/>
    <w:rsid w:val="00211A41"/>
    <w:rsid w:val="00211F26"/>
    <w:rsid w:val="00212ACF"/>
    <w:rsid w:val="00212DB0"/>
    <w:rsid w:val="002203CE"/>
    <w:rsid w:val="00221328"/>
    <w:rsid w:val="00221FB0"/>
    <w:rsid w:val="0022529F"/>
    <w:rsid w:val="00225B35"/>
    <w:rsid w:val="00227676"/>
    <w:rsid w:val="00230DDA"/>
    <w:rsid w:val="00232473"/>
    <w:rsid w:val="002332C1"/>
    <w:rsid w:val="00234308"/>
    <w:rsid w:val="00234964"/>
    <w:rsid w:val="002370D4"/>
    <w:rsid w:val="0023724C"/>
    <w:rsid w:val="00237EC4"/>
    <w:rsid w:val="00240030"/>
    <w:rsid w:val="00240728"/>
    <w:rsid w:val="00240E69"/>
    <w:rsid w:val="002414B5"/>
    <w:rsid w:val="00241B5F"/>
    <w:rsid w:val="00242119"/>
    <w:rsid w:val="002428A2"/>
    <w:rsid w:val="00243141"/>
    <w:rsid w:val="0025066A"/>
    <w:rsid w:val="00250A4B"/>
    <w:rsid w:val="0025135B"/>
    <w:rsid w:val="00251582"/>
    <w:rsid w:val="00251B74"/>
    <w:rsid w:val="00251F94"/>
    <w:rsid w:val="002522BD"/>
    <w:rsid w:val="00252868"/>
    <w:rsid w:val="002530D0"/>
    <w:rsid w:val="00254E9B"/>
    <w:rsid w:val="00256074"/>
    <w:rsid w:val="00260829"/>
    <w:rsid w:val="0026117C"/>
    <w:rsid w:val="00263512"/>
    <w:rsid w:val="0026462B"/>
    <w:rsid w:val="0026469E"/>
    <w:rsid w:val="00264752"/>
    <w:rsid w:val="00264F36"/>
    <w:rsid w:val="00266E10"/>
    <w:rsid w:val="002673D7"/>
    <w:rsid w:val="00267A9A"/>
    <w:rsid w:val="00272993"/>
    <w:rsid w:val="00274F99"/>
    <w:rsid w:val="0027530C"/>
    <w:rsid w:val="002777EA"/>
    <w:rsid w:val="00280B30"/>
    <w:rsid w:val="00280FDE"/>
    <w:rsid w:val="002811B5"/>
    <w:rsid w:val="00285A0F"/>
    <w:rsid w:val="00286689"/>
    <w:rsid w:val="00286741"/>
    <w:rsid w:val="00287DEA"/>
    <w:rsid w:val="00287E19"/>
    <w:rsid w:val="00291491"/>
    <w:rsid w:val="00291868"/>
    <w:rsid w:val="002927B4"/>
    <w:rsid w:val="00294137"/>
    <w:rsid w:val="0029427E"/>
    <w:rsid w:val="002947FC"/>
    <w:rsid w:val="0029499E"/>
    <w:rsid w:val="002976BD"/>
    <w:rsid w:val="002A0C4E"/>
    <w:rsid w:val="002A285D"/>
    <w:rsid w:val="002A37B7"/>
    <w:rsid w:val="002A3831"/>
    <w:rsid w:val="002A3CDB"/>
    <w:rsid w:val="002A5AA3"/>
    <w:rsid w:val="002A6A4E"/>
    <w:rsid w:val="002A6B2F"/>
    <w:rsid w:val="002A7A6E"/>
    <w:rsid w:val="002A7DBC"/>
    <w:rsid w:val="002B0286"/>
    <w:rsid w:val="002B19C5"/>
    <w:rsid w:val="002B3405"/>
    <w:rsid w:val="002B3BBC"/>
    <w:rsid w:val="002B40E0"/>
    <w:rsid w:val="002B4249"/>
    <w:rsid w:val="002B4570"/>
    <w:rsid w:val="002B4BD7"/>
    <w:rsid w:val="002B4CD4"/>
    <w:rsid w:val="002B6106"/>
    <w:rsid w:val="002B6774"/>
    <w:rsid w:val="002C011C"/>
    <w:rsid w:val="002C14FB"/>
    <w:rsid w:val="002C15B7"/>
    <w:rsid w:val="002C2F7B"/>
    <w:rsid w:val="002C3523"/>
    <w:rsid w:val="002C3EFE"/>
    <w:rsid w:val="002C4CF1"/>
    <w:rsid w:val="002C5795"/>
    <w:rsid w:val="002C6425"/>
    <w:rsid w:val="002C71A7"/>
    <w:rsid w:val="002C7DF0"/>
    <w:rsid w:val="002D01CB"/>
    <w:rsid w:val="002D2040"/>
    <w:rsid w:val="002D363E"/>
    <w:rsid w:val="002D5009"/>
    <w:rsid w:val="002D52F3"/>
    <w:rsid w:val="002D6714"/>
    <w:rsid w:val="002D76DF"/>
    <w:rsid w:val="002E0AC1"/>
    <w:rsid w:val="002E16E8"/>
    <w:rsid w:val="002E1A25"/>
    <w:rsid w:val="002E22F1"/>
    <w:rsid w:val="002E258A"/>
    <w:rsid w:val="002E33B1"/>
    <w:rsid w:val="002E3BD0"/>
    <w:rsid w:val="002E3C10"/>
    <w:rsid w:val="002E4935"/>
    <w:rsid w:val="002E506C"/>
    <w:rsid w:val="002E56C4"/>
    <w:rsid w:val="002E6EA1"/>
    <w:rsid w:val="002E70E5"/>
    <w:rsid w:val="002E7301"/>
    <w:rsid w:val="002F0ED9"/>
    <w:rsid w:val="002F1B67"/>
    <w:rsid w:val="002F2252"/>
    <w:rsid w:val="002F2274"/>
    <w:rsid w:val="002F2DEF"/>
    <w:rsid w:val="002F3761"/>
    <w:rsid w:val="002F3C02"/>
    <w:rsid w:val="002F43BE"/>
    <w:rsid w:val="002F4B21"/>
    <w:rsid w:val="002F4E27"/>
    <w:rsid w:val="002F7018"/>
    <w:rsid w:val="002F712D"/>
    <w:rsid w:val="0030155C"/>
    <w:rsid w:val="00301D1E"/>
    <w:rsid w:val="0030237B"/>
    <w:rsid w:val="003033AE"/>
    <w:rsid w:val="00303DBD"/>
    <w:rsid w:val="00307101"/>
    <w:rsid w:val="003078D8"/>
    <w:rsid w:val="00307BAB"/>
    <w:rsid w:val="00310A62"/>
    <w:rsid w:val="00311764"/>
    <w:rsid w:val="00311D20"/>
    <w:rsid w:val="00312669"/>
    <w:rsid w:val="003129A4"/>
    <w:rsid w:val="003141DD"/>
    <w:rsid w:val="003163C6"/>
    <w:rsid w:val="00317207"/>
    <w:rsid w:val="00317CCD"/>
    <w:rsid w:val="003208A2"/>
    <w:rsid w:val="00321D04"/>
    <w:rsid w:val="00321F19"/>
    <w:rsid w:val="00322397"/>
    <w:rsid w:val="00322781"/>
    <w:rsid w:val="00323324"/>
    <w:rsid w:val="00325698"/>
    <w:rsid w:val="003301B9"/>
    <w:rsid w:val="00330850"/>
    <w:rsid w:val="0033107C"/>
    <w:rsid w:val="00331234"/>
    <w:rsid w:val="003314B5"/>
    <w:rsid w:val="003323BE"/>
    <w:rsid w:val="00332406"/>
    <w:rsid w:val="00332F47"/>
    <w:rsid w:val="0033388D"/>
    <w:rsid w:val="003353A2"/>
    <w:rsid w:val="003368CB"/>
    <w:rsid w:val="00336BC7"/>
    <w:rsid w:val="003374B7"/>
    <w:rsid w:val="00342569"/>
    <w:rsid w:val="00344997"/>
    <w:rsid w:val="00345670"/>
    <w:rsid w:val="00345B86"/>
    <w:rsid w:val="00346B4C"/>
    <w:rsid w:val="003474D1"/>
    <w:rsid w:val="00347B0D"/>
    <w:rsid w:val="00351C53"/>
    <w:rsid w:val="00352647"/>
    <w:rsid w:val="0035342B"/>
    <w:rsid w:val="00354D2A"/>
    <w:rsid w:val="0035507E"/>
    <w:rsid w:val="00355742"/>
    <w:rsid w:val="003558A7"/>
    <w:rsid w:val="00355BD2"/>
    <w:rsid w:val="0035620B"/>
    <w:rsid w:val="003567D8"/>
    <w:rsid w:val="00356D2F"/>
    <w:rsid w:val="00360182"/>
    <w:rsid w:val="00361738"/>
    <w:rsid w:val="00361E5B"/>
    <w:rsid w:val="00362398"/>
    <w:rsid w:val="00362521"/>
    <w:rsid w:val="00362556"/>
    <w:rsid w:val="003629FF"/>
    <w:rsid w:val="00362AF4"/>
    <w:rsid w:val="003650F5"/>
    <w:rsid w:val="003676C1"/>
    <w:rsid w:val="003700B4"/>
    <w:rsid w:val="00370F67"/>
    <w:rsid w:val="0037189C"/>
    <w:rsid w:val="00371BD8"/>
    <w:rsid w:val="00371EAB"/>
    <w:rsid w:val="0037357A"/>
    <w:rsid w:val="003743A6"/>
    <w:rsid w:val="0037495A"/>
    <w:rsid w:val="00374EBC"/>
    <w:rsid w:val="00375D3B"/>
    <w:rsid w:val="0037700D"/>
    <w:rsid w:val="00377496"/>
    <w:rsid w:val="003819E4"/>
    <w:rsid w:val="00381ADA"/>
    <w:rsid w:val="00381C83"/>
    <w:rsid w:val="00383FB0"/>
    <w:rsid w:val="00384CA4"/>
    <w:rsid w:val="003863DA"/>
    <w:rsid w:val="0038706E"/>
    <w:rsid w:val="003902F5"/>
    <w:rsid w:val="00391619"/>
    <w:rsid w:val="00391810"/>
    <w:rsid w:val="00391A3B"/>
    <w:rsid w:val="00393235"/>
    <w:rsid w:val="003934E4"/>
    <w:rsid w:val="00393934"/>
    <w:rsid w:val="00395174"/>
    <w:rsid w:val="0039521B"/>
    <w:rsid w:val="00395B72"/>
    <w:rsid w:val="003967F8"/>
    <w:rsid w:val="003969CC"/>
    <w:rsid w:val="00396A99"/>
    <w:rsid w:val="00396F86"/>
    <w:rsid w:val="0039788F"/>
    <w:rsid w:val="003978C2"/>
    <w:rsid w:val="003A01F6"/>
    <w:rsid w:val="003A0A9A"/>
    <w:rsid w:val="003A0C9F"/>
    <w:rsid w:val="003A0F44"/>
    <w:rsid w:val="003A13CD"/>
    <w:rsid w:val="003A16D4"/>
    <w:rsid w:val="003A1A06"/>
    <w:rsid w:val="003A21F3"/>
    <w:rsid w:val="003A2EA1"/>
    <w:rsid w:val="003A3477"/>
    <w:rsid w:val="003A37F1"/>
    <w:rsid w:val="003A52EF"/>
    <w:rsid w:val="003A6346"/>
    <w:rsid w:val="003A7FC7"/>
    <w:rsid w:val="003B0CB9"/>
    <w:rsid w:val="003B1099"/>
    <w:rsid w:val="003B14BA"/>
    <w:rsid w:val="003B3147"/>
    <w:rsid w:val="003B477D"/>
    <w:rsid w:val="003B4C23"/>
    <w:rsid w:val="003B53D2"/>
    <w:rsid w:val="003B5D54"/>
    <w:rsid w:val="003B6494"/>
    <w:rsid w:val="003C14E4"/>
    <w:rsid w:val="003C1607"/>
    <w:rsid w:val="003C2A1F"/>
    <w:rsid w:val="003C3825"/>
    <w:rsid w:val="003C5E96"/>
    <w:rsid w:val="003C6D9B"/>
    <w:rsid w:val="003D558F"/>
    <w:rsid w:val="003D7EF8"/>
    <w:rsid w:val="003E1947"/>
    <w:rsid w:val="003E1C85"/>
    <w:rsid w:val="003E2762"/>
    <w:rsid w:val="003E35C2"/>
    <w:rsid w:val="003E3E82"/>
    <w:rsid w:val="003E4AD2"/>
    <w:rsid w:val="003E565B"/>
    <w:rsid w:val="003E5691"/>
    <w:rsid w:val="003E5999"/>
    <w:rsid w:val="003E5C21"/>
    <w:rsid w:val="003E5CBF"/>
    <w:rsid w:val="003E5D30"/>
    <w:rsid w:val="003E69D1"/>
    <w:rsid w:val="003F2CA2"/>
    <w:rsid w:val="003F3F04"/>
    <w:rsid w:val="003F6367"/>
    <w:rsid w:val="003F67B3"/>
    <w:rsid w:val="003F6F56"/>
    <w:rsid w:val="003F7EE5"/>
    <w:rsid w:val="004038B9"/>
    <w:rsid w:val="00403EAF"/>
    <w:rsid w:val="0040489E"/>
    <w:rsid w:val="004049D7"/>
    <w:rsid w:val="004049DE"/>
    <w:rsid w:val="00405149"/>
    <w:rsid w:val="004051BD"/>
    <w:rsid w:val="00405774"/>
    <w:rsid w:val="00405EAD"/>
    <w:rsid w:val="00405F1E"/>
    <w:rsid w:val="0040767D"/>
    <w:rsid w:val="004077CB"/>
    <w:rsid w:val="00407A0B"/>
    <w:rsid w:val="004103CF"/>
    <w:rsid w:val="00410C1E"/>
    <w:rsid w:val="00411D5B"/>
    <w:rsid w:val="004128C9"/>
    <w:rsid w:val="004133E1"/>
    <w:rsid w:val="0041562C"/>
    <w:rsid w:val="004165D9"/>
    <w:rsid w:val="004206B2"/>
    <w:rsid w:val="0042190C"/>
    <w:rsid w:val="00423323"/>
    <w:rsid w:val="004235C1"/>
    <w:rsid w:val="00424767"/>
    <w:rsid w:val="00424DC5"/>
    <w:rsid w:val="00424FA4"/>
    <w:rsid w:val="004250E7"/>
    <w:rsid w:val="004269A9"/>
    <w:rsid w:val="00426E1F"/>
    <w:rsid w:val="0043042B"/>
    <w:rsid w:val="00432ECD"/>
    <w:rsid w:val="00433080"/>
    <w:rsid w:val="0043386A"/>
    <w:rsid w:val="00434DA1"/>
    <w:rsid w:val="0043744D"/>
    <w:rsid w:val="004411E7"/>
    <w:rsid w:val="0044189D"/>
    <w:rsid w:val="00443219"/>
    <w:rsid w:val="004447CF"/>
    <w:rsid w:val="00445C64"/>
    <w:rsid w:val="00446BE9"/>
    <w:rsid w:val="00447836"/>
    <w:rsid w:val="00450638"/>
    <w:rsid w:val="004507DA"/>
    <w:rsid w:val="00450BD6"/>
    <w:rsid w:val="004512DA"/>
    <w:rsid w:val="00451403"/>
    <w:rsid w:val="004518BC"/>
    <w:rsid w:val="00451962"/>
    <w:rsid w:val="00452829"/>
    <w:rsid w:val="00452A2A"/>
    <w:rsid w:val="004544CF"/>
    <w:rsid w:val="00454F88"/>
    <w:rsid w:val="004551A9"/>
    <w:rsid w:val="00455B5A"/>
    <w:rsid w:val="004566F3"/>
    <w:rsid w:val="00457C11"/>
    <w:rsid w:val="00457D69"/>
    <w:rsid w:val="004616FD"/>
    <w:rsid w:val="00462030"/>
    <w:rsid w:val="00462B37"/>
    <w:rsid w:val="00463746"/>
    <w:rsid w:val="00467A76"/>
    <w:rsid w:val="004714DC"/>
    <w:rsid w:val="00471971"/>
    <w:rsid w:val="00472EC1"/>
    <w:rsid w:val="00473863"/>
    <w:rsid w:val="00474529"/>
    <w:rsid w:val="00474DC7"/>
    <w:rsid w:val="00474EF8"/>
    <w:rsid w:val="0047532A"/>
    <w:rsid w:val="00475F21"/>
    <w:rsid w:val="00477332"/>
    <w:rsid w:val="004774F2"/>
    <w:rsid w:val="00477EE5"/>
    <w:rsid w:val="00481442"/>
    <w:rsid w:val="00482882"/>
    <w:rsid w:val="00484012"/>
    <w:rsid w:val="004846DE"/>
    <w:rsid w:val="0048512E"/>
    <w:rsid w:val="00487A63"/>
    <w:rsid w:val="00487E9A"/>
    <w:rsid w:val="004902AF"/>
    <w:rsid w:val="0049135A"/>
    <w:rsid w:val="0049144C"/>
    <w:rsid w:val="004930BE"/>
    <w:rsid w:val="00493E35"/>
    <w:rsid w:val="004949BD"/>
    <w:rsid w:val="00496FE1"/>
    <w:rsid w:val="00497BDC"/>
    <w:rsid w:val="00497F20"/>
    <w:rsid w:val="004A1A19"/>
    <w:rsid w:val="004A27B1"/>
    <w:rsid w:val="004A4090"/>
    <w:rsid w:val="004A4687"/>
    <w:rsid w:val="004A6401"/>
    <w:rsid w:val="004B0D14"/>
    <w:rsid w:val="004B2D93"/>
    <w:rsid w:val="004B3446"/>
    <w:rsid w:val="004B40C5"/>
    <w:rsid w:val="004B4A9E"/>
    <w:rsid w:val="004B5987"/>
    <w:rsid w:val="004B77BC"/>
    <w:rsid w:val="004C0A73"/>
    <w:rsid w:val="004C0BBC"/>
    <w:rsid w:val="004C1800"/>
    <w:rsid w:val="004C1A8E"/>
    <w:rsid w:val="004C2473"/>
    <w:rsid w:val="004C421D"/>
    <w:rsid w:val="004C542B"/>
    <w:rsid w:val="004C5F89"/>
    <w:rsid w:val="004C6048"/>
    <w:rsid w:val="004C7CBD"/>
    <w:rsid w:val="004C7FA4"/>
    <w:rsid w:val="004D1A21"/>
    <w:rsid w:val="004D2D9B"/>
    <w:rsid w:val="004D420A"/>
    <w:rsid w:val="004D5CAD"/>
    <w:rsid w:val="004D6467"/>
    <w:rsid w:val="004D7125"/>
    <w:rsid w:val="004D7C0D"/>
    <w:rsid w:val="004E119E"/>
    <w:rsid w:val="004E1DAE"/>
    <w:rsid w:val="004E1ED3"/>
    <w:rsid w:val="004E356E"/>
    <w:rsid w:val="004E3A63"/>
    <w:rsid w:val="004E3FF1"/>
    <w:rsid w:val="004E5825"/>
    <w:rsid w:val="004E5F53"/>
    <w:rsid w:val="004E69AC"/>
    <w:rsid w:val="004E7018"/>
    <w:rsid w:val="004E71B5"/>
    <w:rsid w:val="004E7263"/>
    <w:rsid w:val="004E75DA"/>
    <w:rsid w:val="004E7C8F"/>
    <w:rsid w:val="004F0FF8"/>
    <w:rsid w:val="004F1B01"/>
    <w:rsid w:val="004F22FD"/>
    <w:rsid w:val="004F31A0"/>
    <w:rsid w:val="004F44AE"/>
    <w:rsid w:val="004F4698"/>
    <w:rsid w:val="004F4EB6"/>
    <w:rsid w:val="004F5005"/>
    <w:rsid w:val="004F5C92"/>
    <w:rsid w:val="004F6280"/>
    <w:rsid w:val="004F6504"/>
    <w:rsid w:val="004F6508"/>
    <w:rsid w:val="004F72A1"/>
    <w:rsid w:val="00500842"/>
    <w:rsid w:val="005008C7"/>
    <w:rsid w:val="005052E3"/>
    <w:rsid w:val="00505598"/>
    <w:rsid w:val="00505CDE"/>
    <w:rsid w:val="0050679A"/>
    <w:rsid w:val="00506ADF"/>
    <w:rsid w:val="00507E5F"/>
    <w:rsid w:val="00510226"/>
    <w:rsid w:val="00510777"/>
    <w:rsid w:val="00510FA8"/>
    <w:rsid w:val="0051194E"/>
    <w:rsid w:val="00511C3D"/>
    <w:rsid w:val="00513FC9"/>
    <w:rsid w:val="00514F38"/>
    <w:rsid w:val="00517380"/>
    <w:rsid w:val="00520101"/>
    <w:rsid w:val="00526688"/>
    <w:rsid w:val="00526D7F"/>
    <w:rsid w:val="00526FE4"/>
    <w:rsid w:val="005301EE"/>
    <w:rsid w:val="00531C51"/>
    <w:rsid w:val="00532620"/>
    <w:rsid w:val="00534F27"/>
    <w:rsid w:val="00535015"/>
    <w:rsid w:val="005357F2"/>
    <w:rsid w:val="00535869"/>
    <w:rsid w:val="00535A8E"/>
    <w:rsid w:val="0053667B"/>
    <w:rsid w:val="00536B9C"/>
    <w:rsid w:val="00537CEE"/>
    <w:rsid w:val="0054146C"/>
    <w:rsid w:val="00542CC2"/>
    <w:rsid w:val="00543357"/>
    <w:rsid w:val="005474AD"/>
    <w:rsid w:val="00547898"/>
    <w:rsid w:val="005509BE"/>
    <w:rsid w:val="00550D97"/>
    <w:rsid w:val="005525D5"/>
    <w:rsid w:val="005530E0"/>
    <w:rsid w:val="00554881"/>
    <w:rsid w:val="005549EB"/>
    <w:rsid w:val="00554A53"/>
    <w:rsid w:val="00554C5F"/>
    <w:rsid w:val="00556583"/>
    <w:rsid w:val="00556E5E"/>
    <w:rsid w:val="005601C6"/>
    <w:rsid w:val="00562B71"/>
    <w:rsid w:val="0056348A"/>
    <w:rsid w:val="00565974"/>
    <w:rsid w:val="0056697F"/>
    <w:rsid w:val="005671F5"/>
    <w:rsid w:val="005708BF"/>
    <w:rsid w:val="005709EC"/>
    <w:rsid w:val="00572B41"/>
    <w:rsid w:val="00572BBA"/>
    <w:rsid w:val="00573611"/>
    <w:rsid w:val="0057629B"/>
    <w:rsid w:val="0057645E"/>
    <w:rsid w:val="00580153"/>
    <w:rsid w:val="0058056D"/>
    <w:rsid w:val="005816D6"/>
    <w:rsid w:val="005838C6"/>
    <w:rsid w:val="00583C5E"/>
    <w:rsid w:val="0058549E"/>
    <w:rsid w:val="005859C0"/>
    <w:rsid w:val="00586D3E"/>
    <w:rsid w:val="00587D02"/>
    <w:rsid w:val="00587FBB"/>
    <w:rsid w:val="00590734"/>
    <w:rsid w:val="005912AD"/>
    <w:rsid w:val="00591B9D"/>
    <w:rsid w:val="0059328C"/>
    <w:rsid w:val="00593A21"/>
    <w:rsid w:val="00594DEA"/>
    <w:rsid w:val="00595027"/>
    <w:rsid w:val="005974F2"/>
    <w:rsid w:val="005A5265"/>
    <w:rsid w:val="005A5F7E"/>
    <w:rsid w:val="005A6740"/>
    <w:rsid w:val="005B015B"/>
    <w:rsid w:val="005B029B"/>
    <w:rsid w:val="005B036A"/>
    <w:rsid w:val="005B1263"/>
    <w:rsid w:val="005B1A5D"/>
    <w:rsid w:val="005B4766"/>
    <w:rsid w:val="005B57CA"/>
    <w:rsid w:val="005B5CBB"/>
    <w:rsid w:val="005C0D01"/>
    <w:rsid w:val="005C19D0"/>
    <w:rsid w:val="005C230D"/>
    <w:rsid w:val="005C29AB"/>
    <w:rsid w:val="005C2DE2"/>
    <w:rsid w:val="005C2E27"/>
    <w:rsid w:val="005C4A80"/>
    <w:rsid w:val="005C56C7"/>
    <w:rsid w:val="005C66E3"/>
    <w:rsid w:val="005C6A84"/>
    <w:rsid w:val="005C70FF"/>
    <w:rsid w:val="005C78C2"/>
    <w:rsid w:val="005D036A"/>
    <w:rsid w:val="005D0C5B"/>
    <w:rsid w:val="005D171F"/>
    <w:rsid w:val="005D29C0"/>
    <w:rsid w:val="005D2FD9"/>
    <w:rsid w:val="005D31E2"/>
    <w:rsid w:val="005D38D3"/>
    <w:rsid w:val="005D6267"/>
    <w:rsid w:val="005D76E5"/>
    <w:rsid w:val="005D7F7A"/>
    <w:rsid w:val="005E1152"/>
    <w:rsid w:val="005E23E5"/>
    <w:rsid w:val="005E2663"/>
    <w:rsid w:val="005E349F"/>
    <w:rsid w:val="005E54C9"/>
    <w:rsid w:val="005E5B50"/>
    <w:rsid w:val="005E60D7"/>
    <w:rsid w:val="005E61BD"/>
    <w:rsid w:val="005E7699"/>
    <w:rsid w:val="005F0205"/>
    <w:rsid w:val="005F0714"/>
    <w:rsid w:val="005F2192"/>
    <w:rsid w:val="005F225C"/>
    <w:rsid w:val="005F22AD"/>
    <w:rsid w:val="005F3A09"/>
    <w:rsid w:val="005F4D51"/>
    <w:rsid w:val="005F4EC6"/>
    <w:rsid w:val="005F5A3E"/>
    <w:rsid w:val="005F5DC1"/>
    <w:rsid w:val="00600726"/>
    <w:rsid w:val="00600BBD"/>
    <w:rsid w:val="00601BC5"/>
    <w:rsid w:val="006024C8"/>
    <w:rsid w:val="0060250A"/>
    <w:rsid w:val="006027F7"/>
    <w:rsid w:val="006064EA"/>
    <w:rsid w:val="00610539"/>
    <w:rsid w:val="006106E1"/>
    <w:rsid w:val="00610E66"/>
    <w:rsid w:val="006119D4"/>
    <w:rsid w:val="00611BC8"/>
    <w:rsid w:val="00611D37"/>
    <w:rsid w:val="006121A6"/>
    <w:rsid w:val="0061288E"/>
    <w:rsid w:val="0061295B"/>
    <w:rsid w:val="00613F45"/>
    <w:rsid w:val="006144F5"/>
    <w:rsid w:val="0061794D"/>
    <w:rsid w:val="00617977"/>
    <w:rsid w:val="0062113D"/>
    <w:rsid w:val="00621206"/>
    <w:rsid w:val="006221FB"/>
    <w:rsid w:val="00622F70"/>
    <w:rsid w:val="00623189"/>
    <w:rsid w:val="00624BC5"/>
    <w:rsid w:val="006250E5"/>
    <w:rsid w:val="0062517D"/>
    <w:rsid w:val="0062569D"/>
    <w:rsid w:val="00626625"/>
    <w:rsid w:val="006277A2"/>
    <w:rsid w:val="00630280"/>
    <w:rsid w:val="006310F9"/>
    <w:rsid w:val="006330C2"/>
    <w:rsid w:val="0063397D"/>
    <w:rsid w:val="00633B7A"/>
    <w:rsid w:val="0063634D"/>
    <w:rsid w:val="006366A5"/>
    <w:rsid w:val="006419D8"/>
    <w:rsid w:val="006420E3"/>
    <w:rsid w:val="0064339E"/>
    <w:rsid w:val="006446AD"/>
    <w:rsid w:val="00644D03"/>
    <w:rsid w:val="006453C7"/>
    <w:rsid w:val="00646302"/>
    <w:rsid w:val="00646B79"/>
    <w:rsid w:val="0065182D"/>
    <w:rsid w:val="0065240F"/>
    <w:rsid w:val="00652E26"/>
    <w:rsid w:val="00653F0D"/>
    <w:rsid w:val="006553A1"/>
    <w:rsid w:val="00656B14"/>
    <w:rsid w:val="00656C7C"/>
    <w:rsid w:val="00660E19"/>
    <w:rsid w:val="00661725"/>
    <w:rsid w:val="00661B56"/>
    <w:rsid w:val="00662C67"/>
    <w:rsid w:val="006632CC"/>
    <w:rsid w:val="0066640C"/>
    <w:rsid w:val="006664BA"/>
    <w:rsid w:val="006671D7"/>
    <w:rsid w:val="00667437"/>
    <w:rsid w:val="00667581"/>
    <w:rsid w:val="00670345"/>
    <w:rsid w:val="00671D6C"/>
    <w:rsid w:val="00672D54"/>
    <w:rsid w:val="0067348A"/>
    <w:rsid w:val="00674F08"/>
    <w:rsid w:val="00674FD0"/>
    <w:rsid w:val="00676C3E"/>
    <w:rsid w:val="006823E5"/>
    <w:rsid w:val="00682F87"/>
    <w:rsid w:val="006839AC"/>
    <w:rsid w:val="00683B38"/>
    <w:rsid w:val="00684EDD"/>
    <w:rsid w:val="00686AEA"/>
    <w:rsid w:val="00686D63"/>
    <w:rsid w:val="00687413"/>
    <w:rsid w:val="006874FF"/>
    <w:rsid w:val="006901ED"/>
    <w:rsid w:val="006906BF"/>
    <w:rsid w:val="0069086D"/>
    <w:rsid w:val="00692534"/>
    <w:rsid w:val="0069636E"/>
    <w:rsid w:val="00696E65"/>
    <w:rsid w:val="00696FC8"/>
    <w:rsid w:val="0069764B"/>
    <w:rsid w:val="006A062A"/>
    <w:rsid w:val="006A1570"/>
    <w:rsid w:val="006A1F25"/>
    <w:rsid w:val="006A3068"/>
    <w:rsid w:val="006A31D2"/>
    <w:rsid w:val="006A4174"/>
    <w:rsid w:val="006A4AF4"/>
    <w:rsid w:val="006A5D4D"/>
    <w:rsid w:val="006A62ED"/>
    <w:rsid w:val="006A704E"/>
    <w:rsid w:val="006A7159"/>
    <w:rsid w:val="006B082A"/>
    <w:rsid w:val="006B09F9"/>
    <w:rsid w:val="006B0B0D"/>
    <w:rsid w:val="006B12D9"/>
    <w:rsid w:val="006B144F"/>
    <w:rsid w:val="006B17AA"/>
    <w:rsid w:val="006B3272"/>
    <w:rsid w:val="006B4535"/>
    <w:rsid w:val="006B4BCA"/>
    <w:rsid w:val="006B64E2"/>
    <w:rsid w:val="006B7DE3"/>
    <w:rsid w:val="006C36B6"/>
    <w:rsid w:val="006C3C10"/>
    <w:rsid w:val="006C58AE"/>
    <w:rsid w:val="006C6871"/>
    <w:rsid w:val="006C6A08"/>
    <w:rsid w:val="006C7F61"/>
    <w:rsid w:val="006D0393"/>
    <w:rsid w:val="006D12D6"/>
    <w:rsid w:val="006D2961"/>
    <w:rsid w:val="006D4187"/>
    <w:rsid w:val="006D4409"/>
    <w:rsid w:val="006D45F8"/>
    <w:rsid w:val="006D4D88"/>
    <w:rsid w:val="006D5C15"/>
    <w:rsid w:val="006D6514"/>
    <w:rsid w:val="006D682A"/>
    <w:rsid w:val="006D6C74"/>
    <w:rsid w:val="006E1D0D"/>
    <w:rsid w:val="006E317D"/>
    <w:rsid w:val="006E352B"/>
    <w:rsid w:val="006E3A44"/>
    <w:rsid w:val="006E3CDF"/>
    <w:rsid w:val="006E3FA5"/>
    <w:rsid w:val="006E7997"/>
    <w:rsid w:val="006F0F21"/>
    <w:rsid w:val="006F1606"/>
    <w:rsid w:val="006F16C3"/>
    <w:rsid w:val="006F1CAD"/>
    <w:rsid w:val="006F2927"/>
    <w:rsid w:val="006F3D10"/>
    <w:rsid w:val="006F4A5E"/>
    <w:rsid w:val="006F78BC"/>
    <w:rsid w:val="00700D69"/>
    <w:rsid w:val="00700E3F"/>
    <w:rsid w:val="00701098"/>
    <w:rsid w:val="007015FE"/>
    <w:rsid w:val="0070162C"/>
    <w:rsid w:val="007017A5"/>
    <w:rsid w:val="0070200D"/>
    <w:rsid w:val="00703808"/>
    <w:rsid w:val="00704579"/>
    <w:rsid w:val="00705146"/>
    <w:rsid w:val="0070666C"/>
    <w:rsid w:val="0070708B"/>
    <w:rsid w:val="00707337"/>
    <w:rsid w:val="007078D5"/>
    <w:rsid w:val="00710110"/>
    <w:rsid w:val="0071427F"/>
    <w:rsid w:val="007150D6"/>
    <w:rsid w:val="00717DC7"/>
    <w:rsid w:val="00720D85"/>
    <w:rsid w:val="00721D9B"/>
    <w:rsid w:val="00723922"/>
    <w:rsid w:val="007239D9"/>
    <w:rsid w:val="007258A1"/>
    <w:rsid w:val="00726580"/>
    <w:rsid w:val="0072669D"/>
    <w:rsid w:val="00730D30"/>
    <w:rsid w:val="007328F2"/>
    <w:rsid w:val="00732E8D"/>
    <w:rsid w:val="0073542E"/>
    <w:rsid w:val="0073546E"/>
    <w:rsid w:val="007400DF"/>
    <w:rsid w:val="0074160E"/>
    <w:rsid w:val="00743FCC"/>
    <w:rsid w:val="00744340"/>
    <w:rsid w:val="00744552"/>
    <w:rsid w:val="00746F54"/>
    <w:rsid w:val="007503F3"/>
    <w:rsid w:val="007508AC"/>
    <w:rsid w:val="00751201"/>
    <w:rsid w:val="00751770"/>
    <w:rsid w:val="00754E1C"/>
    <w:rsid w:val="007555B1"/>
    <w:rsid w:val="007559CA"/>
    <w:rsid w:val="00755FF5"/>
    <w:rsid w:val="007572FD"/>
    <w:rsid w:val="0076061A"/>
    <w:rsid w:val="00760DFA"/>
    <w:rsid w:val="00761A84"/>
    <w:rsid w:val="00761F79"/>
    <w:rsid w:val="00762523"/>
    <w:rsid w:val="007648EA"/>
    <w:rsid w:val="007656B9"/>
    <w:rsid w:val="007669E7"/>
    <w:rsid w:val="00767C29"/>
    <w:rsid w:val="007707A2"/>
    <w:rsid w:val="007714E2"/>
    <w:rsid w:val="00771618"/>
    <w:rsid w:val="0077170D"/>
    <w:rsid w:val="007727A2"/>
    <w:rsid w:val="00772A7E"/>
    <w:rsid w:val="007738F1"/>
    <w:rsid w:val="00774351"/>
    <w:rsid w:val="0077483E"/>
    <w:rsid w:val="00775370"/>
    <w:rsid w:val="0077544E"/>
    <w:rsid w:val="007802FC"/>
    <w:rsid w:val="007804CF"/>
    <w:rsid w:val="00780BE7"/>
    <w:rsid w:val="007812F7"/>
    <w:rsid w:val="0078157F"/>
    <w:rsid w:val="00783EB0"/>
    <w:rsid w:val="007841C9"/>
    <w:rsid w:val="00785218"/>
    <w:rsid w:val="007861EE"/>
    <w:rsid w:val="00786D4E"/>
    <w:rsid w:val="0079135F"/>
    <w:rsid w:val="00791555"/>
    <w:rsid w:val="00792779"/>
    <w:rsid w:val="007945F9"/>
    <w:rsid w:val="00794831"/>
    <w:rsid w:val="00794BC2"/>
    <w:rsid w:val="00794BE0"/>
    <w:rsid w:val="0079525E"/>
    <w:rsid w:val="007956BA"/>
    <w:rsid w:val="00795E56"/>
    <w:rsid w:val="007965F1"/>
    <w:rsid w:val="007A49F3"/>
    <w:rsid w:val="007A4C72"/>
    <w:rsid w:val="007A5598"/>
    <w:rsid w:val="007A5A30"/>
    <w:rsid w:val="007A5A46"/>
    <w:rsid w:val="007A61CB"/>
    <w:rsid w:val="007A7ACD"/>
    <w:rsid w:val="007B054F"/>
    <w:rsid w:val="007B2343"/>
    <w:rsid w:val="007B2475"/>
    <w:rsid w:val="007B30FC"/>
    <w:rsid w:val="007B497E"/>
    <w:rsid w:val="007B4BDE"/>
    <w:rsid w:val="007B5EA8"/>
    <w:rsid w:val="007B6C59"/>
    <w:rsid w:val="007B7C8B"/>
    <w:rsid w:val="007C1812"/>
    <w:rsid w:val="007C23F8"/>
    <w:rsid w:val="007C2E70"/>
    <w:rsid w:val="007C3EDF"/>
    <w:rsid w:val="007C5C84"/>
    <w:rsid w:val="007C5E26"/>
    <w:rsid w:val="007C6B77"/>
    <w:rsid w:val="007C7135"/>
    <w:rsid w:val="007C7FC7"/>
    <w:rsid w:val="007D0196"/>
    <w:rsid w:val="007D0668"/>
    <w:rsid w:val="007D47F6"/>
    <w:rsid w:val="007D5811"/>
    <w:rsid w:val="007D625C"/>
    <w:rsid w:val="007D64A4"/>
    <w:rsid w:val="007D6F49"/>
    <w:rsid w:val="007D6F7D"/>
    <w:rsid w:val="007D7729"/>
    <w:rsid w:val="007D7E98"/>
    <w:rsid w:val="007E1B4D"/>
    <w:rsid w:val="007E1D45"/>
    <w:rsid w:val="007E1FAE"/>
    <w:rsid w:val="007E2280"/>
    <w:rsid w:val="007E36E8"/>
    <w:rsid w:val="007E436C"/>
    <w:rsid w:val="007E43E9"/>
    <w:rsid w:val="007F080B"/>
    <w:rsid w:val="007F0BEE"/>
    <w:rsid w:val="007F1385"/>
    <w:rsid w:val="007F1391"/>
    <w:rsid w:val="007F1F35"/>
    <w:rsid w:val="007F3786"/>
    <w:rsid w:val="007F6968"/>
    <w:rsid w:val="007F70C0"/>
    <w:rsid w:val="0080082B"/>
    <w:rsid w:val="00800B6E"/>
    <w:rsid w:val="0080148E"/>
    <w:rsid w:val="008038F7"/>
    <w:rsid w:val="0080403A"/>
    <w:rsid w:val="008059A4"/>
    <w:rsid w:val="008075F9"/>
    <w:rsid w:val="00807CD1"/>
    <w:rsid w:val="00810736"/>
    <w:rsid w:val="00814259"/>
    <w:rsid w:val="00815916"/>
    <w:rsid w:val="00815FE7"/>
    <w:rsid w:val="0081612C"/>
    <w:rsid w:val="00816776"/>
    <w:rsid w:val="00817008"/>
    <w:rsid w:val="00817B79"/>
    <w:rsid w:val="00817C12"/>
    <w:rsid w:val="0082024E"/>
    <w:rsid w:val="0082168A"/>
    <w:rsid w:val="0082183B"/>
    <w:rsid w:val="00821CC4"/>
    <w:rsid w:val="00824103"/>
    <w:rsid w:val="0082596D"/>
    <w:rsid w:val="008323FF"/>
    <w:rsid w:val="00833547"/>
    <w:rsid w:val="00834FA2"/>
    <w:rsid w:val="00836FDD"/>
    <w:rsid w:val="00837521"/>
    <w:rsid w:val="00840CBB"/>
    <w:rsid w:val="00840F30"/>
    <w:rsid w:val="008422E5"/>
    <w:rsid w:val="00842F35"/>
    <w:rsid w:val="00842F8D"/>
    <w:rsid w:val="0084492D"/>
    <w:rsid w:val="00845923"/>
    <w:rsid w:val="00847209"/>
    <w:rsid w:val="00847ABC"/>
    <w:rsid w:val="008500EE"/>
    <w:rsid w:val="00850607"/>
    <w:rsid w:val="0085136A"/>
    <w:rsid w:val="008521CE"/>
    <w:rsid w:val="00853CDD"/>
    <w:rsid w:val="008543B1"/>
    <w:rsid w:val="0085492F"/>
    <w:rsid w:val="00856330"/>
    <w:rsid w:val="008604C7"/>
    <w:rsid w:val="00861239"/>
    <w:rsid w:val="008619A9"/>
    <w:rsid w:val="00861B86"/>
    <w:rsid w:val="008630B3"/>
    <w:rsid w:val="00863394"/>
    <w:rsid w:val="00863ADC"/>
    <w:rsid w:val="008648CD"/>
    <w:rsid w:val="00864C1F"/>
    <w:rsid w:val="00864D0B"/>
    <w:rsid w:val="00866AAB"/>
    <w:rsid w:val="00867415"/>
    <w:rsid w:val="0087024C"/>
    <w:rsid w:val="008703B5"/>
    <w:rsid w:val="008704FF"/>
    <w:rsid w:val="00872D73"/>
    <w:rsid w:val="008737C3"/>
    <w:rsid w:val="00873D3B"/>
    <w:rsid w:val="008752A4"/>
    <w:rsid w:val="00876C1E"/>
    <w:rsid w:val="00876D4E"/>
    <w:rsid w:val="00876F14"/>
    <w:rsid w:val="00880AFB"/>
    <w:rsid w:val="00880F4B"/>
    <w:rsid w:val="0088171C"/>
    <w:rsid w:val="00881A79"/>
    <w:rsid w:val="00881F0D"/>
    <w:rsid w:val="008822F8"/>
    <w:rsid w:val="0088353F"/>
    <w:rsid w:val="00884049"/>
    <w:rsid w:val="008852F5"/>
    <w:rsid w:val="0088555A"/>
    <w:rsid w:val="008863E9"/>
    <w:rsid w:val="008866B8"/>
    <w:rsid w:val="0088736E"/>
    <w:rsid w:val="0088777B"/>
    <w:rsid w:val="00887973"/>
    <w:rsid w:val="0089061F"/>
    <w:rsid w:val="00892BCD"/>
    <w:rsid w:val="008931FF"/>
    <w:rsid w:val="00893936"/>
    <w:rsid w:val="00894806"/>
    <w:rsid w:val="00894CA1"/>
    <w:rsid w:val="00895A7C"/>
    <w:rsid w:val="00896523"/>
    <w:rsid w:val="008A0C2F"/>
    <w:rsid w:val="008A1CCC"/>
    <w:rsid w:val="008A4493"/>
    <w:rsid w:val="008A548B"/>
    <w:rsid w:val="008A5ACE"/>
    <w:rsid w:val="008A71CB"/>
    <w:rsid w:val="008A7CC0"/>
    <w:rsid w:val="008B0E4A"/>
    <w:rsid w:val="008B0EAF"/>
    <w:rsid w:val="008B1BD0"/>
    <w:rsid w:val="008B3390"/>
    <w:rsid w:val="008B430A"/>
    <w:rsid w:val="008B4409"/>
    <w:rsid w:val="008B5936"/>
    <w:rsid w:val="008B5C64"/>
    <w:rsid w:val="008B6844"/>
    <w:rsid w:val="008C107C"/>
    <w:rsid w:val="008C1F2E"/>
    <w:rsid w:val="008C3B8C"/>
    <w:rsid w:val="008C4030"/>
    <w:rsid w:val="008C437F"/>
    <w:rsid w:val="008C4673"/>
    <w:rsid w:val="008C54D8"/>
    <w:rsid w:val="008C550E"/>
    <w:rsid w:val="008C5BD0"/>
    <w:rsid w:val="008C65AA"/>
    <w:rsid w:val="008C6DB6"/>
    <w:rsid w:val="008C79DF"/>
    <w:rsid w:val="008D03F6"/>
    <w:rsid w:val="008D0C3A"/>
    <w:rsid w:val="008D1588"/>
    <w:rsid w:val="008D1B0A"/>
    <w:rsid w:val="008D4283"/>
    <w:rsid w:val="008D4A86"/>
    <w:rsid w:val="008D4D21"/>
    <w:rsid w:val="008D6CB2"/>
    <w:rsid w:val="008E076F"/>
    <w:rsid w:val="008E12E1"/>
    <w:rsid w:val="008E1596"/>
    <w:rsid w:val="008E21A2"/>
    <w:rsid w:val="008E34C2"/>
    <w:rsid w:val="008E4C25"/>
    <w:rsid w:val="008E4DBE"/>
    <w:rsid w:val="008E5BD2"/>
    <w:rsid w:val="008E7BED"/>
    <w:rsid w:val="008E7E62"/>
    <w:rsid w:val="008F148E"/>
    <w:rsid w:val="008F1AD7"/>
    <w:rsid w:val="008F1F4F"/>
    <w:rsid w:val="008F31C8"/>
    <w:rsid w:val="008F62DE"/>
    <w:rsid w:val="008F733E"/>
    <w:rsid w:val="00900FD1"/>
    <w:rsid w:val="00902214"/>
    <w:rsid w:val="0090232D"/>
    <w:rsid w:val="009024BE"/>
    <w:rsid w:val="00902BC1"/>
    <w:rsid w:val="00903D1C"/>
    <w:rsid w:val="00903ED0"/>
    <w:rsid w:val="009040E1"/>
    <w:rsid w:val="009040E5"/>
    <w:rsid w:val="00904D63"/>
    <w:rsid w:val="009054FE"/>
    <w:rsid w:val="0090649D"/>
    <w:rsid w:val="009131A8"/>
    <w:rsid w:val="00914635"/>
    <w:rsid w:val="00915135"/>
    <w:rsid w:val="00915971"/>
    <w:rsid w:val="0091624D"/>
    <w:rsid w:val="009175FA"/>
    <w:rsid w:val="00917BCB"/>
    <w:rsid w:val="00920167"/>
    <w:rsid w:val="009202A6"/>
    <w:rsid w:val="0092031B"/>
    <w:rsid w:val="00921953"/>
    <w:rsid w:val="00921B6E"/>
    <w:rsid w:val="00921CE0"/>
    <w:rsid w:val="009260C8"/>
    <w:rsid w:val="009268BF"/>
    <w:rsid w:val="009269C9"/>
    <w:rsid w:val="009307D8"/>
    <w:rsid w:val="00930D71"/>
    <w:rsid w:val="009317E2"/>
    <w:rsid w:val="00932659"/>
    <w:rsid w:val="00933551"/>
    <w:rsid w:val="00933A73"/>
    <w:rsid w:val="00934AE9"/>
    <w:rsid w:val="00934BF6"/>
    <w:rsid w:val="009361E2"/>
    <w:rsid w:val="00941D14"/>
    <w:rsid w:val="00942070"/>
    <w:rsid w:val="00942C78"/>
    <w:rsid w:val="009455F9"/>
    <w:rsid w:val="009457E9"/>
    <w:rsid w:val="0094621B"/>
    <w:rsid w:val="009467D5"/>
    <w:rsid w:val="00946FF4"/>
    <w:rsid w:val="00947159"/>
    <w:rsid w:val="00947470"/>
    <w:rsid w:val="00950559"/>
    <w:rsid w:val="00951A23"/>
    <w:rsid w:val="009521FB"/>
    <w:rsid w:val="0095222A"/>
    <w:rsid w:val="00953599"/>
    <w:rsid w:val="00953608"/>
    <w:rsid w:val="00955006"/>
    <w:rsid w:val="00955BC1"/>
    <w:rsid w:val="00955C3F"/>
    <w:rsid w:val="00955C61"/>
    <w:rsid w:val="00955D65"/>
    <w:rsid w:val="00956FDE"/>
    <w:rsid w:val="009570E0"/>
    <w:rsid w:val="00957969"/>
    <w:rsid w:val="00961D69"/>
    <w:rsid w:val="009623BE"/>
    <w:rsid w:val="009627DF"/>
    <w:rsid w:val="00962D8F"/>
    <w:rsid w:val="00963FB8"/>
    <w:rsid w:val="0096568F"/>
    <w:rsid w:val="009656DD"/>
    <w:rsid w:val="0096681F"/>
    <w:rsid w:val="00966EF3"/>
    <w:rsid w:val="00967D06"/>
    <w:rsid w:val="00973029"/>
    <w:rsid w:val="00973D28"/>
    <w:rsid w:val="009754F5"/>
    <w:rsid w:val="00976303"/>
    <w:rsid w:val="009763C1"/>
    <w:rsid w:val="00976B5B"/>
    <w:rsid w:val="0097704E"/>
    <w:rsid w:val="009801C4"/>
    <w:rsid w:val="0098187F"/>
    <w:rsid w:val="00981D7F"/>
    <w:rsid w:val="00982729"/>
    <w:rsid w:val="00984A18"/>
    <w:rsid w:val="00986FC2"/>
    <w:rsid w:val="009908E7"/>
    <w:rsid w:val="0099193A"/>
    <w:rsid w:val="00991BDE"/>
    <w:rsid w:val="009925F0"/>
    <w:rsid w:val="00994AE5"/>
    <w:rsid w:val="00995305"/>
    <w:rsid w:val="009960CF"/>
    <w:rsid w:val="0099726D"/>
    <w:rsid w:val="009978A5"/>
    <w:rsid w:val="009A1541"/>
    <w:rsid w:val="009A16CD"/>
    <w:rsid w:val="009A187E"/>
    <w:rsid w:val="009A1DFC"/>
    <w:rsid w:val="009A20C2"/>
    <w:rsid w:val="009A2732"/>
    <w:rsid w:val="009A38EA"/>
    <w:rsid w:val="009A3C14"/>
    <w:rsid w:val="009A49DD"/>
    <w:rsid w:val="009A5A1E"/>
    <w:rsid w:val="009A5E7F"/>
    <w:rsid w:val="009A770C"/>
    <w:rsid w:val="009A7B0E"/>
    <w:rsid w:val="009B0C5F"/>
    <w:rsid w:val="009B1BCF"/>
    <w:rsid w:val="009B2103"/>
    <w:rsid w:val="009B3096"/>
    <w:rsid w:val="009B3F98"/>
    <w:rsid w:val="009B6E02"/>
    <w:rsid w:val="009B75DA"/>
    <w:rsid w:val="009B78A7"/>
    <w:rsid w:val="009C07F2"/>
    <w:rsid w:val="009C0F69"/>
    <w:rsid w:val="009C2263"/>
    <w:rsid w:val="009C370D"/>
    <w:rsid w:val="009C3979"/>
    <w:rsid w:val="009C3D81"/>
    <w:rsid w:val="009C569A"/>
    <w:rsid w:val="009C5BB5"/>
    <w:rsid w:val="009C65CC"/>
    <w:rsid w:val="009D13B6"/>
    <w:rsid w:val="009D65F7"/>
    <w:rsid w:val="009D6F53"/>
    <w:rsid w:val="009D7B4D"/>
    <w:rsid w:val="009E04F3"/>
    <w:rsid w:val="009E09A4"/>
    <w:rsid w:val="009E10B4"/>
    <w:rsid w:val="009E12F5"/>
    <w:rsid w:val="009E1416"/>
    <w:rsid w:val="009E262E"/>
    <w:rsid w:val="009E363F"/>
    <w:rsid w:val="009E56A4"/>
    <w:rsid w:val="009E595E"/>
    <w:rsid w:val="009E75D9"/>
    <w:rsid w:val="009E7CAF"/>
    <w:rsid w:val="009E7CB0"/>
    <w:rsid w:val="009F093A"/>
    <w:rsid w:val="009F3B57"/>
    <w:rsid w:val="009F476F"/>
    <w:rsid w:val="009F5CCC"/>
    <w:rsid w:val="009F7C62"/>
    <w:rsid w:val="009F7E10"/>
    <w:rsid w:val="00A01118"/>
    <w:rsid w:val="00A026F9"/>
    <w:rsid w:val="00A034BF"/>
    <w:rsid w:val="00A0443D"/>
    <w:rsid w:val="00A0455B"/>
    <w:rsid w:val="00A06224"/>
    <w:rsid w:val="00A0772E"/>
    <w:rsid w:val="00A11ABE"/>
    <w:rsid w:val="00A122AE"/>
    <w:rsid w:val="00A13141"/>
    <w:rsid w:val="00A13D7B"/>
    <w:rsid w:val="00A17B19"/>
    <w:rsid w:val="00A205FA"/>
    <w:rsid w:val="00A218FC"/>
    <w:rsid w:val="00A22BC3"/>
    <w:rsid w:val="00A231B3"/>
    <w:rsid w:val="00A25313"/>
    <w:rsid w:val="00A25626"/>
    <w:rsid w:val="00A25E2F"/>
    <w:rsid w:val="00A2620F"/>
    <w:rsid w:val="00A26CD1"/>
    <w:rsid w:val="00A2711D"/>
    <w:rsid w:val="00A27AD3"/>
    <w:rsid w:val="00A30099"/>
    <w:rsid w:val="00A308A0"/>
    <w:rsid w:val="00A31344"/>
    <w:rsid w:val="00A317C2"/>
    <w:rsid w:val="00A31F0B"/>
    <w:rsid w:val="00A32DFF"/>
    <w:rsid w:val="00A33180"/>
    <w:rsid w:val="00A339C1"/>
    <w:rsid w:val="00A34A8A"/>
    <w:rsid w:val="00A35AAA"/>
    <w:rsid w:val="00A40ECA"/>
    <w:rsid w:val="00A42606"/>
    <w:rsid w:val="00A45BD9"/>
    <w:rsid w:val="00A46E9C"/>
    <w:rsid w:val="00A506E4"/>
    <w:rsid w:val="00A534E3"/>
    <w:rsid w:val="00A54379"/>
    <w:rsid w:val="00A546F0"/>
    <w:rsid w:val="00A54BB9"/>
    <w:rsid w:val="00A54FC5"/>
    <w:rsid w:val="00A55E29"/>
    <w:rsid w:val="00A56C31"/>
    <w:rsid w:val="00A57B18"/>
    <w:rsid w:val="00A60E10"/>
    <w:rsid w:val="00A61417"/>
    <w:rsid w:val="00A62239"/>
    <w:rsid w:val="00A62768"/>
    <w:rsid w:val="00A63641"/>
    <w:rsid w:val="00A63CB4"/>
    <w:rsid w:val="00A67CBC"/>
    <w:rsid w:val="00A67E94"/>
    <w:rsid w:val="00A71B2D"/>
    <w:rsid w:val="00A72F8C"/>
    <w:rsid w:val="00A73FC7"/>
    <w:rsid w:val="00A7545F"/>
    <w:rsid w:val="00A77496"/>
    <w:rsid w:val="00A800C5"/>
    <w:rsid w:val="00A83745"/>
    <w:rsid w:val="00A843D9"/>
    <w:rsid w:val="00A8634D"/>
    <w:rsid w:val="00A86C25"/>
    <w:rsid w:val="00A92FD0"/>
    <w:rsid w:val="00A93FF6"/>
    <w:rsid w:val="00A96842"/>
    <w:rsid w:val="00A96B9B"/>
    <w:rsid w:val="00A97550"/>
    <w:rsid w:val="00A97E05"/>
    <w:rsid w:val="00AA0152"/>
    <w:rsid w:val="00AA0633"/>
    <w:rsid w:val="00AA222B"/>
    <w:rsid w:val="00AA3479"/>
    <w:rsid w:val="00AA3C2B"/>
    <w:rsid w:val="00AA4278"/>
    <w:rsid w:val="00AA5A19"/>
    <w:rsid w:val="00AA7217"/>
    <w:rsid w:val="00AB0622"/>
    <w:rsid w:val="00AB1E91"/>
    <w:rsid w:val="00AB3011"/>
    <w:rsid w:val="00AB4D4A"/>
    <w:rsid w:val="00AB59D1"/>
    <w:rsid w:val="00AB5D23"/>
    <w:rsid w:val="00AB67BC"/>
    <w:rsid w:val="00AB68E7"/>
    <w:rsid w:val="00AB75E0"/>
    <w:rsid w:val="00AB7891"/>
    <w:rsid w:val="00AB7B04"/>
    <w:rsid w:val="00AC0964"/>
    <w:rsid w:val="00AC28CD"/>
    <w:rsid w:val="00AC2B47"/>
    <w:rsid w:val="00AC3955"/>
    <w:rsid w:val="00AC3C3C"/>
    <w:rsid w:val="00AC52C8"/>
    <w:rsid w:val="00AC6711"/>
    <w:rsid w:val="00AC6C34"/>
    <w:rsid w:val="00AC6FB5"/>
    <w:rsid w:val="00AD159D"/>
    <w:rsid w:val="00AD2484"/>
    <w:rsid w:val="00AD3533"/>
    <w:rsid w:val="00AD63B2"/>
    <w:rsid w:val="00AD7A81"/>
    <w:rsid w:val="00AE27F7"/>
    <w:rsid w:val="00AE2D87"/>
    <w:rsid w:val="00AE3F54"/>
    <w:rsid w:val="00AE6F98"/>
    <w:rsid w:val="00AF059B"/>
    <w:rsid w:val="00AF17BB"/>
    <w:rsid w:val="00AF2B37"/>
    <w:rsid w:val="00AF3056"/>
    <w:rsid w:val="00AF3521"/>
    <w:rsid w:val="00AF3FD4"/>
    <w:rsid w:val="00AF4092"/>
    <w:rsid w:val="00AF4667"/>
    <w:rsid w:val="00AF5825"/>
    <w:rsid w:val="00AF5D63"/>
    <w:rsid w:val="00AF67B7"/>
    <w:rsid w:val="00B022EF"/>
    <w:rsid w:val="00B03998"/>
    <w:rsid w:val="00B05668"/>
    <w:rsid w:val="00B07080"/>
    <w:rsid w:val="00B071AF"/>
    <w:rsid w:val="00B101C2"/>
    <w:rsid w:val="00B10348"/>
    <w:rsid w:val="00B10B31"/>
    <w:rsid w:val="00B12ABA"/>
    <w:rsid w:val="00B15A40"/>
    <w:rsid w:val="00B15F01"/>
    <w:rsid w:val="00B16864"/>
    <w:rsid w:val="00B16C77"/>
    <w:rsid w:val="00B203DC"/>
    <w:rsid w:val="00B211D5"/>
    <w:rsid w:val="00B23502"/>
    <w:rsid w:val="00B24B41"/>
    <w:rsid w:val="00B2611F"/>
    <w:rsid w:val="00B26141"/>
    <w:rsid w:val="00B269FB"/>
    <w:rsid w:val="00B30F55"/>
    <w:rsid w:val="00B32196"/>
    <w:rsid w:val="00B33A53"/>
    <w:rsid w:val="00B33A7A"/>
    <w:rsid w:val="00B35BCA"/>
    <w:rsid w:val="00B36038"/>
    <w:rsid w:val="00B36443"/>
    <w:rsid w:val="00B367DF"/>
    <w:rsid w:val="00B36D34"/>
    <w:rsid w:val="00B4032A"/>
    <w:rsid w:val="00B4140D"/>
    <w:rsid w:val="00B419FC"/>
    <w:rsid w:val="00B44E7C"/>
    <w:rsid w:val="00B45EE1"/>
    <w:rsid w:val="00B46BD7"/>
    <w:rsid w:val="00B46E3C"/>
    <w:rsid w:val="00B4742C"/>
    <w:rsid w:val="00B51C6A"/>
    <w:rsid w:val="00B51C8F"/>
    <w:rsid w:val="00B54A89"/>
    <w:rsid w:val="00B5604E"/>
    <w:rsid w:val="00B561EC"/>
    <w:rsid w:val="00B5644B"/>
    <w:rsid w:val="00B57E16"/>
    <w:rsid w:val="00B60132"/>
    <w:rsid w:val="00B60D2E"/>
    <w:rsid w:val="00B61E80"/>
    <w:rsid w:val="00B63398"/>
    <w:rsid w:val="00B63690"/>
    <w:rsid w:val="00B63E8C"/>
    <w:rsid w:val="00B64624"/>
    <w:rsid w:val="00B66566"/>
    <w:rsid w:val="00B667B5"/>
    <w:rsid w:val="00B66D7E"/>
    <w:rsid w:val="00B675A5"/>
    <w:rsid w:val="00B70AF6"/>
    <w:rsid w:val="00B71CC4"/>
    <w:rsid w:val="00B74358"/>
    <w:rsid w:val="00B74D43"/>
    <w:rsid w:val="00B774E5"/>
    <w:rsid w:val="00B7799A"/>
    <w:rsid w:val="00B80FC4"/>
    <w:rsid w:val="00B815D4"/>
    <w:rsid w:val="00B819B6"/>
    <w:rsid w:val="00B8262F"/>
    <w:rsid w:val="00B8387F"/>
    <w:rsid w:val="00B86AF4"/>
    <w:rsid w:val="00B919B2"/>
    <w:rsid w:val="00B91CB0"/>
    <w:rsid w:val="00B91D53"/>
    <w:rsid w:val="00B91DB9"/>
    <w:rsid w:val="00B92162"/>
    <w:rsid w:val="00B9217A"/>
    <w:rsid w:val="00B93F23"/>
    <w:rsid w:val="00B9527B"/>
    <w:rsid w:val="00BA2688"/>
    <w:rsid w:val="00BA3C68"/>
    <w:rsid w:val="00BA4036"/>
    <w:rsid w:val="00BA5BEF"/>
    <w:rsid w:val="00BA7F66"/>
    <w:rsid w:val="00BB04DB"/>
    <w:rsid w:val="00BB0764"/>
    <w:rsid w:val="00BB15C2"/>
    <w:rsid w:val="00BB4031"/>
    <w:rsid w:val="00BB5200"/>
    <w:rsid w:val="00BB6A32"/>
    <w:rsid w:val="00BB70AD"/>
    <w:rsid w:val="00BB7E8D"/>
    <w:rsid w:val="00BC05AB"/>
    <w:rsid w:val="00BC0652"/>
    <w:rsid w:val="00BC3566"/>
    <w:rsid w:val="00BC38BA"/>
    <w:rsid w:val="00BC452E"/>
    <w:rsid w:val="00BC5207"/>
    <w:rsid w:val="00BC5356"/>
    <w:rsid w:val="00BC6DC1"/>
    <w:rsid w:val="00BD03D6"/>
    <w:rsid w:val="00BD07FD"/>
    <w:rsid w:val="00BD1E12"/>
    <w:rsid w:val="00BD1F1C"/>
    <w:rsid w:val="00BD29EE"/>
    <w:rsid w:val="00BD4F46"/>
    <w:rsid w:val="00BD544E"/>
    <w:rsid w:val="00BD5DDD"/>
    <w:rsid w:val="00BD62FC"/>
    <w:rsid w:val="00BE1553"/>
    <w:rsid w:val="00BE38B7"/>
    <w:rsid w:val="00BE558B"/>
    <w:rsid w:val="00BE634C"/>
    <w:rsid w:val="00BE655C"/>
    <w:rsid w:val="00BE657C"/>
    <w:rsid w:val="00BE6A43"/>
    <w:rsid w:val="00BE6D7C"/>
    <w:rsid w:val="00BE78D9"/>
    <w:rsid w:val="00BE7BED"/>
    <w:rsid w:val="00BF1F4A"/>
    <w:rsid w:val="00BF20D3"/>
    <w:rsid w:val="00BF21CF"/>
    <w:rsid w:val="00BF31C8"/>
    <w:rsid w:val="00BF4C5B"/>
    <w:rsid w:val="00BF5322"/>
    <w:rsid w:val="00C00AB2"/>
    <w:rsid w:val="00C00B70"/>
    <w:rsid w:val="00C0324F"/>
    <w:rsid w:val="00C035E9"/>
    <w:rsid w:val="00C036C4"/>
    <w:rsid w:val="00C03FE2"/>
    <w:rsid w:val="00C0747A"/>
    <w:rsid w:val="00C07E96"/>
    <w:rsid w:val="00C1033E"/>
    <w:rsid w:val="00C10677"/>
    <w:rsid w:val="00C113A3"/>
    <w:rsid w:val="00C11EE1"/>
    <w:rsid w:val="00C1347E"/>
    <w:rsid w:val="00C14887"/>
    <w:rsid w:val="00C17CDC"/>
    <w:rsid w:val="00C207DD"/>
    <w:rsid w:val="00C209FA"/>
    <w:rsid w:val="00C20C15"/>
    <w:rsid w:val="00C20EE1"/>
    <w:rsid w:val="00C20F5F"/>
    <w:rsid w:val="00C2145F"/>
    <w:rsid w:val="00C2279B"/>
    <w:rsid w:val="00C2349B"/>
    <w:rsid w:val="00C2564A"/>
    <w:rsid w:val="00C258B6"/>
    <w:rsid w:val="00C25B67"/>
    <w:rsid w:val="00C27926"/>
    <w:rsid w:val="00C30655"/>
    <w:rsid w:val="00C30C11"/>
    <w:rsid w:val="00C314BB"/>
    <w:rsid w:val="00C31C6D"/>
    <w:rsid w:val="00C31F49"/>
    <w:rsid w:val="00C327FF"/>
    <w:rsid w:val="00C33474"/>
    <w:rsid w:val="00C33612"/>
    <w:rsid w:val="00C364CA"/>
    <w:rsid w:val="00C3674C"/>
    <w:rsid w:val="00C36BC8"/>
    <w:rsid w:val="00C410F3"/>
    <w:rsid w:val="00C44A46"/>
    <w:rsid w:val="00C45F48"/>
    <w:rsid w:val="00C4672F"/>
    <w:rsid w:val="00C47C6E"/>
    <w:rsid w:val="00C50680"/>
    <w:rsid w:val="00C51604"/>
    <w:rsid w:val="00C51E24"/>
    <w:rsid w:val="00C522CA"/>
    <w:rsid w:val="00C52A74"/>
    <w:rsid w:val="00C54EAF"/>
    <w:rsid w:val="00C55226"/>
    <w:rsid w:val="00C56B76"/>
    <w:rsid w:val="00C6240F"/>
    <w:rsid w:val="00C6302E"/>
    <w:rsid w:val="00C64031"/>
    <w:rsid w:val="00C6615E"/>
    <w:rsid w:val="00C67229"/>
    <w:rsid w:val="00C72085"/>
    <w:rsid w:val="00C75BE0"/>
    <w:rsid w:val="00C7674F"/>
    <w:rsid w:val="00C770BD"/>
    <w:rsid w:val="00C804B2"/>
    <w:rsid w:val="00C810B6"/>
    <w:rsid w:val="00C821A4"/>
    <w:rsid w:val="00C826C9"/>
    <w:rsid w:val="00C83A42"/>
    <w:rsid w:val="00C84270"/>
    <w:rsid w:val="00C8508A"/>
    <w:rsid w:val="00C85E9C"/>
    <w:rsid w:val="00C8602B"/>
    <w:rsid w:val="00C87960"/>
    <w:rsid w:val="00C912A0"/>
    <w:rsid w:val="00C91486"/>
    <w:rsid w:val="00C92265"/>
    <w:rsid w:val="00C947BA"/>
    <w:rsid w:val="00C95B63"/>
    <w:rsid w:val="00C97868"/>
    <w:rsid w:val="00CA05C6"/>
    <w:rsid w:val="00CA141F"/>
    <w:rsid w:val="00CA1A82"/>
    <w:rsid w:val="00CA49DE"/>
    <w:rsid w:val="00CA4B46"/>
    <w:rsid w:val="00CA5656"/>
    <w:rsid w:val="00CA7698"/>
    <w:rsid w:val="00CB0E20"/>
    <w:rsid w:val="00CB45CD"/>
    <w:rsid w:val="00CB5A38"/>
    <w:rsid w:val="00CB685A"/>
    <w:rsid w:val="00CC05BE"/>
    <w:rsid w:val="00CC3C78"/>
    <w:rsid w:val="00CC433B"/>
    <w:rsid w:val="00CC5945"/>
    <w:rsid w:val="00CC6401"/>
    <w:rsid w:val="00CD06F0"/>
    <w:rsid w:val="00CD07EF"/>
    <w:rsid w:val="00CD1D83"/>
    <w:rsid w:val="00CD1FFD"/>
    <w:rsid w:val="00CD36EE"/>
    <w:rsid w:val="00CD4A41"/>
    <w:rsid w:val="00CD50A6"/>
    <w:rsid w:val="00CD5F13"/>
    <w:rsid w:val="00CE050F"/>
    <w:rsid w:val="00CE094A"/>
    <w:rsid w:val="00CE2392"/>
    <w:rsid w:val="00CE5C92"/>
    <w:rsid w:val="00CE5D9A"/>
    <w:rsid w:val="00CF648A"/>
    <w:rsid w:val="00D00661"/>
    <w:rsid w:val="00D011C1"/>
    <w:rsid w:val="00D027C8"/>
    <w:rsid w:val="00D063E3"/>
    <w:rsid w:val="00D06DE5"/>
    <w:rsid w:val="00D11833"/>
    <w:rsid w:val="00D142F2"/>
    <w:rsid w:val="00D14671"/>
    <w:rsid w:val="00D147B7"/>
    <w:rsid w:val="00D15E91"/>
    <w:rsid w:val="00D167BB"/>
    <w:rsid w:val="00D2018E"/>
    <w:rsid w:val="00D2241C"/>
    <w:rsid w:val="00D252E1"/>
    <w:rsid w:val="00D26CD8"/>
    <w:rsid w:val="00D303A1"/>
    <w:rsid w:val="00D30C44"/>
    <w:rsid w:val="00D3208B"/>
    <w:rsid w:val="00D32717"/>
    <w:rsid w:val="00D35311"/>
    <w:rsid w:val="00D35AC4"/>
    <w:rsid w:val="00D4025B"/>
    <w:rsid w:val="00D40D9E"/>
    <w:rsid w:val="00D41533"/>
    <w:rsid w:val="00D422B7"/>
    <w:rsid w:val="00D43E8E"/>
    <w:rsid w:val="00D47D19"/>
    <w:rsid w:val="00D526DD"/>
    <w:rsid w:val="00D52A60"/>
    <w:rsid w:val="00D5625A"/>
    <w:rsid w:val="00D571CC"/>
    <w:rsid w:val="00D57569"/>
    <w:rsid w:val="00D70318"/>
    <w:rsid w:val="00D703E8"/>
    <w:rsid w:val="00D70997"/>
    <w:rsid w:val="00D712B4"/>
    <w:rsid w:val="00D7172F"/>
    <w:rsid w:val="00D7440B"/>
    <w:rsid w:val="00D74AE4"/>
    <w:rsid w:val="00D75C05"/>
    <w:rsid w:val="00D76D7F"/>
    <w:rsid w:val="00D776D4"/>
    <w:rsid w:val="00D77743"/>
    <w:rsid w:val="00D77A94"/>
    <w:rsid w:val="00D8063A"/>
    <w:rsid w:val="00D80684"/>
    <w:rsid w:val="00D80F5A"/>
    <w:rsid w:val="00D820B5"/>
    <w:rsid w:val="00D825BD"/>
    <w:rsid w:val="00D838D2"/>
    <w:rsid w:val="00D85F29"/>
    <w:rsid w:val="00D87079"/>
    <w:rsid w:val="00D876CB"/>
    <w:rsid w:val="00D87B6F"/>
    <w:rsid w:val="00D87EDB"/>
    <w:rsid w:val="00D9163B"/>
    <w:rsid w:val="00D91C2A"/>
    <w:rsid w:val="00D93D1F"/>
    <w:rsid w:val="00D96334"/>
    <w:rsid w:val="00D97B72"/>
    <w:rsid w:val="00D97EE1"/>
    <w:rsid w:val="00DA2B28"/>
    <w:rsid w:val="00DA3391"/>
    <w:rsid w:val="00DA488A"/>
    <w:rsid w:val="00DA4E1B"/>
    <w:rsid w:val="00DA5425"/>
    <w:rsid w:val="00DA7AF8"/>
    <w:rsid w:val="00DB2028"/>
    <w:rsid w:val="00DB22DB"/>
    <w:rsid w:val="00DB28E7"/>
    <w:rsid w:val="00DB4D39"/>
    <w:rsid w:val="00DB5CF3"/>
    <w:rsid w:val="00DC09BA"/>
    <w:rsid w:val="00DC23B4"/>
    <w:rsid w:val="00DC347A"/>
    <w:rsid w:val="00DC5EB5"/>
    <w:rsid w:val="00DC7CBF"/>
    <w:rsid w:val="00DD1781"/>
    <w:rsid w:val="00DD17A0"/>
    <w:rsid w:val="00DD387C"/>
    <w:rsid w:val="00DD47B5"/>
    <w:rsid w:val="00DD50D4"/>
    <w:rsid w:val="00DD61FB"/>
    <w:rsid w:val="00DD6289"/>
    <w:rsid w:val="00DD65BE"/>
    <w:rsid w:val="00DD6A70"/>
    <w:rsid w:val="00DD7434"/>
    <w:rsid w:val="00DE05FA"/>
    <w:rsid w:val="00DE0E11"/>
    <w:rsid w:val="00DE1124"/>
    <w:rsid w:val="00DE1201"/>
    <w:rsid w:val="00DE13C7"/>
    <w:rsid w:val="00DE1711"/>
    <w:rsid w:val="00DE2853"/>
    <w:rsid w:val="00DE2CF5"/>
    <w:rsid w:val="00DE2E57"/>
    <w:rsid w:val="00DE30E7"/>
    <w:rsid w:val="00DE39DD"/>
    <w:rsid w:val="00DE3C2C"/>
    <w:rsid w:val="00DE45C2"/>
    <w:rsid w:val="00DE725C"/>
    <w:rsid w:val="00DF1AB1"/>
    <w:rsid w:val="00DF1BAB"/>
    <w:rsid w:val="00DF1DCC"/>
    <w:rsid w:val="00DF251F"/>
    <w:rsid w:val="00DF2E7C"/>
    <w:rsid w:val="00DF4284"/>
    <w:rsid w:val="00DF458B"/>
    <w:rsid w:val="00DF4B02"/>
    <w:rsid w:val="00DF5FD1"/>
    <w:rsid w:val="00DF6391"/>
    <w:rsid w:val="00DF6839"/>
    <w:rsid w:val="00DF6C57"/>
    <w:rsid w:val="00E000AE"/>
    <w:rsid w:val="00E002A5"/>
    <w:rsid w:val="00E01D12"/>
    <w:rsid w:val="00E01D9C"/>
    <w:rsid w:val="00E024B0"/>
    <w:rsid w:val="00E02F7A"/>
    <w:rsid w:val="00E038E7"/>
    <w:rsid w:val="00E047C6"/>
    <w:rsid w:val="00E076AE"/>
    <w:rsid w:val="00E07927"/>
    <w:rsid w:val="00E10025"/>
    <w:rsid w:val="00E1069D"/>
    <w:rsid w:val="00E10BD8"/>
    <w:rsid w:val="00E12A44"/>
    <w:rsid w:val="00E12B6F"/>
    <w:rsid w:val="00E131EE"/>
    <w:rsid w:val="00E14242"/>
    <w:rsid w:val="00E14488"/>
    <w:rsid w:val="00E149B6"/>
    <w:rsid w:val="00E16BDE"/>
    <w:rsid w:val="00E20415"/>
    <w:rsid w:val="00E21332"/>
    <w:rsid w:val="00E2254F"/>
    <w:rsid w:val="00E2293B"/>
    <w:rsid w:val="00E22B3D"/>
    <w:rsid w:val="00E22C68"/>
    <w:rsid w:val="00E22E74"/>
    <w:rsid w:val="00E236AA"/>
    <w:rsid w:val="00E2506B"/>
    <w:rsid w:val="00E2748C"/>
    <w:rsid w:val="00E30AE9"/>
    <w:rsid w:val="00E3191C"/>
    <w:rsid w:val="00E33E60"/>
    <w:rsid w:val="00E35D25"/>
    <w:rsid w:val="00E36F24"/>
    <w:rsid w:val="00E4197B"/>
    <w:rsid w:val="00E420A4"/>
    <w:rsid w:val="00E42E00"/>
    <w:rsid w:val="00E43085"/>
    <w:rsid w:val="00E43A87"/>
    <w:rsid w:val="00E43AEA"/>
    <w:rsid w:val="00E47537"/>
    <w:rsid w:val="00E50FB1"/>
    <w:rsid w:val="00E5536B"/>
    <w:rsid w:val="00E56F38"/>
    <w:rsid w:val="00E57108"/>
    <w:rsid w:val="00E605ED"/>
    <w:rsid w:val="00E60E49"/>
    <w:rsid w:val="00E6328F"/>
    <w:rsid w:val="00E64195"/>
    <w:rsid w:val="00E648C4"/>
    <w:rsid w:val="00E65BA1"/>
    <w:rsid w:val="00E677A3"/>
    <w:rsid w:val="00E70024"/>
    <w:rsid w:val="00E7119B"/>
    <w:rsid w:val="00E71DBD"/>
    <w:rsid w:val="00E72336"/>
    <w:rsid w:val="00E76397"/>
    <w:rsid w:val="00E76BD7"/>
    <w:rsid w:val="00E845A7"/>
    <w:rsid w:val="00E84E7A"/>
    <w:rsid w:val="00E85253"/>
    <w:rsid w:val="00E858CB"/>
    <w:rsid w:val="00E8669E"/>
    <w:rsid w:val="00E87E91"/>
    <w:rsid w:val="00E9000F"/>
    <w:rsid w:val="00E9067A"/>
    <w:rsid w:val="00E92454"/>
    <w:rsid w:val="00E93532"/>
    <w:rsid w:val="00E95441"/>
    <w:rsid w:val="00E957AD"/>
    <w:rsid w:val="00E9595C"/>
    <w:rsid w:val="00E95A78"/>
    <w:rsid w:val="00E96798"/>
    <w:rsid w:val="00E96D56"/>
    <w:rsid w:val="00E9776D"/>
    <w:rsid w:val="00EA0D8B"/>
    <w:rsid w:val="00EA19EC"/>
    <w:rsid w:val="00EA1BCD"/>
    <w:rsid w:val="00EA3E22"/>
    <w:rsid w:val="00EA3EC8"/>
    <w:rsid w:val="00EA5495"/>
    <w:rsid w:val="00EA63F2"/>
    <w:rsid w:val="00EA765D"/>
    <w:rsid w:val="00EB0543"/>
    <w:rsid w:val="00EB17BE"/>
    <w:rsid w:val="00EB29FF"/>
    <w:rsid w:val="00EB2E7D"/>
    <w:rsid w:val="00EB2F04"/>
    <w:rsid w:val="00EB32AF"/>
    <w:rsid w:val="00EB5FC2"/>
    <w:rsid w:val="00EB6DF0"/>
    <w:rsid w:val="00EC1BE2"/>
    <w:rsid w:val="00EC1E97"/>
    <w:rsid w:val="00EC4674"/>
    <w:rsid w:val="00EC4B3B"/>
    <w:rsid w:val="00EC4DFD"/>
    <w:rsid w:val="00EC5479"/>
    <w:rsid w:val="00EC54AB"/>
    <w:rsid w:val="00EC54C9"/>
    <w:rsid w:val="00EC5B2A"/>
    <w:rsid w:val="00EC63ED"/>
    <w:rsid w:val="00ED0E90"/>
    <w:rsid w:val="00ED5870"/>
    <w:rsid w:val="00ED5CAE"/>
    <w:rsid w:val="00ED6A23"/>
    <w:rsid w:val="00ED6EBA"/>
    <w:rsid w:val="00ED7527"/>
    <w:rsid w:val="00EE1325"/>
    <w:rsid w:val="00EE1EC5"/>
    <w:rsid w:val="00EE4CE8"/>
    <w:rsid w:val="00EE7487"/>
    <w:rsid w:val="00EE753D"/>
    <w:rsid w:val="00EF1AC7"/>
    <w:rsid w:val="00EF2546"/>
    <w:rsid w:val="00EF4839"/>
    <w:rsid w:val="00EF485D"/>
    <w:rsid w:val="00EF4D7B"/>
    <w:rsid w:val="00EF5969"/>
    <w:rsid w:val="00EF59AB"/>
    <w:rsid w:val="00EF5B80"/>
    <w:rsid w:val="00EF645B"/>
    <w:rsid w:val="00EF6837"/>
    <w:rsid w:val="00EF7211"/>
    <w:rsid w:val="00EF7446"/>
    <w:rsid w:val="00F00ED9"/>
    <w:rsid w:val="00F03C28"/>
    <w:rsid w:val="00F03D68"/>
    <w:rsid w:val="00F04C31"/>
    <w:rsid w:val="00F05004"/>
    <w:rsid w:val="00F07481"/>
    <w:rsid w:val="00F07B9E"/>
    <w:rsid w:val="00F1095C"/>
    <w:rsid w:val="00F11D6A"/>
    <w:rsid w:val="00F12EC7"/>
    <w:rsid w:val="00F130DA"/>
    <w:rsid w:val="00F141A4"/>
    <w:rsid w:val="00F150B1"/>
    <w:rsid w:val="00F155C5"/>
    <w:rsid w:val="00F16BE7"/>
    <w:rsid w:val="00F17149"/>
    <w:rsid w:val="00F173B4"/>
    <w:rsid w:val="00F17B8C"/>
    <w:rsid w:val="00F17BB1"/>
    <w:rsid w:val="00F20AB7"/>
    <w:rsid w:val="00F210E1"/>
    <w:rsid w:val="00F22E48"/>
    <w:rsid w:val="00F25918"/>
    <w:rsid w:val="00F261E6"/>
    <w:rsid w:val="00F27D43"/>
    <w:rsid w:val="00F30477"/>
    <w:rsid w:val="00F31E5F"/>
    <w:rsid w:val="00F338EF"/>
    <w:rsid w:val="00F33FE7"/>
    <w:rsid w:val="00F350DA"/>
    <w:rsid w:val="00F41113"/>
    <w:rsid w:val="00F415D5"/>
    <w:rsid w:val="00F42073"/>
    <w:rsid w:val="00F42B3A"/>
    <w:rsid w:val="00F4672E"/>
    <w:rsid w:val="00F46A5C"/>
    <w:rsid w:val="00F46F43"/>
    <w:rsid w:val="00F508C1"/>
    <w:rsid w:val="00F50C82"/>
    <w:rsid w:val="00F51674"/>
    <w:rsid w:val="00F51DD0"/>
    <w:rsid w:val="00F52475"/>
    <w:rsid w:val="00F5502B"/>
    <w:rsid w:val="00F55C96"/>
    <w:rsid w:val="00F60CD2"/>
    <w:rsid w:val="00F60FD8"/>
    <w:rsid w:val="00F614E5"/>
    <w:rsid w:val="00F61CEC"/>
    <w:rsid w:val="00F6374E"/>
    <w:rsid w:val="00F657C1"/>
    <w:rsid w:val="00F657FD"/>
    <w:rsid w:val="00F65982"/>
    <w:rsid w:val="00F65A93"/>
    <w:rsid w:val="00F66AE4"/>
    <w:rsid w:val="00F66B3F"/>
    <w:rsid w:val="00F679D1"/>
    <w:rsid w:val="00F67D15"/>
    <w:rsid w:val="00F72178"/>
    <w:rsid w:val="00F72D2E"/>
    <w:rsid w:val="00F742F7"/>
    <w:rsid w:val="00F747D4"/>
    <w:rsid w:val="00F77469"/>
    <w:rsid w:val="00F80F82"/>
    <w:rsid w:val="00F83BFD"/>
    <w:rsid w:val="00F850FB"/>
    <w:rsid w:val="00F86F2B"/>
    <w:rsid w:val="00F8718D"/>
    <w:rsid w:val="00F93385"/>
    <w:rsid w:val="00F93B20"/>
    <w:rsid w:val="00F969AF"/>
    <w:rsid w:val="00F9729B"/>
    <w:rsid w:val="00F97C3F"/>
    <w:rsid w:val="00FA0D40"/>
    <w:rsid w:val="00FA218F"/>
    <w:rsid w:val="00FA2E1A"/>
    <w:rsid w:val="00FA3A0E"/>
    <w:rsid w:val="00FA4BAF"/>
    <w:rsid w:val="00FA4FF2"/>
    <w:rsid w:val="00FA696E"/>
    <w:rsid w:val="00FA6C0B"/>
    <w:rsid w:val="00FB08D3"/>
    <w:rsid w:val="00FB3980"/>
    <w:rsid w:val="00FB585C"/>
    <w:rsid w:val="00FB60F9"/>
    <w:rsid w:val="00FB6787"/>
    <w:rsid w:val="00FB6977"/>
    <w:rsid w:val="00FB6DA1"/>
    <w:rsid w:val="00FB6FDB"/>
    <w:rsid w:val="00FB7655"/>
    <w:rsid w:val="00FB7874"/>
    <w:rsid w:val="00FB7992"/>
    <w:rsid w:val="00FC11DC"/>
    <w:rsid w:val="00FC2A1F"/>
    <w:rsid w:val="00FC4A7B"/>
    <w:rsid w:val="00FC57A4"/>
    <w:rsid w:val="00FC5D76"/>
    <w:rsid w:val="00FC689B"/>
    <w:rsid w:val="00FC7EF4"/>
    <w:rsid w:val="00FD2597"/>
    <w:rsid w:val="00FD2B30"/>
    <w:rsid w:val="00FD32D1"/>
    <w:rsid w:val="00FD3685"/>
    <w:rsid w:val="00FD3F8A"/>
    <w:rsid w:val="00FD426D"/>
    <w:rsid w:val="00FD4493"/>
    <w:rsid w:val="00FD4994"/>
    <w:rsid w:val="00FD4DDA"/>
    <w:rsid w:val="00FD503B"/>
    <w:rsid w:val="00FD5965"/>
    <w:rsid w:val="00FD6693"/>
    <w:rsid w:val="00FD7797"/>
    <w:rsid w:val="00FD7E28"/>
    <w:rsid w:val="00FD7E68"/>
    <w:rsid w:val="00FE0795"/>
    <w:rsid w:val="00FE1773"/>
    <w:rsid w:val="00FE2A74"/>
    <w:rsid w:val="00FE34B6"/>
    <w:rsid w:val="00FE3765"/>
    <w:rsid w:val="00FE7273"/>
    <w:rsid w:val="00FE7680"/>
    <w:rsid w:val="00FF005B"/>
    <w:rsid w:val="00FF07AC"/>
    <w:rsid w:val="00FF1ABA"/>
    <w:rsid w:val="00FF35B0"/>
    <w:rsid w:val="00FF7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E3"/>
    <w:pPr>
      <w:spacing w:before="120"/>
    </w:pPr>
    <w:rPr>
      <w:rFonts w:ascii="Arial Narrow" w:hAnsi="Arial Narrow"/>
      <w:sz w:val="22"/>
      <w:szCs w:val="24"/>
    </w:rPr>
  </w:style>
  <w:style w:type="paragraph" w:styleId="Heading1">
    <w:name w:val="heading 1"/>
    <w:basedOn w:val="Normal"/>
    <w:next w:val="Normal"/>
    <w:qFormat/>
    <w:rsid w:val="009A3C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6D7C"/>
    <w:pPr>
      <w:keepNext/>
      <w:spacing w:after="120"/>
      <w:outlineLvl w:val="1"/>
    </w:pPr>
    <w:rPr>
      <w:rFonts w:ascii="Calibri" w:hAnsi="Calibri" w:cs="Arial"/>
      <w:b/>
      <w:bCs/>
      <w:iCs/>
      <w:sz w:val="28"/>
      <w:szCs w:val="28"/>
      <w:lang w:val="en-GB" w:eastAsia="en-US"/>
    </w:rPr>
  </w:style>
  <w:style w:type="paragraph" w:styleId="Heading4">
    <w:name w:val="heading 4"/>
    <w:basedOn w:val="Normal"/>
    <w:next w:val="Normal"/>
    <w:qFormat/>
    <w:rsid w:val="0087024C"/>
    <w:pPr>
      <w:keepNext/>
      <w:jc w:val="center"/>
      <w:outlineLvl w:val="3"/>
    </w:pPr>
    <w:rPr>
      <w:b/>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24C"/>
    <w:pPr>
      <w:tabs>
        <w:tab w:val="center" w:pos="4153"/>
        <w:tab w:val="right" w:pos="8306"/>
      </w:tabs>
    </w:pPr>
  </w:style>
  <w:style w:type="paragraph" w:styleId="Footer">
    <w:name w:val="footer"/>
    <w:basedOn w:val="Normal"/>
    <w:link w:val="FooterChar"/>
    <w:rsid w:val="0087024C"/>
    <w:pPr>
      <w:tabs>
        <w:tab w:val="center" w:pos="4153"/>
        <w:tab w:val="right" w:pos="8306"/>
      </w:tabs>
    </w:pPr>
  </w:style>
  <w:style w:type="character" w:styleId="PageNumber">
    <w:name w:val="page number"/>
    <w:basedOn w:val="DefaultParagraphFont"/>
    <w:rsid w:val="0087024C"/>
  </w:style>
  <w:style w:type="paragraph" w:styleId="Date">
    <w:name w:val="Date"/>
    <w:basedOn w:val="Normal"/>
    <w:rsid w:val="00F46F43"/>
    <w:pPr>
      <w:widowControl w:val="0"/>
      <w:spacing w:after="600"/>
    </w:pPr>
    <w:rPr>
      <w:szCs w:val="20"/>
      <w:lang w:val="en-US" w:eastAsia="en-US"/>
    </w:rPr>
  </w:style>
  <w:style w:type="paragraph" w:customStyle="1" w:styleId="CharCharCharCharCharCharCharCharChar">
    <w:name w:val="Char Char Char Char Char Char Char Char Char"/>
    <w:basedOn w:val="Normal"/>
    <w:rsid w:val="009131A8"/>
    <w:rPr>
      <w:rFonts w:ascii="Arial" w:hAnsi="Arial"/>
      <w:szCs w:val="20"/>
      <w:lang w:eastAsia="en-US"/>
    </w:rPr>
  </w:style>
  <w:style w:type="paragraph" w:styleId="PlainText">
    <w:name w:val="Plain Text"/>
    <w:basedOn w:val="Normal"/>
    <w:link w:val="PlainTextChar"/>
    <w:uiPriority w:val="99"/>
    <w:unhideWhenUsed/>
    <w:rsid w:val="00001DBD"/>
    <w:rPr>
      <w:rFonts w:ascii="Palatino Linotype" w:eastAsia="Calibri" w:hAnsi="Palatino Linotype"/>
      <w:szCs w:val="22"/>
      <w:lang w:bidi="th-TH"/>
    </w:rPr>
  </w:style>
  <w:style w:type="character" w:customStyle="1" w:styleId="PlainTextChar">
    <w:name w:val="Plain Text Char"/>
    <w:link w:val="PlainText"/>
    <w:uiPriority w:val="99"/>
    <w:rsid w:val="00001DBD"/>
    <w:rPr>
      <w:rFonts w:ascii="Palatino Linotype" w:eastAsia="Calibri" w:hAnsi="Palatino Linotype"/>
      <w:sz w:val="22"/>
      <w:szCs w:val="22"/>
    </w:rPr>
  </w:style>
  <w:style w:type="paragraph" w:styleId="ListParagraph">
    <w:name w:val="List Paragraph"/>
    <w:basedOn w:val="Normal"/>
    <w:uiPriority w:val="34"/>
    <w:qFormat/>
    <w:rsid w:val="00234308"/>
    <w:pPr>
      <w:ind w:left="720"/>
    </w:pPr>
    <w:rPr>
      <w:rFonts w:ascii="Calibri" w:eastAsia="Calibri" w:hAnsi="Calibri"/>
      <w:szCs w:val="22"/>
      <w:lang w:bidi="th-TH"/>
    </w:rPr>
  </w:style>
  <w:style w:type="paragraph" w:styleId="NormalWeb">
    <w:name w:val="Normal (Web)"/>
    <w:basedOn w:val="Normal"/>
    <w:link w:val="NormalWebChar"/>
    <w:uiPriority w:val="99"/>
    <w:rsid w:val="00061336"/>
    <w:pPr>
      <w:spacing w:before="100" w:beforeAutospacing="1" w:after="100" w:afterAutospacing="1"/>
    </w:pPr>
  </w:style>
  <w:style w:type="character" w:styleId="Hyperlink">
    <w:name w:val="Hyperlink"/>
    <w:uiPriority w:val="99"/>
    <w:unhideWhenUsed/>
    <w:rsid w:val="00D32717"/>
    <w:rPr>
      <w:color w:val="34427E"/>
      <w:u w:val="single"/>
    </w:rPr>
  </w:style>
  <w:style w:type="paragraph" w:customStyle="1" w:styleId="Default">
    <w:name w:val="Default"/>
    <w:rsid w:val="00CD1D83"/>
    <w:pPr>
      <w:autoSpaceDE w:val="0"/>
      <w:autoSpaceDN w:val="0"/>
      <w:adjustRightInd w:val="0"/>
    </w:pPr>
    <w:rPr>
      <w:color w:val="000000"/>
      <w:sz w:val="24"/>
      <w:szCs w:val="24"/>
    </w:rPr>
  </w:style>
  <w:style w:type="paragraph" w:styleId="BodyText">
    <w:name w:val="Body Text"/>
    <w:link w:val="BodyTextChar"/>
    <w:rsid w:val="005301EE"/>
    <w:pPr>
      <w:spacing w:before="120" w:after="60" w:line="240" w:lineRule="exact"/>
    </w:pPr>
    <w:rPr>
      <w:rFonts w:ascii="Arial" w:hAnsi="Arial"/>
      <w:sz w:val="22"/>
      <w:lang w:eastAsia="en-US"/>
    </w:rPr>
  </w:style>
  <w:style w:type="character" w:customStyle="1" w:styleId="BodyTextChar">
    <w:name w:val="Body Text Char"/>
    <w:link w:val="BodyText"/>
    <w:rsid w:val="005301EE"/>
    <w:rPr>
      <w:rFonts w:ascii="Arial" w:hAnsi="Arial"/>
      <w:sz w:val="22"/>
      <w:lang w:val="en-AU" w:eastAsia="en-US" w:bidi="ar-SA"/>
    </w:rPr>
  </w:style>
  <w:style w:type="paragraph" w:styleId="Title">
    <w:name w:val="Title"/>
    <w:next w:val="BodyText"/>
    <w:link w:val="TitleChar"/>
    <w:qFormat/>
    <w:rsid w:val="005301EE"/>
    <w:pPr>
      <w:keepNext/>
      <w:spacing w:before="240" w:after="120"/>
    </w:pPr>
    <w:rPr>
      <w:rFonts w:ascii="Arial" w:hAnsi="Arial"/>
      <w:b/>
      <w:noProof/>
      <w:kern w:val="28"/>
      <w:sz w:val="52"/>
      <w:lang w:val="en-US" w:eastAsia="en-US"/>
    </w:rPr>
  </w:style>
  <w:style w:type="character" w:customStyle="1" w:styleId="TitleChar">
    <w:name w:val="Title Char"/>
    <w:link w:val="Title"/>
    <w:rsid w:val="005301EE"/>
    <w:rPr>
      <w:rFonts w:ascii="Arial" w:hAnsi="Arial"/>
      <w:b/>
      <w:noProof/>
      <w:kern w:val="28"/>
      <w:sz w:val="52"/>
      <w:lang w:val="en-US" w:eastAsia="en-US" w:bidi="ar-SA"/>
    </w:rPr>
  </w:style>
  <w:style w:type="paragraph" w:customStyle="1" w:styleId="Title2">
    <w:name w:val="Title 2"/>
    <w:basedOn w:val="Title"/>
    <w:next w:val="BodyText"/>
    <w:rsid w:val="005301EE"/>
    <w:rPr>
      <w:sz w:val="36"/>
    </w:rPr>
  </w:style>
  <w:style w:type="character" w:customStyle="1" w:styleId="FooterChar">
    <w:name w:val="Footer Char"/>
    <w:link w:val="Footer"/>
    <w:rsid w:val="00DB22DB"/>
    <w:rPr>
      <w:sz w:val="24"/>
      <w:szCs w:val="24"/>
    </w:rPr>
  </w:style>
  <w:style w:type="character" w:customStyle="1" w:styleId="NormalWebChar">
    <w:name w:val="Normal (Web) Char"/>
    <w:link w:val="NormalWeb"/>
    <w:uiPriority w:val="99"/>
    <w:rsid w:val="00DB22DB"/>
    <w:rPr>
      <w:sz w:val="24"/>
      <w:szCs w:val="24"/>
    </w:rPr>
  </w:style>
  <w:style w:type="character" w:customStyle="1" w:styleId="CharSectno">
    <w:name w:val="CharSectno"/>
    <w:basedOn w:val="DefaultParagraphFont"/>
    <w:rsid w:val="00DB22DB"/>
  </w:style>
  <w:style w:type="paragraph" w:customStyle="1" w:styleId="HR">
    <w:name w:val="HR"/>
    <w:aliases w:val="Regulation Heading"/>
    <w:basedOn w:val="Normal"/>
    <w:next w:val="Normal"/>
    <w:rsid w:val="00DB22DB"/>
    <w:pPr>
      <w:keepNext/>
      <w:spacing w:before="360"/>
      <w:ind w:left="964" w:hanging="964"/>
    </w:pPr>
    <w:rPr>
      <w:rFonts w:ascii="Arial" w:hAnsi="Arial"/>
      <w:b/>
      <w:lang w:eastAsia="en-US"/>
    </w:rPr>
  </w:style>
  <w:style w:type="table" w:styleId="TableGrid">
    <w:name w:val="Table Grid"/>
    <w:basedOn w:val="TableNormal"/>
    <w:uiPriority w:val="59"/>
    <w:rsid w:val="00DB22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Number3">
    <w:name w:val="CU_Number3"/>
    <w:basedOn w:val="Normal"/>
    <w:rsid w:val="00DB22DB"/>
    <w:pPr>
      <w:spacing w:after="220"/>
      <w:outlineLvl w:val="2"/>
    </w:pPr>
    <w:rPr>
      <w:lang w:eastAsia="en-US"/>
    </w:rPr>
  </w:style>
  <w:style w:type="paragraph" w:styleId="BlockText">
    <w:name w:val="Block Text"/>
    <w:basedOn w:val="Normal"/>
    <w:rsid w:val="00381ADA"/>
    <w:pPr>
      <w:suppressAutoHyphens/>
      <w:spacing w:after="280" w:line="300" w:lineRule="exact"/>
      <w:ind w:right="45"/>
    </w:pPr>
    <w:rPr>
      <w:rFonts w:ascii="Helvetica" w:eastAsia="Times" w:hAnsi="Helvetica"/>
      <w:sz w:val="20"/>
      <w:szCs w:val="20"/>
      <w:lang w:eastAsia="en-US"/>
    </w:rPr>
  </w:style>
  <w:style w:type="paragraph" w:styleId="BodyText3">
    <w:name w:val="Body Text 3"/>
    <w:basedOn w:val="Normal"/>
    <w:link w:val="BodyText3Char"/>
    <w:rsid w:val="008075F9"/>
    <w:pPr>
      <w:spacing w:after="120"/>
    </w:pPr>
    <w:rPr>
      <w:sz w:val="16"/>
      <w:szCs w:val="16"/>
    </w:rPr>
  </w:style>
  <w:style w:type="character" w:customStyle="1" w:styleId="BodyText3Char">
    <w:name w:val="Body Text 3 Char"/>
    <w:link w:val="BodyText3"/>
    <w:rsid w:val="008075F9"/>
    <w:rPr>
      <w:sz w:val="16"/>
      <w:szCs w:val="16"/>
    </w:rPr>
  </w:style>
  <w:style w:type="character" w:styleId="FollowedHyperlink">
    <w:name w:val="FollowedHyperlink"/>
    <w:rsid w:val="00BF4C5B"/>
    <w:rPr>
      <w:color w:val="800080"/>
      <w:u w:val="single"/>
    </w:rPr>
  </w:style>
  <w:style w:type="paragraph" w:styleId="NoSpacing">
    <w:name w:val="No Spacing"/>
    <w:uiPriority w:val="99"/>
    <w:qFormat/>
    <w:rsid w:val="00177979"/>
    <w:rPr>
      <w:rFonts w:ascii="Calibri" w:eastAsia="Calibri" w:hAnsi="Calibri" w:cs="Calibri"/>
      <w:sz w:val="22"/>
      <w:szCs w:val="22"/>
      <w:lang w:eastAsia="en-US"/>
    </w:rPr>
  </w:style>
  <w:style w:type="character" w:customStyle="1" w:styleId="accessibilityonly">
    <w:name w:val="accessibilityonly"/>
    <w:basedOn w:val="DefaultParagraphFont"/>
    <w:rsid w:val="006A7159"/>
  </w:style>
  <w:style w:type="paragraph" w:styleId="BalloonText">
    <w:name w:val="Balloon Text"/>
    <w:basedOn w:val="Normal"/>
    <w:link w:val="BalloonTextChar"/>
    <w:rsid w:val="00B36443"/>
    <w:pPr>
      <w:spacing w:before="0"/>
    </w:pPr>
    <w:rPr>
      <w:rFonts w:ascii="Tahoma" w:hAnsi="Tahoma" w:cs="Tahoma"/>
      <w:sz w:val="16"/>
      <w:szCs w:val="16"/>
    </w:rPr>
  </w:style>
  <w:style w:type="character" w:customStyle="1" w:styleId="BalloonTextChar">
    <w:name w:val="Balloon Text Char"/>
    <w:link w:val="BalloonText"/>
    <w:rsid w:val="00B36443"/>
    <w:rPr>
      <w:rFonts w:ascii="Tahoma" w:hAnsi="Tahoma" w:cs="Tahoma"/>
      <w:sz w:val="16"/>
      <w:szCs w:val="16"/>
    </w:rPr>
  </w:style>
  <w:style w:type="character" w:customStyle="1" w:styleId="Heading2Char">
    <w:name w:val="Heading 2 Char"/>
    <w:link w:val="Heading2"/>
    <w:rsid w:val="00E43AEA"/>
    <w:rPr>
      <w:rFonts w:ascii="Calibri" w:hAnsi="Calibri" w:cs="Arial"/>
      <w:b/>
      <w:bCs/>
      <w:iCs/>
      <w:sz w:val="28"/>
      <w:szCs w:val="28"/>
      <w:lang w:val="en-GB" w:eastAsia="en-US"/>
    </w:rPr>
  </w:style>
  <w:style w:type="character" w:styleId="PlaceholderText">
    <w:name w:val="Placeholder Text"/>
    <w:basedOn w:val="DefaultParagraphFont"/>
    <w:uiPriority w:val="99"/>
    <w:semiHidden/>
    <w:rsid w:val="00D80F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E3"/>
    <w:pPr>
      <w:spacing w:before="120"/>
    </w:pPr>
    <w:rPr>
      <w:rFonts w:ascii="Arial Narrow" w:hAnsi="Arial Narrow"/>
      <w:sz w:val="22"/>
      <w:szCs w:val="24"/>
    </w:rPr>
  </w:style>
  <w:style w:type="paragraph" w:styleId="Heading1">
    <w:name w:val="heading 1"/>
    <w:basedOn w:val="Normal"/>
    <w:next w:val="Normal"/>
    <w:qFormat/>
    <w:rsid w:val="009A3C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6D7C"/>
    <w:pPr>
      <w:keepNext/>
      <w:spacing w:after="120"/>
      <w:outlineLvl w:val="1"/>
    </w:pPr>
    <w:rPr>
      <w:rFonts w:ascii="Calibri" w:hAnsi="Calibri" w:cs="Arial"/>
      <w:b/>
      <w:bCs/>
      <w:iCs/>
      <w:sz w:val="28"/>
      <w:szCs w:val="28"/>
      <w:lang w:val="en-GB" w:eastAsia="en-US"/>
    </w:rPr>
  </w:style>
  <w:style w:type="paragraph" w:styleId="Heading4">
    <w:name w:val="heading 4"/>
    <w:basedOn w:val="Normal"/>
    <w:next w:val="Normal"/>
    <w:qFormat/>
    <w:rsid w:val="0087024C"/>
    <w:pPr>
      <w:keepNext/>
      <w:jc w:val="center"/>
      <w:outlineLvl w:val="3"/>
    </w:pPr>
    <w:rPr>
      <w:b/>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24C"/>
    <w:pPr>
      <w:tabs>
        <w:tab w:val="center" w:pos="4153"/>
        <w:tab w:val="right" w:pos="8306"/>
      </w:tabs>
    </w:pPr>
  </w:style>
  <w:style w:type="paragraph" w:styleId="Footer">
    <w:name w:val="footer"/>
    <w:basedOn w:val="Normal"/>
    <w:link w:val="FooterChar"/>
    <w:rsid w:val="0087024C"/>
    <w:pPr>
      <w:tabs>
        <w:tab w:val="center" w:pos="4153"/>
        <w:tab w:val="right" w:pos="8306"/>
      </w:tabs>
    </w:pPr>
  </w:style>
  <w:style w:type="character" w:styleId="PageNumber">
    <w:name w:val="page number"/>
    <w:basedOn w:val="DefaultParagraphFont"/>
    <w:rsid w:val="0087024C"/>
  </w:style>
  <w:style w:type="paragraph" w:styleId="Date">
    <w:name w:val="Date"/>
    <w:basedOn w:val="Normal"/>
    <w:rsid w:val="00F46F43"/>
    <w:pPr>
      <w:widowControl w:val="0"/>
      <w:spacing w:after="600"/>
    </w:pPr>
    <w:rPr>
      <w:szCs w:val="20"/>
      <w:lang w:val="en-US" w:eastAsia="en-US"/>
    </w:rPr>
  </w:style>
  <w:style w:type="paragraph" w:customStyle="1" w:styleId="CharCharCharCharCharCharCharCharChar">
    <w:name w:val="Char Char Char Char Char Char Char Char Char"/>
    <w:basedOn w:val="Normal"/>
    <w:rsid w:val="009131A8"/>
    <w:rPr>
      <w:rFonts w:ascii="Arial" w:hAnsi="Arial"/>
      <w:szCs w:val="20"/>
      <w:lang w:eastAsia="en-US"/>
    </w:rPr>
  </w:style>
  <w:style w:type="paragraph" w:styleId="PlainText">
    <w:name w:val="Plain Text"/>
    <w:basedOn w:val="Normal"/>
    <w:link w:val="PlainTextChar"/>
    <w:uiPriority w:val="99"/>
    <w:unhideWhenUsed/>
    <w:rsid w:val="00001DBD"/>
    <w:rPr>
      <w:rFonts w:ascii="Palatino Linotype" w:eastAsia="Calibri" w:hAnsi="Palatino Linotype"/>
      <w:szCs w:val="22"/>
      <w:lang w:bidi="th-TH"/>
    </w:rPr>
  </w:style>
  <w:style w:type="character" w:customStyle="1" w:styleId="PlainTextChar">
    <w:name w:val="Plain Text Char"/>
    <w:link w:val="PlainText"/>
    <w:uiPriority w:val="99"/>
    <w:rsid w:val="00001DBD"/>
    <w:rPr>
      <w:rFonts w:ascii="Palatino Linotype" w:eastAsia="Calibri" w:hAnsi="Palatino Linotype"/>
      <w:sz w:val="22"/>
      <w:szCs w:val="22"/>
    </w:rPr>
  </w:style>
  <w:style w:type="paragraph" w:styleId="ListParagraph">
    <w:name w:val="List Paragraph"/>
    <w:basedOn w:val="Normal"/>
    <w:uiPriority w:val="34"/>
    <w:qFormat/>
    <w:rsid w:val="00234308"/>
    <w:pPr>
      <w:ind w:left="720"/>
    </w:pPr>
    <w:rPr>
      <w:rFonts w:ascii="Calibri" w:eastAsia="Calibri" w:hAnsi="Calibri"/>
      <w:szCs w:val="22"/>
      <w:lang w:bidi="th-TH"/>
    </w:rPr>
  </w:style>
  <w:style w:type="paragraph" w:styleId="NormalWeb">
    <w:name w:val="Normal (Web)"/>
    <w:basedOn w:val="Normal"/>
    <w:link w:val="NormalWebChar"/>
    <w:uiPriority w:val="99"/>
    <w:rsid w:val="00061336"/>
    <w:pPr>
      <w:spacing w:before="100" w:beforeAutospacing="1" w:after="100" w:afterAutospacing="1"/>
    </w:pPr>
  </w:style>
  <w:style w:type="character" w:styleId="Hyperlink">
    <w:name w:val="Hyperlink"/>
    <w:uiPriority w:val="99"/>
    <w:unhideWhenUsed/>
    <w:rsid w:val="00D32717"/>
    <w:rPr>
      <w:color w:val="34427E"/>
      <w:u w:val="single"/>
    </w:rPr>
  </w:style>
  <w:style w:type="paragraph" w:customStyle="1" w:styleId="Default">
    <w:name w:val="Default"/>
    <w:rsid w:val="00CD1D83"/>
    <w:pPr>
      <w:autoSpaceDE w:val="0"/>
      <w:autoSpaceDN w:val="0"/>
      <w:adjustRightInd w:val="0"/>
    </w:pPr>
    <w:rPr>
      <w:color w:val="000000"/>
      <w:sz w:val="24"/>
      <w:szCs w:val="24"/>
    </w:rPr>
  </w:style>
  <w:style w:type="paragraph" w:styleId="BodyText">
    <w:name w:val="Body Text"/>
    <w:link w:val="BodyTextChar"/>
    <w:rsid w:val="005301EE"/>
    <w:pPr>
      <w:spacing w:before="120" w:after="60" w:line="240" w:lineRule="exact"/>
    </w:pPr>
    <w:rPr>
      <w:rFonts w:ascii="Arial" w:hAnsi="Arial"/>
      <w:sz w:val="22"/>
      <w:lang w:eastAsia="en-US"/>
    </w:rPr>
  </w:style>
  <w:style w:type="character" w:customStyle="1" w:styleId="BodyTextChar">
    <w:name w:val="Body Text Char"/>
    <w:link w:val="BodyText"/>
    <w:rsid w:val="005301EE"/>
    <w:rPr>
      <w:rFonts w:ascii="Arial" w:hAnsi="Arial"/>
      <w:sz w:val="22"/>
      <w:lang w:val="en-AU" w:eastAsia="en-US" w:bidi="ar-SA"/>
    </w:rPr>
  </w:style>
  <w:style w:type="paragraph" w:styleId="Title">
    <w:name w:val="Title"/>
    <w:next w:val="BodyText"/>
    <w:link w:val="TitleChar"/>
    <w:qFormat/>
    <w:rsid w:val="005301EE"/>
    <w:pPr>
      <w:keepNext/>
      <w:spacing w:before="240" w:after="120"/>
    </w:pPr>
    <w:rPr>
      <w:rFonts w:ascii="Arial" w:hAnsi="Arial"/>
      <w:b/>
      <w:noProof/>
      <w:kern w:val="28"/>
      <w:sz w:val="52"/>
      <w:lang w:val="en-US" w:eastAsia="en-US"/>
    </w:rPr>
  </w:style>
  <w:style w:type="character" w:customStyle="1" w:styleId="TitleChar">
    <w:name w:val="Title Char"/>
    <w:link w:val="Title"/>
    <w:rsid w:val="005301EE"/>
    <w:rPr>
      <w:rFonts w:ascii="Arial" w:hAnsi="Arial"/>
      <w:b/>
      <w:noProof/>
      <w:kern w:val="28"/>
      <w:sz w:val="52"/>
      <w:lang w:val="en-US" w:eastAsia="en-US" w:bidi="ar-SA"/>
    </w:rPr>
  </w:style>
  <w:style w:type="paragraph" w:customStyle="1" w:styleId="Title2">
    <w:name w:val="Title 2"/>
    <w:basedOn w:val="Title"/>
    <w:next w:val="BodyText"/>
    <w:rsid w:val="005301EE"/>
    <w:rPr>
      <w:sz w:val="36"/>
    </w:rPr>
  </w:style>
  <w:style w:type="character" w:customStyle="1" w:styleId="FooterChar">
    <w:name w:val="Footer Char"/>
    <w:link w:val="Footer"/>
    <w:rsid w:val="00DB22DB"/>
    <w:rPr>
      <w:sz w:val="24"/>
      <w:szCs w:val="24"/>
    </w:rPr>
  </w:style>
  <w:style w:type="character" w:customStyle="1" w:styleId="NormalWebChar">
    <w:name w:val="Normal (Web) Char"/>
    <w:link w:val="NormalWeb"/>
    <w:uiPriority w:val="99"/>
    <w:rsid w:val="00DB22DB"/>
    <w:rPr>
      <w:sz w:val="24"/>
      <w:szCs w:val="24"/>
    </w:rPr>
  </w:style>
  <w:style w:type="character" w:customStyle="1" w:styleId="CharSectno">
    <w:name w:val="CharSectno"/>
    <w:basedOn w:val="DefaultParagraphFont"/>
    <w:rsid w:val="00DB22DB"/>
  </w:style>
  <w:style w:type="paragraph" w:customStyle="1" w:styleId="HR">
    <w:name w:val="HR"/>
    <w:aliases w:val="Regulation Heading"/>
    <w:basedOn w:val="Normal"/>
    <w:next w:val="Normal"/>
    <w:rsid w:val="00DB22DB"/>
    <w:pPr>
      <w:keepNext/>
      <w:spacing w:before="360"/>
      <w:ind w:left="964" w:hanging="964"/>
    </w:pPr>
    <w:rPr>
      <w:rFonts w:ascii="Arial" w:hAnsi="Arial"/>
      <w:b/>
      <w:lang w:eastAsia="en-US"/>
    </w:rPr>
  </w:style>
  <w:style w:type="table" w:styleId="TableGrid">
    <w:name w:val="Table Grid"/>
    <w:basedOn w:val="TableNormal"/>
    <w:uiPriority w:val="59"/>
    <w:rsid w:val="00DB22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Number3">
    <w:name w:val="CU_Number3"/>
    <w:basedOn w:val="Normal"/>
    <w:rsid w:val="00DB22DB"/>
    <w:pPr>
      <w:spacing w:after="220"/>
      <w:outlineLvl w:val="2"/>
    </w:pPr>
    <w:rPr>
      <w:lang w:eastAsia="en-US"/>
    </w:rPr>
  </w:style>
  <w:style w:type="paragraph" w:styleId="BlockText">
    <w:name w:val="Block Text"/>
    <w:basedOn w:val="Normal"/>
    <w:rsid w:val="00381ADA"/>
    <w:pPr>
      <w:suppressAutoHyphens/>
      <w:spacing w:after="280" w:line="300" w:lineRule="exact"/>
      <w:ind w:right="45"/>
    </w:pPr>
    <w:rPr>
      <w:rFonts w:ascii="Helvetica" w:eastAsia="Times" w:hAnsi="Helvetica"/>
      <w:sz w:val="20"/>
      <w:szCs w:val="20"/>
      <w:lang w:eastAsia="en-US"/>
    </w:rPr>
  </w:style>
  <w:style w:type="paragraph" w:styleId="BodyText3">
    <w:name w:val="Body Text 3"/>
    <w:basedOn w:val="Normal"/>
    <w:link w:val="BodyText3Char"/>
    <w:rsid w:val="008075F9"/>
    <w:pPr>
      <w:spacing w:after="120"/>
    </w:pPr>
    <w:rPr>
      <w:sz w:val="16"/>
      <w:szCs w:val="16"/>
    </w:rPr>
  </w:style>
  <w:style w:type="character" w:customStyle="1" w:styleId="BodyText3Char">
    <w:name w:val="Body Text 3 Char"/>
    <w:link w:val="BodyText3"/>
    <w:rsid w:val="008075F9"/>
    <w:rPr>
      <w:sz w:val="16"/>
      <w:szCs w:val="16"/>
    </w:rPr>
  </w:style>
  <w:style w:type="character" w:styleId="FollowedHyperlink">
    <w:name w:val="FollowedHyperlink"/>
    <w:rsid w:val="00BF4C5B"/>
    <w:rPr>
      <w:color w:val="800080"/>
      <w:u w:val="single"/>
    </w:rPr>
  </w:style>
  <w:style w:type="paragraph" w:styleId="NoSpacing">
    <w:name w:val="No Spacing"/>
    <w:uiPriority w:val="99"/>
    <w:qFormat/>
    <w:rsid w:val="00177979"/>
    <w:rPr>
      <w:rFonts w:ascii="Calibri" w:eastAsia="Calibri" w:hAnsi="Calibri" w:cs="Calibri"/>
      <w:sz w:val="22"/>
      <w:szCs w:val="22"/>
      <w:lang w:eastAsia="en-US"/>
    </w:rPr>
  </w:style>
  <w:style w:type="character" w:customStyle="1" w:styleId="accessibilityonly">
    <w:name w:val="accessibilityonly"/>
    <w:basedOn w:val="DefaultParagraphFont"/>
    <w:rsid w:val="006A7159"/>
  </w:style>
  <w:style w:type="paragraph" w:styleId="BalloonText">
    <w:name w:val="Balloon Text"/>
    <w:basedOn w:val="Normal"/>
    <w:link w:val="BalloonTextChar"/>
    <w:rsid w:val="00B36443"/>
    <w:pPr>
      <w:spacing w:before="0"/>
    </w:pPr>
    <w:rPr>
      <w:rFonts w:ascii="Tahoma" w:hAnsi="Tahoma" w:cs="Tahoma"/>
      <w:sz w:val="16"/>
      <w:szCs w:val="16"/>
    </w:rPr>
  </w:style>
  <w:style w:type="character" w:customStyle="1" w:styleId="BalloonTextChar">
    <w:name w:val="Balloon Text Char"/>
    <w:link w:val="BalloonText"/>
    <w:rsid w:val="00B36443"/>
    <w:rPr>
      <w:rFonts w:ascii="Tahoma" w:hAnsi="Tahoma" w:cs="Tahoma"/>
      <w:sz w:val="16"/>
      <w:szCs w:val="16"/>
    </w:rPr>
  </w:style>
  <w:style w:type="character" w:customStyle="1" w:styleId="Heading2Char">
    <w:name w:val="Heading 2 Char"/>
    <w:link w:val="Heading2"/>
    <w:rsid w:val="00E43AEA"/>
    <w:rPr>
      <w:rFonts w:ascii="Calibri" w:hAnsi="Calibri" w:cs="Arial"/>
      <w:b/>
      <w:bCs/>
      <w:iCs/>
      <w:sz w:val="28"/>
      <w:szCs w:val="28"/>
      <w:lang w:val="en-GB" w:eastAsia="en-US"/>
    </w:rPr>
  </w:style>
  <w:style w:type="character" w:styleId="PlaceholderText">
    <w:name w:val="Placeholder Text"/>
    <w:basedOn w:val="DefaultParagraphFont"/>
    <w:uiPriority w:val="99"/>
    <w:semiHidden/>
    <w:rsid w:val="00D80F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706">
      <w:bodyDiv w:val="1"/>
      <w:marLeft w:val="0"/>
      <w:marRight w:val="0"/>
      <w:marTop w:val="0"/>
      <w:marBottom w:val="0"/>
      <w:divBdr>
        <w:top w:val="none" w:sz="0" w:space="0" w:color="auto"/>
        <w:left w:val="none" w:sz="0" w:space="0" w:color="auto"/>
        <w:bottom w:val="none" w:sz="0" w:space="0" w:color="auto"/>
        <w:right w:val="none" w:sz="0" w:space="0" w:color="auto"/>
      </w:divBdr>
    </w:div>
    <w:div w:id="366638754">
      <w:bodyDiv w:val="1"/>
      <w:marLeft w:val="0"/>
      <w:marRight w:val="0"/>
      <w:marTop w:val="0"/>
      <w:marBottom w:val="0"/>
      <w:divBdr>
        <w:top w:val="none" w:sz="0" w:space="0" w:color="auto"/>
        <w:left w:val="none" w:sz="0" w:space="0" w:color="auto"/>
        <w:bottom w:val="none" w:sz="0" w:space="0" w:color="auto"/>
        <w:right w:val="none" w:sz="0" w:space="0" w:color="auto"/>
      </w:divBdr>
    </w:div>
    <w:div w:id="391780516">
      <w:bodyDiv w:val="1"/>
      <w:marLeft w:val="0"/>
      <w:marRight w:val="0"/>
      <w:marTop w:val="0"/>
      <w:marBottom w:val="0"/>
      <w:divBdr>
        <w:top w:val="none" w:sz="0" w:space="0" w:color="auto"/>
        <w:left w:val="none" w:sz="0" w:space="0" w:color="auto"/>
        <w:bottom w:val="none" w:sz="0" w:space="0" w:color="auto"/>
        <w:right w:val="none" w:sz="0" w:space="0" w:color="auto"/>
      </w:divBdr>
    </w:div>
    <w:div w:id="719552487">
      <w:bodyDiv w:val="1"/>
      <w:marLeft w:val="0"/>
      <w:marRight w:val="0"/>
      <w:marTop w:val="0"/>
      <w:marBottom w:val="0"/>
      <w:divBdr>
        <w:top w:val="none" w:sz="0" w:space="0" w:color="auto"/>
        <w:left w:val="none" w:sz="0" w:space="0" w:color="auto"/>
        <w:bottom w:val="none" w:sz="0" w:space="0" w:color="auto"/>
        <w:right w:val="none" w:sz="0" w:space="0" w:color="auto"/>
      </w:divBdr>
    </w:div>
    <w:div w:id="797382479">
      <w:bodyDiv w:val="1"/>
      <w:marLeft w:val="0"/>
      <w:marRight w:val="0"/>
      <w:marTop w:val="0"/>
      <w:marBottom w:val="0"/>
      <w:divBdr>
        <w:top w:val="none" w:sz="0" w:space="0" w:color="auto"/>
        <w:left w:val="none" w:sz="0" w:space="0" w:color="auto"/>
        <w:bottom w:val="none" w:sz="0" w:space="0" w:color="auto"/>
        <w:right w:val="none" w:sz="0" w:space="0" w:color="auto"/>
      </w:divBdr>
    </w:div>
    <w:div w:id="846018632">
      <w:bodyDiv w:val="1"/>
      <w:marLeft w:val="0"/>
      <w:marRight w:val="0"/>
      <w:marTop w:val="0"/>
      <w:marBottom w:val="0"/>
      <w:divBdr>
        <w:top w:val="none" w:sz="0" w:space="0" w:color="auto"/>
        <w:left w:val="none" w:sz="0" w:space="0" w:color="auto"/>
        <w:bottom w:val="none" w:sz="0" w:space="0" w:color="auto"/>
        <w:right w:val="none" w:sz="0" w:space="0" w:color="auto"/>
      </w:divBdr>
    </w:div>
    <w:div w:id="857282090">
      <w:bodyDiv w:val="1"/>
      <w:marLeft w:val="0"/>
      <w:marRight w:val="0"/>
      <w:marTop w:val="0"/>
      <w:marBottom w:val="0"/>
      <w:divBdr>
        <w:top w:val="none" w:sz="0" w:space="0" w:color="auto"/>
        <w:left w:val="none" w:sz="0" w:space="0" w:color="auto"/>
        <w:bottom w:val="none" w:sz="0" w:space="0" w:color="auto"/>
        <w:right w:val="none" w:sz="0" w:space="0" w:color="auto"/>
      </w:divBdr>
    </w:div>
    <w:div w:id="885288919">
      <w:bodyDiv w:val="1"/>
      <w:marLeft w:val="0"/>
      <w:marRight w:val="0"/>
      <w:marTop w:val="0"/>
      <w:marBottom w:val="0"/>
      <w:divBdr>
        <w:top w:val="none" w:sz="0" w:space="0" w:color="auto"/>
        <w:left w:val="none" w:sz="0" w:space="0" w:color="auto"/>
        <w:bottom w:val="none" w:sz="0" w:space="0" w:color="auto"/>
        <w:right w:val="none" w:sz="0" w:space="0" w:color="auto"/>
      </w:divBdr>
    </w:div>
    <w:div w:id="939408792">
      <w:bodyDiv w:val="1"/>
      <w:marLeft w:val="0"/>
      <w:marRight w:val="0"/>
      <w:marTop w:val="0"/>
      <w:marBottom w:val="0"/>
      <w:divBdr>
        <w:top w:val="none" w:sz="0" w:space="0" w:color="auto"/>
        <w:left w:val="none" w:sz="0" w:space="0" w:color="auto"/>
        <w:bottom w:val="none" w:sz="0" w:space="0" w:color="auto"/>
        <w:right w:val="none" w:sz="0" w:space="0" w:color="auto"/>
      </w:divBdr>
    </w:div>
    <w:div w:id="1046682539">
      <w:bodyDiv w:val="1"/>
      <w:marLeft w:val="0"/>
      <w:marRight w:val="0"/>
      <w:marTop w:val="0"/>
      <w:marBottom w:val="0"/>
      <w:divBdr>
        <w:top w:val="none" w:sz="0" w:space="0" w:color="auto"/>
        <w:left w:val="none" w:sz="0" w:space="0" w:color="auto"/>
        <w:bottom w:val="none" w:sz="0" w:space="0" w:color="auto"/>
        <w:right w:val="none" w:sz="0" w:space="0" w:color="auto"/>
      </w:divBdr>
    </w:div>
    <w:div w:id="1153329305">
      <w:bodyDiv w:val="1"/>
      <w:marLeft w:val="0"/>
      <w:marRight w:val="0"/>
      <w:marTop w:val="0"/>
      <w:marBottom w:val="0"/>
      <w:divBdr>
        <w:top w:val="none" w:sz="0" w:space="0" w:color="auto"/>
        <w:left w:val="none" w:sz="0" w:space="0" w:color="auto"/>
        <w:bottom w:val="none" w:sz="0" w:space="0" w:color="auto"/>
        <w:right w:val="none" w:sz="0" w:space="0" w:color="auto"/>
      </w:divBdr>
    </w:div>
    <w:div w:id="1410691378">
      <w:bodyDiv w:val="1"/>
      <w:marLeft w:val="0"/>
      <w:marRight w:val="0"/>
      <w:marTop w:val="0"/>
      <w:marBottom w:val="0"/>
      <w:divBdr>
        <w:top w:val="none" w:sz="0" w:space="0" w:color="auto"/>
        <w:left w:val="none" w:sz="0" w:space="0" w:color="auto"/>
        <w:bottom w:val="none" w:sz="0" w:space="0" w:color="auto"/>
        <w:right w:val="none" w:sz="0" w:space="0" w:color="auto"/>
      </w:divBdr>
    </w:div>
    <w:div w:id="1820732836">
      <w:bodyDiv w:val="1"/>
      <w:marLeft w:val="0"/>
      <w:marRight w:val="0"/>
      <w:marTop w:val="0"/>
      <w:marBottom w:val="0"/>
      <w:divBdr>
        <w:top w:val="none" w:sz="0" w:space="0" w:color="auto"/>
        <w:left w:val="none" w:sz="0" w:space="0" w:color="auto"/>
        <w:bottom w:val="none" w:sz="0" w:space="0" w:color="auto"/>
        <w:right w:val="none" w:sz="0" w:space="0" w:color="auto"/>
      </w:divBdr>
    </w:div>
    <w:div w:id="2041272368">
      <w:bodyDiv w:val="1"/>
      <w:marLeft w:val="0"/>
      <w:marRight w:val="0"/>
      <w:marTop w:val="0"/>
      <w:marBottom w:val="0"/>
      <w:divBdr>
        <w:top w:val="none" w:sz="0" w:space="0" w:color="auto"/>
        <w:left w:val="none" w:sz="0" w:space="0" w:color="auto"/>
        <w:bottom w:val="none" w:sz="0" w:space="0" w:color="auto"/>
        <w:right w:val="none" w:sz="0" w:space="0" w:color="auto"/>
      </w:divBdr>
    </w:div>
    <w:div w:id="2104907935">
      <w:bodyDiv w:val="1"/>
      <w:marLeft w:val="0"/>
      <w:marRight w:val="0"/>
      <w:marTop w:val="0"/>
      <w:marBottom w:val="0"/>
      <w:divBdr>
        <w:top w:val="none" w:sz="0" w:space="0" w:color="auto"/>
        <w:left w:val="none" w:sz="0" w:space="0" w:color="auto"/>
        <w:bottom w:val="none" w:sz="0" w:space="0" w:color="auto"/>
        <w:right w:val="none" w:sz="0" w:space="0" w:color="auto"/>
      </w:divBdr>
    </w:div>
    <w:div w:id="21467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newberyconsulting.com.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law.gov.au/Details/F2014L0137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quiries@newberyconsulting.com.au" TargetMode="External"/><Relationship Id="rId4" Type="http://schemas.microsoft.com/office/2007/relationships/stylesWithEffects" Target="stylesWithEffects.xml"/><Relationship Id="rId9" Type="http://schemas.openxmlformats.org/officeDocument/2006/relationships/hyperlink" Target="https://www.comlaw.gov.au/Details/F2014L0137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D3B7C0D1-F701-4919-AE20-8659E6A67AA3}"/>
      </w:docPartPr>
      <w:docPartBody>
        <w:p w:rsidR="00AF3FAC" w:rsidRDefault="00921D5E">
          <w:r w:rsidRPr="006D1E6D">
            <w:rPr>
              <w:rStyle w:val="PlaceholderText"/>
            </w:rPr>
            <w:t>Choose an item.</w:t>
          </w:r>
        </w:p>
      </w:docPartBody>
    </w:docPart>
    <w:docPart>
      <w:docPartPr>
        <w:name w:val="AD287C91459C4BEF8E71118449E076F0"/>
        <w:category>
          <w:name w:val="General"/>
          <w:gallery w:val="placeholder"/>
        </w:category>
        <w:types>
          <w:type w:val="bbPlcHdr"/>
        </w:types>
        <w:behaviors>
          <w:behavior w:val="content"/>
        </w:behaviors>
        <w:guid w:val="{86457DFD-1EFF-49EC-ACA3-40A0C7A0E064}"/>
      </w:docPartPr>
      <w:docPartBody>
        <w:p w:rsidR="00AF3FAC" w:rsidRDefault="00921D5E" w:rsidP="00921D5E">
          <w:pPr>
            <w:pStyle w:val="AD287C91459C4BEF8E71118449E076F0"/>
          </w:pPr>
          <w:r w:rsidRPr="006D1E6D">
            <w:rPr>
              <w:rStyle w:val="PlaceholderText"/>
            </w:rPr>
            <w:t>Choose an item.</w:t>
          </w:r>
        </w:p>
      </w:docPartBody>
    </w:docPart>
    <w:docPart>
      <w:docPartPr>
        <w:name w:val="F209D9190C3844F0A0B5683048C9B222"/>
        <w:category>
          <w:name w:val="General"/>
          <w:gallery w:val="placeholder"/>
        </w:category>
        <w:types>
          <w:type w:val="bbPlcHdr"/>
        </w:types>
        <w:behaviors>
          <w:behavior w:val="content"/>
        </w:behaviors>
        <w:guid w:val="{7F86D789-612F-4EC9-BF84-ED5CAEEA86A4}"/>
      </w:docPartPr>
      <w:docPartBody>
        <w:p w:rsidR="00AF3FAC" w:rsidRDefault="00921D5E" w:rsidP="00921D5E">
          <w:pPr>
            <w:pStyle w:val="F209D9190C3844F0A0B5683048C9B222"/>
          </w:pPr>
          <w:r w:rsidRPr="006D1E6D">
            <w:rPr>
              <w:rStyle w:val="PlaceholderText"/>
            </w:rPr>
            <w:t>Choose an item.</w:t>
          </w:r>
        </w:p>
      </w:docPartBody>
    </w:docPart>
    <w:docPart>
      <w:docPartPr>
        <w:name w:val="0AEE4C12A36C4F97BF571893F305278F"/>
        <w:category>
          <w:name w:val="General"/>
          <w:gallery w:val="placeholder"/>
        </w:category>
        <w:types>
          <w:type w:val="bbPlcHdr"/>
        </w:types>
        <w:behaviors>
          <w:behavior w:val="content"/>
        </w:behaviors>
        <w:guid w:val="{7B26DED5-5A89-44DE-86D8-62DF3C4903AD}"/>
      </w:docPartPr>
      <w:docPartBody>
        <w:p w:rsidR="00AF3FAC" w:rsidRDefault="00921D5E" w:rsidP="00921D5E">
          <w:pPr>
            <w:pStyle w:val="0AEE4C12A36C4F97BF571893F305278F"/>
          </w:pPr>
          <w:r w:rsidRPr="006D1E6D">
            <w:rPr>
              <w:rStyle w:val="PlaceholderText"/>
            </w:rPr>
            <w:t>Choose an item.</w:t>
          </w:r>
        </w:p>
      </w:docPartBody>
    </w:docPart>
    <w:docPart>
      <w:docPartPr>
        <w:name w:val="F5C2F1AC18084F27A65934CB4E1392AA"/>
        <w:category>
          <w:name w:val="General"/>
          <w:gallery w:val="placeholder"/>
        </w:category>
        <w:types>
          <w:type w:val="bbPlcHdr"/>
        </w:types>
        <w:behaviors>
          <w:behavior w:val="content"/>
        </w:behaviors>
        <w:guid w:val="{805981BE-3BED-4DD3-A088-1EAA11A78336}"/>
      </w:docPartPr>
      <w:docPartBody>
        <w:p w:rsidR="00AF3FAC" w:rsidRDefault="00921D5E" w:rsidP="00921D5E">
          <w:pPr>
            <w:pStyle w:val="F5C2F1AC18084F27A65934CB4E1392AA"/>
          </w:pPr>
          <w:r w:rsidRPr="006D1E6D">
            <w:rPr>
              <w:rStyle w:val="PlaceholderText"/>
            </w:rPr>
            <w:t>Choose an item.</w:t>
          </w:r>
        </w:p>
      </w:docPartBody>
    </w:docPart>
    <w:docPart>
      <w:docPartPr>
        <w:name w:val="ADBE5D61AECF405EB9857EB0DFABD94B"/>
        <w:category>
          <w:name w:val="General"/>
          <w:gallery w:val="placeholder"/>
        </w:category>
        <w:types>
          <w:type w:val="bbPlcHdr"/>
        </w:types>
        <w:behaviors>
          <w:behavior w:val="content"/>
        </w:behaviors>
        <w:guid w:val="{25DD852F-7B32-4BAD-977F-85BD41550B7B}"/>
      </w:docPartPr>
      <w:docPartBody>
        <w:p w:rsidR="00AF3FAC" w:rsidRDefault="00921D5E" w:rsidP="00921D5E">
          <w:pPr>
            <w:pStyle w:val="ADBE5D61AECF405EB9857EB0DFABD94B"/>
          </w:pPr>
          <w:r w:rsidRPr="006D1E6D">
            <w:rPr>
              <w:rStyle w:val="PlaceholderText"/>
            </w:rPr>
            <w:t>Choose an item.</w:t>
          </w:r>
        </w:p>
      </w:docPartBody>
    </w:docPart>
    <w:docPart>
      <w:docPartPr>
        <w:name w:val="B9E291BF1F3C4DD38D4497D9C8931104"/>
        <w:category>
          <w:name w:val="General"/>
          <w:gallery w:val="placeholder"/>
        </w:category>
        <w:types>
          <w:type w:val="bbPlcHdr"/>
        </w:types>
        <w:behaviors>
          <w:behavior w:val="content"/>
        </w:behaviors>
        <w:guid w:val="{87D24CF4-6779-4079-B0E6-1EB023095595}"/>
      </w:docPartPr>
      <w:docPartBody>
        <w:p w:rsidR="00AF3FAC" w:rsidRDefault="00921D5E" w:rsidP="00921D5E">
          <w:pPr>
            <w:pStyle w:val="B9E291BF1F3C4DD38D4497D9C8931104"/>
          </w:pPr>
          <w:r w:rsidRPr="006D1E6D">
            <w:rPr>
              <w:rStyle w:val="PlaceholderText"/>
            </w:rPr>
            <w:t>Choose an item.</w:t>
          </w:r>
        </w:p>
      </w:docPartBody>
    </w:docPart>
    <w:docPart>
      <w:docPartPr>
        <w:name w:val="10DB0FE0B2AB4E1A8E1E45BB72CC5062"/>
        <w:category>
          <w:name w:val="General"/>
          <w:gallery w:val="placeholder"/>
        </w:category>
        <w:types>
          <w:type w:val="bbPlcHdr"/>
        </w:types>
        <w:behaviors>
          <w:behavior w:val="content"/>
        </w:behaviors>
        <w:guid w:val="{DAA048F6-44A6-4F62-89AA-D2EE0B648C82}"/>
      </w:docPartPr>
      <w:docPartBody>
        <w:p w:rsidR="00AF3FAC" w:rsidRDefault="00921D5E" w:rsidP="00921D5E">
          <w:pPr>
            <w:pStyle w:val="10DB0FE0B2AB4E1A8E1E45BB72CC5062"/>
          </w:pPr>
          <w:r w:rsidRPr="006D1E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5E"/>
    <w:rsid w:val="000B3B8E"/>
    <w:rsid w:val="000F29FA"/>
    <w:rsid w:val="0012416E"/>
    <w:rsid w:val="0032611D"/>
    <w:rsid w:val="00590B65"/>
    <w:rsid w:val="006A21EC"/>
    <w:rsid w:val="006F3080"/>
    <w:rsid w:val="008458D2"/>
    <w:rsid w:val="00921D5E"/>
    <w:rsid w:val="0098088C"/>
    <w:rsid w:val="00AF3FAC"/>
    <w:rsid w:val="00C749E8"/>
    <w:rsid w:val="00DB7863"/>
    <w:rsid w:val="00E31EA2"/>
    <w:rsid w:val="00E506BC"/>
    <w:rsid w:val="00F36812"/>
    <w:rsid w:val="00FE4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D5E"/>
    <w:rPr>
      <w:color w:val="808080"/>
    </w:rPr>
  </w:style>
  <w:style w:type="paragraph" w:customStyle="1" w:styleId="73905888CEB049C6B24C317C32B2CEBF">
    <w:name w:val="73905888CEB049C6B24C317C32B2CEBF"/>
    <w:rsid w:val="00921D5E"/>
  </w:style>
  <w:style w:type="paragraph" w:customStyle="1" w:styleId="56D25EF0D65F47A48FF9F10072A43822">
    <w:name w:val="56D25EF0D65F47A48FF9F10072A43822"/>
    <w:rsid w:val="00921D5E"/>
  </w:style>
  <w:style w:type="paragraph" w:customStyle="1" w:styleId="4DD41E7F08F94BB2946C0B8F09C80742">
    <w:name w:val="4DD41E7F08F94BB2946C0B8F09C80742"/>
    <w:rsid w:val="00921D5E"/>
  </w:style>
  <w:style w:type="paragraph" w:customStyle="1" w:styleId="0962B214854A422E9758B9B073D0F65F">
    <w:name w:val="0962B214854A422E9758B9B073D0F65F"/>
    <w:rsid w:val="00921D5E"/>
  </w:style>
  <w:style w:type="paragraph" w:customStyle="1" w:styleId="7A4E320FE5D14883A27836C2964B93FD">
    <w:name w:val="7A4E320FE5D14883A27836C2964B93FD"/>
    <w:rsid w:val="00921D5E"/>
  </w:style>
  <w:style w:type="paragraph" w:customStyle="1" w:styleId="672B799082D7475EA8E21DCAE119F7AF">
    <w:name w:val="672B799082D7475EA8E21DCAE119F7AF"/>
    <w:rsid w:val="00921D5E"/>
  </w:style>
  <w:style w:type="paragraph" w:customStyle="1" w:styleId="AD287C91459C4BEF8E71118449E076F0">
    <w:name w:val="AD287C91459C4BEF8E71118449E076F0"/>
    <w:rsid w:val="00921D5E"/>
  </w:style>
  <w:style w:type="paragraph" w:customStyle="1" w:styleId="F209D9190C3844F0A0B5683048C9B222">
    <w:name w:val="F209D9190C3844F0A0B5683048C9B222"/>
    <w:rsid w:val="00921D5E"/>
  </w:style>
  <w:style w:type="paragraph" w:customStyle="1" w:styleId="0AEE4C12A36C4F97BF571893F305278F">
    <w:name w:val="0AEE4C12A36C4F97BF571893F305278F"/>
    <w:rsid w:val="00921D5E"/>
  </w:style>
  <w:style w:type="paragraph" w:customStyle="1" w:styleId="F5C2F1AC18084F27A65934CB4E1392AA">
    <w:name w:val="F5C2F1AC18084F27A65934CB4E1392AA"/>
    <w:rsid w:val="00921D5E"/>
  </w:style>
  <w:style w:type="paragraph" w:customStyle="1" w:styleId="ADBE5D61AECF405EB9857EB0DFABD94B">
    <w:name w:val="ADBE5D61AECF405EB9857EB0DFABD94B"/>
    <w:rsid w:val="00921D5E"/>
  </w:style>
  <w:style w:type="paragraph" w:customStyle="1" w:styleId="B9E291BF1F3C4DD38D4497D9C8931104">
    <w:name w:val="B9E291BF1F3C4DD38D4497D9C8931104"/>
    <w:rsid w:val="00921D5E"/>
  </w:style>
  <w:style w:type="paragraph" w:customStyle="1" w:styleId="10DB0FE0B2AB4E1A8E1E45BB72CC5062">
    <w:name w:val="10DB0FE0B2AB4E1A8E1E45BB72CC5062"/>
    <w:rsid w:val="00921D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D5E"/>
    <w:rPr>
      <w:color w:val="808080"/>
    </w:rPr>
  </w:style>
  <w:style w:type="paragraph" w:customStyle="1" w:styleId="73905888CEB049C6B24C317C32B2CEBF">
    <w:name w:val="73905888CEB049C6B24C317C32B2CEBF"/>
    <w:rsid w:val="00921D5E"/>
  </w:style>
  <w:style w:type="paragraph" w:customStyle="1" w:styleId="56D25EF0D65F47A48FF9F10072A43822">
    <w:name w:val="56D25EF0D65F47A48FF9F10072A43822"/>
    <w:rsid w:val="00921D5E"/>
  </w:style>
  <w:style w:type="paragraph" w:customStyle="1" w:styleId="4DD41E7F08F94BB2946C0B8F09C80742">
    <w:name w:val="4DD41E7F08F94BB2946C0B8F09C80742"/>
    <w:rsid w:val="00921D5E"/>
  </w:style>
  <w:style w:type="paragraph" w:customStyle="1" w:styleId="0962B214854A422E9758B9B073D0F65F">
    <w:name w:val="0962B214854A422E9758B9B073D0F65F"/>
    <w:rsid w:val="00921D5E"/>
  </w:style>
  <w:style w:type="paragraph" w:customStyle="1" w:styleId="7A4E320FE5D14883A27836C2964B93FD">
    <w:name w:val="7A4E320FE5D14883A27836C2964B93FD"/>
    <w:rsid w:val="00921D5E"/>
  </w:style>
  <w:style w:type="paragraph" w:customStyle="1" w:styleId="672B799082D7475EA8E21DCAE119F7AF">
    <w:name w:val="672B799082D7475EA8E21DCAE119F7AF"/>
    <w:rsid w:val="00921D5E"/>
  </w:style>
  <w:style w:type="paragraph" w:customStyle="1" w:styleId="AD287C91459C4BEF8E71118449E076F0">
    <w:name w:val="AD287C91459C4BEF8E71118449E076F0"/>
    <w:rsid w:val="00921D5E"/>
  </w:style>
  <w:style w:type="paragraph" w:customStyle="1" w:styleId="F209D9190C3844F0A0B5683048C9B222">
    <w:name w:val="F209D9190C3844F0A0B5683048C9B222"/>
    <w:rsid w:val="00921D5E"/>
  </w:style>
  <w:style w:type="paragraph" w:customStyle="1" w:styleId="0AEE4C12A36C4F97BF571893F305278F">
    <w:name w:val="0AEE4C12A36C4F97BF571893F305278F"/>
    <w:rsid w:val="00921D5E"/>
  </w:style>
  <w:style w:type="paragraph" w:customStyle="1" w:styleId="F5C2F1AC18084F27A65934CB4E1392AA">
    <w:name w:val="F5C2F1AC18084F27A65934CB4E1392AA"/>
    <w:rsid w:val="00921D5E"/>
  </w:style>
  <w:style w:type="paragraph" w:customStyle="1" w:styleId="ADBE5D61AECF405EB9857EB0DFABD94B">
    <w:name w:val="ADBE5D61AECF405EB9857EB0DFABD94B"/>
    <w:rsid w:val="00921D5E"/>
  </w:style>
  <w:style w:type="paragraph" w:customStyle="1" w:styleId="B9E291BF1F3C4DD38D4497D9C8931104">
    <w:name w:val="B9E291BF1F3C4DD38D4497D9C8931104"/>
    <w:rsid w:val="00921D5E"/>
  </w:style>
  <w:style w:type="paragraph" w:customStyle="1" w:styleId="10DB0FE0B2AB4E1A8E1E45BB72CC5062">
    <w:name w:val="10DB0FE0B2AB4E1A8E1E45BB72CC5062"/>
    <w:rsid w:val="009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E004-DC9C-4FCA-94FE-068E5B6C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Newbery</dc:creator>
  <cp:lastModifiedBy>Joe Newbery</cp:lastModifiedBy>
  <cp:revision>3</cp:revision>
  <cp:lastPrinted>2013-07-30T14:21:00Z</cp:lastPrinted>
  <dcterms:created xsi:type="dcterms:W3CDTF">2015-07-21T03:27:00Z</dcterms:created>
  <dcterms:modified xsi:type="dcterms:W3CDTF">2015-07-21T03:48:00Z</dcterms:modified>
</cp:coreProperties>
</file>